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81" w:rsidRDefault="008E37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D81" w:rsidRDefault="008E370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C2D81" w:rsidRDefault="008E37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C2D81" w:rsidRDefault="00CC2D8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C2D81" w:rsidRDefault="00CC2D8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C2D81" w:rsidRDefault="008E37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C2D81" w:rsidRDefault="00CC2D81">
      <w:pPr>
        <w:tabs>
          <w:tab w:val="left" w:pos="709"/>
        </w:tabs>
        <w:jc w:val="center"/>
        <w:rPr>
          <w:sz w:val="28"/>
        </w:rPr>
      </w:pPr>
    </w:p>
    <w:p w:rsidR="00CC2D81" w:rsidRDefault="00CC2D81">
      <w:pPr>
        <w:tabs>
          <w:tab w:val="left" w:pos="709"/>
        </w:tabs>
        <w:jc w:val="center"/>
        <w:rPr>
          <w:sz w:val="28"/>
        </w:rPr>
      </w:pPr>
    </w:p>
    <w:p w:rsidR="00CC2D81" w:rsidRDefault="008E370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A484B">
        <w:rPr>
          <w:sz w:val="28"/>
        </w:rPr>
        <w:t>27</w:t>
      </w:r>
      <w:r>
        <w:rPr>
          <w:sz w:val="28"/>
        </w:rPr>
        <w:t>»</w:t>
      </w:r>
      <w:r w:rsidR="005A484B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5A484B">
        <w:rPr>
          <w:sz w:val="28"/>
        </w:rPr>
        <w:tab/>
      </w:r>
      <w:r w:rsidR="005A484B">
        <w:rPr>
          <w:sz w:val="28"/>
        </w:rPr>
        <w:tab/>
      </w:r>
      <w:r>
        <w:rPr>
          <w:sz w:val="28"/>
        </w:rPr>
        <w:t xml:space="preserve">      № </w:t>
      </w:r>
      <w:r w:rsidR="005A484B">
        <w:rPr>
          <w:sz w:val="28"/>
        </w:rPr>
        <w:t>137-п</w:t>
      </w:r>
    </w:p>
    <w:p w:rsidR="00CC2D81" w:rsidRDefault="00CC2D81">
      <w:pPr>
        <w:tabs>
          <w:tab w:val="left" w:pos="709"/>
        </w:tabs>
        <w:jc w:val="both"/>
        <w:rPr>
          <w:sz w:val="28"/>
        </w:rPr>
      </w:pPr>
    </w:p>
    <w:p w:rsidR="00CC2D81" w:rsidRDefault="00CC2D81">
      <w:pPr>
        <w:tabs>
          <w:tab w:val="left" w:pos="709"/>
        </w:tabs>
        <w:jc w:val="both"/>
        <w:rPr>
          <w:sz w:val="28"/>
        </w:rPr>
      </w:pPr>
    </w:p>
    <w:p w:rsidR="00CC2D81" w:rsidRDefault="008E37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>й в правила землепользования и застройки муниципального образования – Казачинское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CC2D81" w:rsidRDefault="00CC2D8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C2D81" w:rsidRDefault="008E370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 xml:space="preserve">» по Рязанской области </w:t>
      </w:r>
      <w:r>
        <w:rPr>
          <w:color w:val="auto"/>
          <w:sz w:val="28"/>
        </w:rPr>
        <w:t>от 28.01.202</w:t>
      </w:r>
      <w:r>
        <w:rPr>
          <w:color w:val="auto"/>
          <w:sz w:val="28"/>
        </w:rPr>
        <w:t>5 № 01-14/308/25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</w:t>
      </w:r>
      <w:r>
        <w:rPr>
          <w:color w:val="auto"/>
          <w:sz w:val="28"/>
          <w:szCs w:val="28"/>
        </w:rPr>
        <w:t>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</w:t>
      </w:r>
      <w:r>
        <w:rPr>
          <w:color w:val="auto"/>
          <w:sz w:val="28"/>
          <w:szCs w:val="28"/>
        </w:rPr>
        <w:t xml:space="preserve">троительства Рязанской области», </w:t>
      </w:r>
      <w:r>
        <w:rPr>
          <w:rFonts w:cs="Times New Roman"/>
          <w:color w:val="auto"/>
          <w:sz w:val="28"/>
          <w:szCs w:val="28"/>
        </w:rPr>
        <w:t>приказом главного управления архитектуры и градостроительства Рязанской области от 25.02.2025 № 21-лс «О возложении исполнения обязанностей»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</w:t>
      </w:r>
      <w:r>
        <w:rPr>
          <w:color w:val="auto"/>
          <w:sz w:val="28"/>
          <w:szCs w:val="28"/>
        </w:rPr>
        <w:t>Т: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муниципального района Рязанской области, утвержденные поста</w:t>
      </w:r>
      <w:r>
        <w:rPr>
          <w:color w:val="auto"/>
          <w:sz w:val="28"/>
          <w:szCs w:val="28"/>
          <w:highlight w:val="white"/>
        </w:rPr>
        <w:t>новление</w:t>
      </w:r>
      <w:r>
        <w:rPr>
          <w:color w:val="auto"/>
          <w:sz w:val="28"/>
          <w:szCs w:val="28"/>
          <w:highlight w:val="white"/>
        </w:rPr>
        <w:t xml:space="preserve">м главного управления архитектуры и градостроительства </w:t>
      </w:r>
      <w:r>
        <w:rPr>
          <w:color w:val="auto"/>
          <w:sz w:val="28"/>
          <w:szCs w:val="28"/>
          <w:highlight w:val="white"/>
        </w:rPr>
        <w:t>Рязанской области</w:t>
      </w:r>
      <w:r>
        <w:rPr>
          <w:color w:val="auto"/>
          <w:sz w:val="28"/>
          <w:szCs w:val="28"/>
          <w:highlight w:val="white"/>
        </w:rPr>
        <w:br/>
        <w:t>от 02.11.2021 № 495-п «Об утверждении правил землепользования и застройки муниципального образования –</w:t>
      </w:r>
      <w:r>
        <w:rPr>
          <w:color w:val="auto"/>
          <w:sz w:val="28"/>
          <w:szCs w:val="28"/>
        </w:rPr>
        <w:t xml:space="preserve"> 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</w:t>
      </w:r>
      <w:r>
        <w:rPr>
          <w:color w:val="auto"/>
          <w:sz w:val="28"/>
          <w:szCs w:val="28"/>
          <w:highlight w:val="white"/>
        </w:rPr>
        <w:t>асти от 07.12.2021 № 569-п, от 09.02.2023</w:t>
      </w:r>
      <w:r>
        <w:rPr>
          <w:color w:val="auto"/>
          <w:sz w:val="28"/>
          <w:szCs w:val="28"/>
          <w:highlight w:val="white"/>
        </w:rPr>
        <w:br/>
        <w:t>№ 78-п)</w:t>
      </w:r>
      <w:r>
        <w:rPr>
          <w:color w:val="auto"/>
          <w:sz w:val="28"/>
        </w:rPr>
        <w:t>:</w:t>
      </w:r>
    </w:p>
    <w:p w:rsidR="00CC2D81" w:rsidRDefault="008E3701" w:rsidP="008E3701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в приложении № 3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«СХ. Зоны сельскохозяйственного использования»</w:t>
      </w:r>
      <w:r>
        <w:rPr>
          <w:color w:val="auto"/>
          <w:sz w:val="28"/>
          <w:szCs w:val="28"/>
        </w:rPr>
        <w:t xml:space="preserve"> из</w:t>
      </w:r>
      <w:r>
        <w:rPr>
          <w:color w:val="auto"/>
          <w:sz w:val="28"/>
          <w:szCs w:val="28"/>
        </w:rPr>
        <w:t xml:space="preserve">ложить </w:t>
      </w:r>
      <w:r>
        <w:rPr>
          <w:rFonts w:eastAsia="Times New Roman" w:cs="Times New Roman"/>
          <w:color w:val="auto"/>
          <w:sz w:val="28"/>
          <w:szCs w:val="28"/>
        </w:rPr>
        <w:t>в редакции</w:t>
      </w:r>
      <w:r>
        <w:rPr>
          <w:color w:val="auto"/>
          <w:sz w:val="28"/>
          <w:szCs w:val="28"/>
        </w:rPr>
        <w:t xml:space="preserve">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</w:r>
        <w:r>
          <w:rPr>
            <w:color w:val="auto"/>
            <w:sz w:val="28"/>
            <w:szCs w:val="28"/>
          </w:rPr>
          <w:lastRenderedPageBreak/>
          <w:t>«</w:t>
        </w:r>
        <w:r>
          <w:rPr>
            <w:color w:val="auto"/>
            <w:sz w:val="28"/>
            <w:szCs w:val="28"/>
          </w:rPr>
          <w:t>П-1. Производственная зона</w:t>
        </w:r>
        <w:r>
          <w:rPr>
            <w:color w:val="auto"/>
            <w:sz w:val="28"/>
            <w:szCs w:val="28"/>
          </w:rPr>
          <w:t>» изложить согласно приложению № 2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</w:t>
      </w:r>
      <w:r>
        <w:rPr>
          <w:color w:val="auto"/>
          <w:sz w:val="28"/>
          <w:szCs w:val="28"/>
        </w:rPr>
        <w:t>публикования.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</w:t>
      </w:r>
      <w:r>
        <w:rPr>
          <w:color w:val="auto"/>
          <w:sz w:val="28"/>
          <w:szCs w:val="28"/>
        </w:rPr>
        <w:t>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C2D81" w:rsidRDefault="008E37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C2D81" w:rsidRDefault="008E37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</w:t>
      </w:r>
      <w:r>
        <w:rPr>
          <w:rFonts w:ascii="Times New Roman" w:hAnsi="Times New Roman"/>
          <w:color w:val="auto"/>
          <w:sz w:val="28"/>
          <w:szCs w:val="28"/>
        </w:rPr>
        <w:t>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</w:t>
      </w:r>
      <w:r>
        <w:rPr>
          <w:color w:val="auto"/>
          <w:sz w:val="28"/>
          <w:szCs w:val="28"/>
        </w:rPr>
        <w:t>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</w:t>
      </w:r>
      <w:r>
        <w:rPr>
          <w:color w:val="auto"/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C2D81" w:rsidRDefault="008E3701" w:rsidP="008E370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</w:t>
      </w:r>
      <w:r>
        <w:rPr>
          <w:rFonts w:eastAsia="NSimSun" w:cs="Arial"/>
          <w:color w:val="auto"/>
          <w:sz w:val="28"/>
          <w:szCs w:val="28"/>
        </w:rPr>
        <w:t xml:space="preserve">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C2D81" w:rsidRDefault="00CC2D81">
      <w:pPr>
        <w:widowControl w:val="0"/>
        <w:ind w:firstLine="850"/>
        <w:jc w:val="both"/>
        <w:rPr>
          <w:color w:val="auto"/>
          <w:sz w:val="28"/>
        </w:rPr>
      </w:pPr>
    </w:p>
    <w:p w:rsidR="00CC2D81" w:rsidRDefault="00CC2D8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C2D81" w:rsidRDefault="008E3701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начальника</w:t>
      </w:r>
      <w:r>
        <w:rPr>
          <w:color w:val="auto"/>
          <w:sz w:val="28"/>
          <w:szCs w:val="28"/>
        </w:rPr>
        <w:t xml:space="preserve">                                                            </w:t>
      </w:r>
      <w:r>
        <w:rPr>
          <w:color w:val="auto"/>
          <w:sz w:val="28"/>
          <w:szCs w:val="28"/>
        </w:rPr>
        <w:t xml:space="preserve">                       </w:t>
      </w:r>
      <w:r>
        <w:rPr>
          <w:color w:val="auto"/>
          <w:sz w:val="28"/>
        </w:rPr>
        <w:t xml:space="preserve">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CC2D81" w:rsidRDefault="00CC2D81"/>
    <w:sectPr w:rsidR="00CC2D81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01" w:rsidRDefault="008E3701">
      <w:r>
        <w:separator/>
      </w:r>
    </w:p>
  </w:endnote>
  <w:endnote w:type="continuationSeparator" w:id="0">
    <w:p w:rsidR="008E3701" w:rsidRDefault="008E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01" w:rsidRDefault="008E3701">
      <w:r>
        <w:separator/>
      </w:r>
    </w:p>
  </w:footnote>
  <w:footnote w:type="continuationSeparator" w:id="0">
    <w:p w:rsidR="008E3701" w:rsidRDefault="008E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81" w:rsidRDefault="008E370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C2D81" w:rsidRDefault="00CC2D8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7E4"/>
    <w:multiLevelType w:val="hybridMultilevel"/>
    <w:tmpl w:val="A3A43ADC"/>
    <w:lvl w:ilvl="0" w:tplc="6EDC6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73CD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965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8F46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884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5CBD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18B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E61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90F7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D0D96"/>
    <w:multiLevelType w:val="hybridMultilevel"/>
    <w:tmpl w:val="C5108A80"/>
    <w:lvl w:ilvl="0" w:tplc="D096C6E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870E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765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C66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540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80AA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1E2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2AD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584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294902"/>
    <w:multiLevelType w:val="multilevel"/>
    <w:tmpl w:val="1C6E28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1"/>
    <w:rsid w:val="005A484B"/>
    <w:rsid w:val="008E3701"/>
    <w:rsid w:val="00C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0984"/>
  <w15:docId w15:val="{EEC76130-ECA2-4234-80B8-46C98C68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2025-02-27T08:36:00Z</dcterms:created>
  <dcterms:modified xsi:type="dcterms:W3CDTF">2025-02-27T08:38:00Z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