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13" w:rsidRDefault="003F086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713" w:rsidRDefault="003F0869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E0713" w:rsidRDefault="003F086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E0713" w:rsidRDefault="00DE071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E0713" w:rsidRDefault="00DE071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E0713" w:rsidRDefault="003F086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E0713" w:rsidRDefault="00DE0713">
      <w:pPr>
        <w:tabs>
          <w:tab w:val="left" w:pos="709"/>
        </w:tabs>
        <w:jc w:val="center"/>
        <w:rPr>
          <w:sz w:val="28"/>
        </w:rPr>
      </w:pPr>
    </w:p>
    <w:p w:rsidR="00DE0713" w:rsidRDefault="00DE0713">
      <w:pPr>
        <w:tabs>
          <w:tab w:val="left" w:pos="709"/>
        </w:tabs>
        <w:jc w:val="center"/>
        <w:rPr>
          <w:sz w:val="28"/>
        </w:rPr>
      </w:pPr>
    </w:p>
    <w:p w:rsidR="00DE0713" w:rsidRDefault="003F086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A7124">
        <w:rPr>
          <w:sz w:val="28"/>
        </w:rPr>
        <w:t>31</w:t>
      </w:r>
      <w:r>
        <w:rPr>
          <w:sz w:val="28"/>
        </w:rPr>
        <w:t>»</w:t>
      </w:r>
      <w:r w:rsidR="00FA7124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FA7124">
        <w:rPr>
          <w:sz w:val="28"/>
        </w:rPr>
        <w:t xml:space="preserve">                        </w:t>
      </w:r>
      <w:r>
        <w:rPr>
          <w:sz w:val="28"/>
        </w:rPr>
        <w:t xml:space="preserve"> №</w:t>
      </w:r>
      <w:r w:rsidR="00FA7124">
        <w:rPr>
          <w:sz w:val="28"/>
        </w:rPr>
        <w:t xml:space="preserve"> 88-п</w:t>
      </w:r>
    </w:p>
    <w:p w:rsidR="00DE0713" w:rsidRDefault="00DE0713">
      <w:pPr>
        <w:tabs>
          <w:tab w:val="left" w:pos="709"/>
        </w:tabs>
        <w:jc w:val="both"/>
        <w:rPr>
          <w:sz w:val="28"/>
        </w:rPr>
      </w:pPr>
    </w:p>
    <w:p w:rsidR="00DE0713" w:rsidRDefault="00DE0713">
      <w:pPr>
        <w:tabs>
          <w:tab w:val="left" w:pos="709"/>
        </w:tabs>
        <w:jc w:val="both"/>
        <w:rPr>
          <w:sz w:val="28"/>
        </w:rPr>
      </w:pPr>
    </w:p>
    <w:p w:rsidR="00DE0713" w:rsidRDefault="003F0869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</w:t>
      </w:r>
      <w:r>
        <w:rPr>
          <w:rFonts w:ascii="Times New Roman" w:hAnsi="Times New Roman"/>
          <w:color w:val="auto"/>
          <w:sz w:val="28"/>
          <w:szCs w:val="28"/>
        </w:rPr>
        <w:t xml:space="preserve">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Кузьминское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Рыбновского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DE0713" w:rsidRDefault="00DE071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E0713" w:rsidRDefault="003F0869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</w:rPr>
        <w:t xml:space="preserve">На </w:t>
      </w:r>
      <w:r>
        <w:rPr>
          <w:color w:val="auto"/>
          <w:sz w:val="28"/>
        </w:rPr>
        <w:t>основании уведомления филиала публично-правовой компании «</w:t>
      </w:r>
      <w:proofErr w:type="spellStart"/>
      <w:r>
        <w:rPr>
          <w:color w:val="auto"/>
          <w:sz w:val="28"/>
        </w:rPr>
        <w:t>Роскадастр</w:t>
      </w:r>
      <w:proofErr w:type="spellEnd"/>
      <w:r>
        <w:rPr>
          <w:color w:val="auto"/>
          <w:sz w:val="28"/>
        </w:rPr>
        <w:t>» по Рязанской области</w:t>
      </w:r>
      <w:r>
        <w:rPr>
          <w:color w:val="auto"/>
          <w:sz w:val="28"/>
        </w:rPr>
        <w:t xml:space="preserve"> от 14.01</w:t>
      </w:r>
      <w:r>
        <w:rPr>
          <w:color w:val="auto"/>
          <w:sz w:val="28"/>
        </w:rPr>
        <w:t>.2025 № 01-14/104/25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</w:t>
      </w:r>
      <w:r>
        <w:rPr>
          <w:color w:val="auto"/>
          <w:sz w:val="28"/>
          <w:szCs w:val="28"/>
        </w:rPr>
        <w:t>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</w:t>
      </w:r>
      <w:r>
        <w:rPr>
          <w:color w:val="auto"/>
          <w:sz w:val="28"/>
          <w:szCs w:val="28"/>
        </w:rPr>
        <w:t>адостроительства Рязанской области», главное управление архитектуры и градостроительства Рязанской области ПОСТАНОВЛЯЕТ:</w:t>
      </w:r>
    </w:p>
    <w:p w:rsidR="00DE0713" w:rsidRDefault="003F0869" w:rsidP="003F086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Кузьминское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муни</w:t>
      </w:r>
      <w:r>
        <w:rPr>
          <w:color w:val="auto"/>
          <w:sz w:val="28"/>
          <w:highlight w:val="white"/>
        </w:rPr>
        <w:t xml:space="preserve">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000000" w:themeColor="text1"/>
          <w:sz w:val="28"/>
          <w:szCs w:val="28"/>
          <w:highlight w:val="yellow"/>
        </w:rPr>
        <w:br/>
      </w:r>
      <w:r>
        <w:rPr>
          <w:color w:val="000000" w:themeColor="text1"/>
          <w:sz w:val="28"/>
        </w:rPr>
        <w:t>от 28.06.2021 № 247-п «О внесении изменений в правила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>пользования</w:t>
      </w:r>
      <w:r>
        <w:rPr>
          <w:color w:val="000000" w:themeColor="text1"/>
          <w:sz w:val="28"/>
          <w:highlight w:val="white"/>
        </w:rPr>
        <w:br/>
        <w:t xml:space="preserve">и застройки муниципального образования – </w:t>
      </w:r>
      <w:proofErr w:type="spellStart"/>
      <w:r>
        <w:rPr>
          <w:color w:val="000000" w:themeColor="text1"/>
          <w:sz w:val="28"/>
        </w:rPr>
        <w:t>Кузьминское</w:t>
      </w:r>
      <w:proofErr w:type="spellEnd"/>
      <w:r>
        <w:rPr>
          <w:color w:val="000000" w:themeColor="text1"/>
          <w:sz w:val="28"/>
        </w:rPr>
        <w:t xml:space="preserve"> сел</w:t>
      </w:r>
      <w:r>
        <w:rPr>
          <w:color w:val="000000" w:themeColor="text1"/>
          <w:sz w:val="28"/>
          <w:highlight w:val="white"/>
        </w:rPr>
        <w:t>ьское поселение</w:t>
      </w:r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Рыбновского</w:t>
      </w:r>
      <w:proofErr w:type="spellEnd"/>
      <w:r>
        <w:rPr>
          <w:color w:val="000000" w:themeColor="text1"/>
          <w:sz w:val="28"/>
          <w:highlight w:val="white"/>
        </w:rPr>
        <w:t xml:space="preserve"> муниципал</w:t>
      </w:r>
      <w:r>
        <w:rPr>
          <w:color w:val="auto"/>
          <w:sz w:val="28"/>
          <w:highlight w:val="white"/>
        </w:rPr>
        <w:t>ьного района Рязанской области»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 xml:space="preserve">(в редакции постановлений </w:t>
      </w:r>
      <w:proofErr w:type="spellStart"/>
      <w:r>
        <w:rPr>
          <w:color w:val="auto"/>
          <w:sz w:val="28"/>
          <w:highlight w:val="white"/>
        </w:rPr>
        <w:t>Главархитектуры</w:t>
      </w:r>
      <w:proofErr w:type="spellEnd"/>
      <w:r>
        <w:rPr>
          <w:color w:val="auto"/>
          <w:sz w:val="28"/>
          <w:highlight w:val="white"/>
        </w:rPr>
        <w:t xml:space="preserve"> Рязанской области от 18.06.2024 № 282-п,</w:t>
      </w:r>
      <w:r>
        <w:rPr>
          <w:color w:val="auto"/>
          <w:sz w:val="28"/>
          <w:highlight w:val="white"/>
        </w:rPr>
        <w:br/>
        <w:t>от 26.07.2024 № 360-п, от 09.01.2025 № 14-п, от 23.01.2025 № 67-п)</w:t>
      </w:r>
      <w:r>
        <w:rPr>
          <w:color w:val="auto"/>
          <w:sz w:val="28"/>
        </w:rPr>
        <w:t>:</w:t>
      </w:r>
    </w:p>
    <w:p w:rsidR="00DE0713" w:rsidRDefault="003F0869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графическое</w:t>
      </w:r>
      <w:hyperlink r:id="rId8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 xml:space="preserve"> описание местоположения границ территориальной зоны </w:t>
        </w:r>
        <w:r>
          <w:rPr>
            <w:color w:val="000000" w:themeColor="text1"/>
            <w:sz w:val="28"/>
            <w:szCs w:val="28"/>
          </w:rPr>
          <w:br/>
          <w:t>«</w:t>
        </w:r>
        <w:r>
          <w:rPr>
            <w:color w:val="000000" w:themeColor="text1"/>
            <w:sz w:val="28"/>
            <w:szCs w:val="28"/>
          </w:rPr>
          <w:t>1.1 Зона застройки индивидуальными жилыми домами</w:t>
        </w:r>
        <w:r>
          <w:rPr>
            <w:color w:val="000000" w:themeColor="text1"/>
            <w:sz w:val="28"/>
            <w:szCs w:val="28"/>
          </w:rPr>
          <w:t>» изложить согласно приложению № 1 к настоящему постановлению</w:t>
        </w:r>
      </w:hyperlink>
      <w:r>
        <w:rPr>
          <w:color w:val="000000" w:themeColor="text1"/>
          <w:sz w:val="28"/>
          <w:szCs w:val="28"/>
        </w:rPr>
        <w:t>;</w:t>
      </w:r>
    </w:p>
    <w:p w:rsidR="00DE0713" w:rsidRDefault="003F0869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графическое</w:t>
      </w:r>
      <w:hyperlink r:id="rId9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 xml:space="preserve"> описание местоположе</w:t>
        </w:r>
        <w:r>
          <w:rPr>
            <w:color w:val="000000" w:themeColor="text1"/>
            <w:sz w:val="28"/>
            <w:szCs w:val="28"/>
          </w:rPr>
          <w:t xml:space="preserve">ния границ территориальной зоны </w:t>
        </w:r>
        <w:r>
          <w:rPr>
            <w:color w:val="000000" w:themeColor="text1"/>
            <w:sz w:val="28"/>
            <w:szCs w:val="28"/>
          </w:rPr>
          <w:br/>
          <w:t>«</w:t>
        </w:r>
        <w:r>
          <w:rPr>
            <w:color w:val="000000" w:themeColor="text1"/>
            <w:sz w:val="28"/>
            <w:szCs w:val="28"/>
          </w:rPr>
          <w:t>7.0 Иные зоны</w:t>
        </w:r>
        <w:r>
          <w:rPr>
            <w:color w:val="000000" w:themeColor="text1"/>
            <w:sz w:val="28"/>
            <w:szCs w:val="28"/>
          </w:rPr>
          <w:t>» изложить согласно приложению № 2 к настоящему постановлению</w:t>
        </w:r>
      </w:hyperlink>
      <w:r>
        <w:rPr>
          <w:color w:val="000000" w:themeColor="text1"/>
          <w:sz w:val="28"/>
          <w:szCs w:val="28"/>
        </w:rPr>
        <w:t>.</w:t>
      </w:r>
    </w:p>
    <w:p w:rsidR="00DE0713" w:rsidRDefault="003F0869" w:rsidP="003F086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DE0713" w:rsidRDefault="003F0869" w:rsidP="003F086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000000" w:themeColor="text1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Кузьминское</w:t>
      </w:r>
      <w:proofErr w:type="spellEnd"/>
      <w:r>
        <w:rPr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color w:val="000000" w:themeColor="text1"/>
          <w:sz w:val="28"/>
          <w:szCs w:val="28"/>
        </w:rPr>
        <w:t>Рыбновского</w:t>
      </w:r>
      <w:proofErr w:type="spellEnd"/>
      <w:r>
        <w:rPr>
          <w:color w:val="000000" w:themeColor="text1"/>
          <w:sz w:val="28"/>
          <w:szCs w:val="28"/>
        </w:rPr>
        <w:t xml:space="preserve"> мун</w:t>
      </w:r>
      <w:r>
        <w:rPr>
          <w:color w:val="000000" w:themeColor="text1"/>
          <w:sz w:val="28"/>
          <w:szCs w:val="28"/>
        </w:rPr>
        <w:t>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в соответствии с требованиями Градостроительного кодекса Российской Федерации.</w:t>
      </w:r>
    </w:p>
    <w:p w:rsidR="00DE0713" w:rsidRDefault="003F0869" w:rsidP="003F086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DE0713" w:rsidRDefault="003F086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</w:t>
      </w:r>
      <w:r>
        <w:rPr>
          <w:rFonts w:ascii="Times New Roman" w:hAnsi="Times New Roman"/>
          <w:color w:val="000000" w:themeColor="text1"/>
          <w:sz w:val="28"/>
          <w:szCs w:val="28"/>
        </w:rPr>
        <w:t>нской области;</w:t>
      </w:r>
    </w:p>
    <w:p w:rsidR="00DE0713" w:rsidRDefault="003F086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DE0713" w:rsidRDefault="003F0869" w:rsidP="003F086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Отделу информационного обеспечения градостроительной деятельности </w:t>
      </w:r>
      <w:r>
        <w:rPr>
          <w:color w:val="000000" w:themeColor="text1"/>
          <w:sz w:val="28"/>
          <w:szCs w:val="28"/>
        </w:rPr>
        <w:t>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DE0713" w:rsidRDefault="003F0869" w:rsidP="003F086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Рыбновский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район Рязанской области</w:t>
      </w:r>
      <w:r>
        <w:rPr>
          <w:color w:val="000000" w:themeColor="text1"/>
          <w:sz w:val="28"/>
          <w:szCs w:val="28"/>
        </w:rPr>
        <w:t xml:space="preserve">, главе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Кузьминское</w:t>
      </w:r>
      <w:proofErr w:type="spellEnd"/>
      <w:r>
        <w:rPr>
          <w:color w:val="000000" w:themeColor="text1"/>
          <w:sz w:val="28"/>
          <w:szCs w:val="28"/>
        </w:rPr>
        <w:t xml:space="preserve"> сельское поселение </w:t>
      </w:r>
      <w:proofErr w:type="spellStart"/>
      <w:r>
        <w:rPr>
          <w:color w:val="000000" w:themeColor="text1"/>
          <w:sz w:val="28"/>
          <w:szCs w:val="28"/>
        </w:rPr>
        <w:t>Рыбновского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</w:t>
      </w:r>
      <w:r>
        <w:rPr>
          <w:color w:val="000000" w:themeColor="text1"/>
          <w:sz w:val="28"/>
          <w:szCs w:val="28"/>
        </w:rPr>
        <w:t xml:space="preserve"> массовой информации.</w:t>
      </w:r>
    </w:p>
    <w:p w:rsidR="00DE0713" w:rsidRDefault="003F0869" w:rsidP="003F0869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DE0713" w:rsidRDefault="00DE0713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DE0713" w:rsidRDefault="00DE0713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000000" w:themeColor="text1"/>
          <w:sz w:val="28"/>
        </w:rPr>
      </w:pPr>
    </w:p>
    <w:p w:rsidR="00DE0713" w:rsidRDefault="003F0869">
      <w:pPr>
        <w:widowControl w:val="0"/>
        <w:tabs>
          <w:tab w:val="left" w:pos="709"/>
        </w:tabs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Начальник                   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Р.В. Шашкин</w:t>
      </w:r>
    </w:p>
    <w:sectPr w:rsidR="00DE0713">
      <w:headerReference w:type="default" r:id="rId10"/>
      <w:pgSz w:w="11906" w:h="16838"/>
      <w:pgMar w:top="1134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869" w:rsidRDefault="003F0869">
      <w:r>
        <w:separator/>
      </w:r>
    </w:p>
  </w:endnote>
  <w:endnote w:type="continuationSeparator" w:id="0">
    <w:p w:rsidR="003F0869" w:rsidRDefault="003F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869" w:rsidRDefault="003F0869">
      <w:r>
        <w:separator/>
      </w:r>
    </w:p>
  </w:footnote>
  <w:footnote w:type="continuationSeparator" w:id="0">
    <w:p w:rsidR="003F0869" w:rsidRDefault="003F0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13" w:rsidRDefault="003F0869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E0713" w:rsidRDefault="00DE0713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71F47"/>
    <w:multiLevelType w:val="hybridMultilevel"/>
    <w:tmpl w:val="3912D892"/>
    <w:lvl w:ilvl="0" w:tplc="E08AC87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F8D82F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DF0F1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6C6FA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5CA22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8BA44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5CED3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17623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A8027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403A87"/>
    <w:multiLevelType w:val="multilevel"/>
    <w:tmpl w:val="2B76A6F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13"/>
    <w:rsid w:val="003F0869"/>
    <w:rsid w:val="00DE0713"/>
    <w:rsid w:val="00FA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03F3"/>
  <w15:docId w15:val="{00AA8424-4D32-4FA9-A7B9-8A0D1A39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215</cp:revision>
  <dcterms:created xsi:type="dcterms:W3CDTF">2025-01-31T07:20:00Z</dcterms:created>
  <dcterms:modified xsi:type="dcterms:W3CDTF">2025-01-31T07:20:00Z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