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7"/>
        <w:jc w:val="center"/>
        <w:spacing w:line="288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35355" cy="988695"/>
                <wp:effectExtent l="0" t="0" r="0" b="0"/>
                <wp:docPr id="1" name="Picture" descr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 descr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1030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  <w:t xml:space="preserve">ГЛАВНОЕ  УПРАВЛЕНИЕ  АРХИТЕКТУРЫ  И  ГРАДОСТРОИТЕЛЬСТВА</w:t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1030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  <w:t xml:space="preserve">РЯЗАНСКОЙ   ОБЛАСТИ</w:t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1030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1030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957"/>
        <w:jc w:val="center"/>
        <w:tabs>
          <w:tab w:val="clear" w:pos="708" w:leader="none"/>
          <w:tab w:val="left" w:pos="709" w:leader="none"/>
        </w:tabs>
        <w:rPr>
          <w:b/>
          <w:sz w:val="32"/>
        </w:rPr>
      </w:pPr>
      <w:r>
        <w:rPr>
          <w:b/>
          <w:sz w:val="32"/>
        </w:rPr>
        <w:t xml:space="preserve">П О С Т А Н О В Л Е Н И Е</w:t>
      </w:r>
      <w:r>
        <w:rPr>
          <w:b/>
          <w:sz w:val="32"/>
        </w:rPr>
      </w:r>
      <w:r>
        <w:rPr>
          <w:b/>
          <w:sz w:val="32"/>
        </w:rPr>
      </w:r>
    </w:p>
    <w:p>
      <w:pPr>
        <w:pStyle w:val="957"/>
        <w:jc w:val="center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57"/>
        <w:jc w:val="center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57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  <w:t xml:space="preserve">«06» февраля 2025 г.                                                                                             № 95-п</w:t>
      </w:r>
      <w:r>
        <w:rPr>
          <w:sz w:val="28"/>
        </w:rPr>
      </w:r>
      <w:r>
        <w:rPr>
          <w:sz w:val="28"/>
        </w:rPr>
      </w:r>
    </w:p>
    <w:p>
      <w:pPr>
        <w:pStyle w:val="957"/>
        <w:jc w:val="both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57"/>
        <w:jc w:val="both"/>
        <w:tabs>
          <w:tab w:val="clear" w:pos="708" w:leader="none"/>
          <w:tab w:val="left" w:pos="709" w:leader="none"/>
        </w:tabs>
        <w:rPr>
          <w:color w:val="auto"/>
          <w:sz w:val="28"/>
        </w:rPr>
      </w:pPr>
      <w:r>
        <w:rPr>
          <w:color w:val="auto"/>
          <w:sz w:val="28"/>
        </w:rPr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jc w:val="center"/>
        <w:tabs>
          <w:tab w:val="clear" w:pos="708" w:leader="none"/>
          <w:tab w:val="left" w:pos="709" w:leader="none"/>
        </w:tabs>
        <w:rPr>
          <w:color w:val="auto"/>
          <w:sz w:val="28"/>
          <w:szCs w:val="28"/>
        </w:rPr>
      </w:pPr>
      <w:r>
        <w:rPr>
          <w:color w:val="auto"/>
          <w:sz w:val="28"/>
        </w:rPr>
      </w: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t xml:space="preserve">Об утверждении изменений в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0"/>
          <w:highlight w:val="none"/>
          <w:lang w:val="ru-RU" w:eastAsia="zh-CN" w:bidi="hi-IN"/>
        </w:rPr>
        <w:t xml:space="preserve">генеральный план</w:t>
      </w: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t xml:space="preserve"> муниципального </w:t>
        <w:br/>
        <w:t xml:space="preserve">образовани</w:t>
      </w:r>
      <w:r>
        <w:rPr>
          <w:sz w:val="28"/>
          <w:szCs w:val="28"/>
          <w:highlight w:val="none"/>
          <w:lang w:val="ru-RU" w:eastAsia="zh-CN" w:bidi="hi-IN"/>
        </w:rPr>
        <w:t xml:space="preserve">я – </w:t>
      </w:r>
      <w:r>
        <w:rPr>
          <w:sz w:val="28"/>
          <w:highlight w:val="none"/>
        </w:rPr>
        <w:t xml:space="preserve">Завидовское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сельское поселение</w:t>
      </w:r>
      <w:r>
        <w:rPr>
          <w:rFonts w:ascii="Times New Roman" w:hAnsi="Times New Roman"/>
          <w:sz w:val="28"/>
        </w:rPr>
        <w:t xml:space="preserve"> Чучковского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center"/>
        <w:tabs>
          <w:tab w:val="clear" w:pos="708" w:leader="none"/>
          <w:tab w:val="left" w:pos="709" w:leader="none"/>
        </w:tabs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</w:rPr>
        <w:t xml:space="preserve">муниципального района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</w:rPr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</w:rPr>
      </w:r>
    </w:p>
    <w:p>
      <w:pPr>
        <w:pStyle w:val="957"/>
        <w:jc w:val="center"/>
        <w:tabs>
          <w:tab w:val="clear" w:pos="708" w:leader="none"/>
          <w:tab w:val="left" w:pos="709" w:leader="none"/>
        </w:tabs>
        <w:rPr>
          <w:color w:val="auto"/>
          <w:sz w:val="28"/>
        </w:rPr>
      </w:pP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pStyle w:val="957"/>
        <w:ind w:left="0" w:righ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709" w:leader="none"/>
        </w:tabs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  <w:u w:val="none"/>
        </w:rPr>
      </w:r>
      <w:r>
        <w:rPr>
          <w:color w:val="auto"/>
          <w:sz w:val="28"/>
          <w:highlight w:val="white"/>
          <w:u w:val="none"/>
        </w:rPr>
        <w:t xml:space="preserve">На основании </w:t>
      </w:r>
      <w:r>
        <w:rPr>
          <w:sz w:val="28"/>
          <w:highlight w:val="none"/>
        </w:rPr>
        <w:t xml:space="preserve">уведомления филиала публично-правовой компании «Роскадастр» по Рязанской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highlight w:val="none"/>
          <w:shd w:val="clear" w:color="ffffff" w:fill="ffffff" w:themeFill="background1"/>
        </w:rPr>
        <w:t xml:space="preserve">22</w:t>
      </w:r>
      <w:hyperlink r:id="rId11" w:tooltip="http://11.06.2024" w:history="1">
        <w:r>
          <w:rPr>
            <w:sz w:val="28"/>
            <w:highlight w:val="white"/>
            <w:shd w:val="clear" w:color="ffffff" w:fill="ffffff" w:themeFill="background1"/>
          </w:rPr>
          <w:t xml:space="preserve">.01.2025</w:t>
        </w:r>
      </w:hyperlink>
      <w:r>
        <w:rPr>
          <w:sz w:val="28"/>
          <w:highlight w:val="none"/>
          <w:shd w:val="clear" w:color="ffffff" w:fill="ffffff" w:themeFill="background1"/>
        </w:rPr>
        <w:t xml:space="preserve"> № 01-14/234/2</w:t>
      </w:r>
      <w:r>
        <w:rPr>
          <w:sz w:val="28"/>
          <w:highlight w:val="none"/>
        </w:rPr>
        <w:t xml:space="preserve">5</w:t>
      </w:r>
      <w:r>
        <w:rPr>
          <w:color w:val="auto"/>
          <w:sz w:val="28"/>
          <w:highlight w:val="none"/>
          <w:u w:val="none"/>
        </w:rPr>
        <w:t xml:space="preserve">,</w:t>
      </w:r>
      <w:r>
        <w:rPr>
          <w:color w:val="auto"/>
          <w:sz w:val="28"/>
          <w:highlight w:val="white"/>
          <w:u w:val="none"/>
        </w:rPr>
        <w:t xml:space="preserve"> </w:t>
      </w:r>
      <w:r>
        <w:rPr>
          <w:color w:val="auto"/>
          <w:sz w:val="28"/>
          <w:highlight w:val="white"/>
          <w:u w:val="none"/>
        </w:rPr>
        <w:t xml:space="preserve">части 27</w:t>
      </w:r>
      <w:r>
        <w:rPr>
          <w:color w:val="auto"/>
          <w:sz w:val="28"/>
          <w:highlight w:val="none"/>
          <w:u w:val="none"/>
        </w:rPr>
        <w:t xml:space="preserve"> </w:t>
      </w:r>
      <w:r>
        <w:rPr>
          <w:color w:val="auto"/>
          <w:sz w:val="28"/>
          <w:highlight w:val="none"/>
          <w:u w:val="none"/>
        </w:rPr>
        <w:br/>
      </w:r>
      <w:r>
        <w:rPr>
          <w:color w:val="auto"/>
          <w:sz w:val="28"/>
          <w:highlight w:val="white"/>
          <w:u w:val="none"/>
        </w:rPr>
        <w:t xml:space="preserve">стат</w:t>
      </w:r>
      <w:r>
        <w:rPr>
          <w:rFonts w:eastAsia="Tahoma" w:cs="Noto Sans Devanagari"/>
          <w:color w:val="auto"/>
          <w:spacing w:val="0"/>
          <w:sz w:val="28"/>
          <w:szCs w:val="20"/>
          <w:highlight w:val="white"/>
          <w:u w:val="none"/>
          <w:lang w:val="ru-RU" w:eastAsia="zh-CN" w:bidi="hi-IN"/>
        </w:rPr>
        <w:t xml:space="preserve">ьи 24</w:t>
      </w:r>
      <w:r>
        <w:rPr>
          <w:color w:val="auto"/>
          <w:sz w:val="28"/>
          <w:highlight w:val="white"/>
          <w:u w:val="none"/>
        </w:rPr>
        <w:t xml:space="preserve"> </w:t>
      </w:r>
      <w:r>
        <w:rPr>
          <w:color w:val="auto"/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28.12.2018 </w:t>
      </w:r>
      <w:r>
        <w:rPr>
          <w:color w:val="auto"/>
          <w:sz w:val="28"/>
          <w:highlight w:val="white"/>
        </w:rPr>
        <w:t xml:space="preserve"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</w:t>
      </w:r>
      <w:r>
        <w:rPr>
          <w:color w:val="auto"/>
          <w:sz w:val="28"/>
          <w:highlight w:val="white"/>
        </w:rPr>
        <w:t xml:space="preserve">ти», </w:t>
      </w:r>
      <w:r>
        <w:rPr>
          <w:sz w:val="28"/>
          <w:highlight w:val="white"/>
        </w:rPr>
        <w:t xml:space="preserve">р</w:t>
      </w:r>
      <w:r>
        <w:rPr>
          <w:sz w:val="28"/>
          <w:highlight w:val="white"/>
        </w:rPr>
        <w:t xml:space="preserve">уководствуясь постановлением Правительства </w:t>
      </w:r>
      <w:r>
        <w:rPr>
          <w:sz w:val="28"/>
          <w:highlight w:val="white"/>
        </w:rPr>
        <w:t xml:space="preserve">Рязанской области от 06.08.2008 </w:t>
      </w:r>
      <w:r>
        <w:rPr>
          <w:sz w:val="28"/>
          <w:highlight w:val="white"/>
        </w:rPr>
        <w:t xml:space="preserve">№ 153 «Об утверждении Положения о главном управлении архитектуры </w:t>
      </w:r>
      <w:r>
        <w:rPr>
          <w:sz w:val="28"/>
          <w:highlight w:val="white"/>
        </w:rPr>
        <w:t xml:space="preserve">и гр</w:t>
      </w:r>
      <w:r>
        <w:rPr>
          <w:sz w:val="28"/>
          <w:highlight w:val="none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 xml:space="preserve">главное управление архитектуры и градостроительства Рязанской о</w:t>
      </w:r>
      <w:r>
        <w:rPr>
          <w:color w:val="auto"/>
          <w:sz w:val="28"/>
          <w:highlight w:val="white"/>
        </w:rPr>
        <w:t xml:space="preserve">бла</w:t>
      </w:r>
      <w:r>
        <w:rPr>
          <w:color w:val="auto"/>
          <w:sz w:val="28"/>
          <w:highlight w:val="white"/>
        </w:rPr>
        <w:t xml:space="preserve">сти</w:t>
      </w:r>
      <w:r>
        <w:rPr>
          <w:color w:val="auto"/>
          <w:sz w:val="28"/>
          <w:highlight w:val="white"/>
        </w:rPr>
        <w:t xml:space="preserve"> ПОСТАНОВЛЯЕТ:</w:t>
      </w:r>
      <w:r>
        <w:rPr>
          <w:color w:val="auto"/>
          <w:sz w:val="28"/>
          <w:highlight w:val="white"/>
        </w:rPr>
      </w:r>
      <w:r>
        <w:rPr>
          <w:color w:val="auto"/>
          <w:sz w:val="28"/>
          <w:highlight w:val="white"/>
        </w:rPr>
      </w:r>
    </w:p>
    <w:p>
      <w:pPr>
        <w:pStyle w:val="1053"/>
        <w:numPr>
          <w:ilvl w:val="0"/>
          <w:numId w:val="25"/>
        </w:numPr>
        <w:ind w:left="0" w:right="0" w:firstLine="709"/>
        <w:jc w:val="both"/>
        <w:spacing w:before="0" w:after="0"/>
        <w:widowControl/>
        <w:tabs>
          <w:tab w:val="clear" w:pos="0" w:leader="none"/>
          <w:tab w:val="left" w:pos="708" w:leader="none"/>
          <w:tab w:val="left" w:pos="1276" w:leader="none"/>
        </w:tabs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</w:rPr>
      </w:pPr>
      <w:r>
        <w:rPr>
          <w:rFonts w:ascii="Times New Roman" w:hAnsi="Times New Roman" w:eastAsia="Tahoma" w:cs="Noto Sans Devanagari"/>
          <w:color w:val="auto"/>
          <w:sz w:val="28"/>
          <w:highlight w:val="none"/>
          <w:lang w:val="ru-RU" w:eastAsia="zh-CN" w:bidi="hi-IN"/>
        </w:rPr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shd w:val="clear" w:color="ffffff" w:fill="ffffff" w:themeFill="background1"/>
          <w:lang w:val="ru-RU" w:eastAsia="zh-CN" w:bidi="hi-IN"/>
        </w:rPr>
        <w:t xml:space="preserve">Утвердить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shd w:val="clear" w:color="ffffff" w:fill="ffffff" w:themeFill="background1"/>
          <w:lang w:val="ru-RU" w:eastAsia="zh-CN" w:bidi="hi-IN"/>
        </w:rPr>
        <w:t xml:space="preserve">изменения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shd w:val="clear" w:color="ffffff" w:fill="ffffff" w:themeFill="background1"/>
          <w:lang w:val="ru-RU" w:eastAsia="zh-CN" w:bidi="hi-IN"/>
        </w:rPr>
        <w:t xml:space="preserve">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в генеральный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 план муниципального образования – Завидовское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shd w:val="clear" w:color="ffffff" w:fill="ffffff" w:themeFill="background1"/>
          <w:lang w:val="ru-RU" w:eastAsia="zh-CN" w:bidi="hi-IN"/>
        </w:rPr>
        <w:t xml:space="preserve"> 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shd w:val="clear" w:color="ffffff" w:fill="ffffff" w:themeFill="background1"/>
          <w:lang w:val="ru-RU" w:eastAsia="zh-CN" w:bidi="hi-IN"/>
        </w:rPr>
        <w:t xml:space="preserve">сельское поселение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shd w:val="clear" w:color="ffffff" w:fill="ffffff" w:themeFill="background1"/>
          <w:lang w:val="ru-RU" w:eastAsia="zh-CN" w:bidi="hi-IN"/>
        </w:rPr>
        <w:t xml:space="preserve"> Чучковского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shd w:val="clear" w:color="ffffff" w:fill="ffffff" w:themeFill="background1"/>
          <w:lang w:val="ru-RU" w:eastAsia="zh-CN" w:bidi="hi-IN"/>
        </w:rPr>
        <w:t xml:space="preserve"> 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shd w:val="clear" w:color="ffffff" w:fill="ffffff" w:themeFill="background1"/>
          <w:lang w:val="ru-RU" w:eastAsia="zh-CN" w:bidi="hi-IN"/>
        </w:rPr>
        <w:t xml:space="preserve">м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униципального района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 Рязанской области, утвержденный постановлением главного управления архитектуры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 и градостроительства Рязанской обла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сти </w:t>
      </w:r>
      <w:r>
        <w:rPr>
          <w:rFonts w:ascii="Times New Roman" w:hAnsi="Times New Roman" w:eastAsia="Tahoma" w:cs="Noto Sans Devanagari"/>
          <w:color w:val="auto"/>
          <w:sz w:val="28"/>
          <w:highlight w:val="none"/>
          <w:lang w:val="ru-RU" w:eastAsia="zh-CN" w:bidi="hi-IN"/>
        </w:rPr>
        <w:t xml:space="preserve">от 05.09.2023</w:t>
      </w:r>
      <w:r>
        <w:rPr>
          <w:rFonts w:ascii="Times New Roman" w:hAnsi="Times New Roman" w:eastAsia="Tahoma" w:cs="Noto Sans Devanagari"/>
          <w:color w:val="auto"/>
          <w:sz w:val="28"/>
          <w:highlight w:val="none"/>
          <w:lang w:val="ru-RU" w:eastAsia="zh-CN" w:bidi="hi-IN"/>
        </w:rPr>
        <w:t xml:space="preserve"> № 400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-п </w:t>
        <w:br/>
        <w:t xml:space="preserve">«Об утверждении генерального плана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 муниципального образования – 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shd w:val="clear" w:color="ffffff" w:fill="ffffff" w:themeFill="background1"/>
          <w:lang w:val="ru-RU" w:eastAsia="zh-CN" w:bidi="hi-IN"/>
        </w:rPr>
        <w:t xml:space="preserve">Завидовское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shd w:val="clear" w:color="ffffff" w:fill="ffffff" w:themeFill="background1"/>
          <w:lang w:val="ru-RU" w:eastAsia="zh-CN" w:bidi="hi-IN"/>
        </w:rPr>
        <w:t xml:space="preserve"> 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shd w:val="clear" w:color="ffffff" w:fill="ffffff" w:themeFill="background1"/>
          <w:lang w:val="ru-RU" w:eastAsia="zh-CN" w:bidi="hi-IN"/>
        </w:rPr>
        <w:t xml:space="preserve">сельское поселение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shd w:val="clear" w:color="ffffff" w:fill="ffffff" w:themeFill="background1"/>
          <w:lang w:val="ru-RU" w:eastAsia="zh-CN" w:bidi="hi-IN"/>
        </w:rPr>
        <w:t xml:space="preserve"> Чучковского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муниципального района Рязанской области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» (в редакции постановления Главархитектуры Рязанской области </w:t>
        <w:br/>
        <w:t xml:space="preserve">от 02.08.2024 № 376-п)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: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</w:rPr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</w:rPr>
      </w:r>
    </w:p>
    <w:p>
      <w:pPr>
        <w:pStyle w:val="1053"/>
        <w:ind w:left="0" w:right="0" w:firstLine="709"/>
        <w:jc w:val="both"/>
        <w:spacing w:before="0" w:after="0"/>
        <w:widowControl/>
        <w:tabs>
          <w:tab w:val="left" w:pos="0" w:leader="none"/>
          <w:tab w:val="left" w:pos="709" w:leader="none"/>
          <w:tab w:val="left" w:pos="1134" w:leader="none"/>
          <w:tab w:val="left" w:pos="1276" w:leader="none"/>
        </w:tabs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7"/>
          <w:lang w:val="ru-RU" w:eastAsia="zh-CN" w:bidi="hi-IN"/>
        </w:rPr>
        <w:t xml:space="preserve"> графическое описание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7"/>
          <w:highlight w:val="none"/>
          <w:lang w:val="ru-RU" w:eastAsia="zh-CN" w:bidi="hi-IN"/>
        </w:rPr>
        <w:t xml:space="preserve"> местоположения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границ населенного пункта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 </w:t>
        <w:br/>
      </w:r>
      <w:r>
        <w:rPr>
          <w:rFonts w:ascii="Times New Roman" w:hAnsi="Times New Roman" w:eastAsia="Tahoma" w:cs="Noto Sans Devanagari"/>
          <w:color w:val="000000" w:themeColor="text1"/>
          <w:spacing w:val="0"/>
          <w:sz w:val="28"/>
          <w:highlight w:val="none"/>
          <w:lang w:val="ru-RU" w:eastAsia="zh-CN" w:bidi="hi-IN"/>
        </w:rPr>
        <w:t xml:space="preserve">с. Назаровка</w:t>
      </w:r>
      <w:r>
        <w:rPr>
          <w:rFonts w:ascii="Times New Roman" w:hAnsi="Times New Roman" w:eastAsia="Tahoma" w:cs="Noto Sans Devanagari"/>
          <w:color w:val="auto"/>
          <w:sz w:val="28"/>
          <w:highlight w:val="none"/>
          <w:lang w:val="ru-RU" w:eastAsia="zh-CN" w:bidi="hi-IN"/>
        </w:rPr>
        <w:t xml:space="preserve">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изложить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7"/>
          <w:highlight w:val="none"/>
          <w:lang w:val="ru-RU" w:eastAsia="zh-CN" w:bidi="hi-IN"/>
        </w:rPr>
        <w:t xml:space="preserve">согласно приложению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7"/>
          <w:highlight w:val="none"/>
          <w:lang w:val="ru-RU" w:eastAsia="zh-CN" w:bidi="hi-IN"/>
        </w:rPr>
        <w:t xml:space="preserve">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7"/>
          <w:highlight w:val="none"/>
          <w:lang w:val="ru-RU" w:eastAsia="zh-CN" w:bidi="hi-IN"/>
        </w:rPr>
        <w:t xml:space="preserve">к настоящему постановлени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7"/>
          <w:highlight w:val="none"/>
          <w:lang w:val="ru-RU" w:eastAsia="zh-CN" w:bidi="hi-IN"/>
        </w:rPr>
        <w:t xml:space="preserve">ю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.</w:t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</w:rPr>
      </w:r>
      <w:r>
        <w:rPr>
          <w:rFonts w:ascii="Times New Roman" w:hAnsi="Times New Roman" w:eastAsia="Tahoma" w:cs="Noto Sans Devanagari"/>
          <w:color w:val="auto"/>
          <w:spacing w:val="0"/>
          <w:sz w:val="28"/>
          <w:szCs w:val="28"/>
          <w:highlight w:val="none"/>
        </w:rPr>
      </w:r>
    </w:p>
    <w:p>
      <w:pPr>
        <w:pStyle w:val="1053"/>
        <w:numPr>
          <w:ilvl w:val="0"/>
          <w:numId w:val="25"/>
        </w:numPr>
        <w:ind w:left="0" w:right="0" w:firstLine="709"/>
        <w:jc w:val="both"/>
        <w:spacing w:before="0" w:after="0"/>
        <w:widowControl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  <w:sz w:val="28"/>
          <w:highlight w:val="none"/>
        </w:rPr>
      </w:pP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Настоящее постановление вступает в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 силу со дня его официального опубликования.</w:t>
      </w:r>
      <w:r>
        <w:rPr>
          <w:rFonts w:ascii="Times New Roman" w:hAnsi="Times New Roman"/>
          <w:color w:val="auto"/>
          <w:sz w:val="28"/>
          <w:highlight w:val="none"/>
        </w:rPr>
      </w:r>
      <w:r>
        <w:rPr>
          <w:rFonts w:ascii="Times New Roman" w:hAnsi="Times New Roman"/>
          <w:color w:val="auto"/>
          <w:sz w:val="28"/>
          <w:highlight w:val="none"/>
        </w:rPr>
      </w:r>
    </w:p>
    <w:p>
      <w:pPr>
        <w:pStyle w:val="1053"/>
        <w:numPr>
          <w:ilvl w:val="0"/>
          <w:numId w:val="25"/>
        </w:numPr>
        <w:ind w:left="0" w:right="0" w:firstLine="709"/>
        <w:jc w:val="both"/>
        <w:spacing w:before="0" w:after="0"/>
        <w:widowControl/>
        <w:tabs>
          <w:tab w:val="clear" w:pos="0" w:leader="none"/>
          <w:tab w:val="left" w:pos="1276" w:leader="none"/>
        </w:tabs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</w:pPr>
      <w:r>
        <w:rPr>
          <w:rFonts w:ascii="Times New Roman" w:hAnsi="Times New Roman" w:eastAsia="Tahoma" w:cs="Noto Sans Devanagari"/>
          <w:color w:val="auto"/>
          <w:sz w:val="28"/>
          <w:highlight w:val="none"/>
          <w:lang w:val="ru-RU" w:eastAsia="zh-CN" w:bidi="hi-IN"/>
        </w:rPr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обеспечить доступ </w:t>
        <w:br/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к изменениям в </w:t>
      </w: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t xml:space="preserve">генеральный план</w:t>
      </w: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t xml:space="preserve"> муниципального образования – 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shd w:val="clear" w:color="ffffff" w:fill="ffffff" w:themeFill="background1"/>
          <w:lang w:val="ru-RU" w:eastAsia="zh-CN" w:bidi="hi-IN"/>
        </w:rPr>
        <w:t xml:space="preserve">Завидовское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shd w:val="clear" w:color="ffffff" w:fill="ffffff" w:themeFill="background1"/>
          <w:lang w:val="ru-RU" w:eastAsia="zh-CN" w:bidi="hi-IN"/>
        </w:rPr>
        <w:t xml:space="preserve"> 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shd w:val="clear" w:color="ffffff" w:fill="ffffff" w:themeFill="background1"/>
          <w:lang w:val="ru-RU" w:eastAsia="zh-CN" w:bidi="hi-IN"/>
        </w:rPr>
        <w:t xml:space="preserve">сельское поселение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shd w:val="clear" w:color="ffffff" w:fill="ffffff" w:themeFill="background1"/>
          <w:lang w:val="ru-RU" w:eastAsia="zh-CN" w:bidi="hi-IN"/>
        </w:rPr>
        <w:t xml:space="preserve"> Чучковского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 муниципального района Рязанской области </w:t>
        <w:br/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в федеральной госуда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рственной информационной системе территори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ального планирования и разм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</w:r>
    </w:p>
    <w:p>
      <w:pPr>
        <w:pStyle w:val="1053"/>
        <w:numPr>
          <w:ilvl w:val="0"/>
          <w:numId w:val="25"/>
        </w:numPr>
        <w:ind w:left="0" w:right="0" w:firstLine="709"/>
        <w:jc w:val="both"/>
        <w:spacing w:before="0" w:after="0"/>
        <w:widowControl/>
        <w:tabs>
          <w:tab w:val="clear" w:pos="0" w:leader="none"/>
          <w:tab w:val="left" w:pos="708" w:leader="none"/>
          <w:tab w:val="left" w:pos="1276" w:leader="none"/>
        </w:tabs>
        <w:rPr>
          <w:rFonts w:ascii="Times New Roman" w:hAnsi="Times New Roman" w:eastAsia="Tahoma" w:cs="Noto Sans Devanagari"/>
          <w:color w:val="auto"/>
          <w:sz w:val="28"/>
          <w:highlight w:val="none"/>
        </w:rPr>
      </w:pP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t xml:space="preserve">Отделу кадровой работы и делопроизводства обеспечить:</w:t>
      </w:r>
      <w:r>
        <w:rPr>
          <w:rFonts w:ascii="Times New Roman" w:hAnsi="Times New Roman" w:eastAsia="Tahoma" w:cs="Noto Sans Devanagari"/>
          <w:color w:val="auto"/>
          <w:sz w:val="28"/>
          <w:highlight w:val="none"/>
        </w:rPr>
      </w:r>
      <w:r>
        <w:rPr>
          <w:rFonts w:ascii="Times New Roman" w:hAnsi="Times New Roman" w:eastAsia="Tahoma" w:cs="Noto Sans Devanagari"/>
          <w:color w:val="auto"/>
          <w:sz w:val="28"/>
          <w:highlight w:val="none"/>
        </w:rPr>
      </w:r>
    </w:p>
    <w:p>
      <w:pPr>
        <w:pStyle w:val="1053"/>
        <w:ind w:left="0" w:right="0" w:firstLine="709"/>
        <w:jc w:val="both"/>
        <w:spacing w:before="0" w:after="0"/>
        <w:widowControl/>
        <w:tabs>
          <w:tab w:val="left" w:pos="0" w:leader="none"/>
          <w:tab w:val="left" w:pos="1276" w:leader="none"/>
        </w:tabs>
        <w:rPr>
          <w:rFonts w:ascii="Times New Roman" w:hAnsi="Times New Roman" w:eastAsia="Tahoma" w:cs="Noto Sans Devanagari"/>
          <w:color w:val="auto"/>
          <w:sz w:val="28"/>
          <w:highlight w:val="none"/>
        </w:rPr>
      </w:pP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t xml:space="preserve">1) государственную  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регистрацию  настоящего  постановления</w:t>
        <w:br/>
        <w:t xml:space="preserve">в правовом департаменте аппарата Губернатора и Правительства Рязанской области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;</w:t>
      </w:r>
      <w:r>
        <w:rPr>
          <w:rFonts w:ascii="Times New Roman" w:hAnsi="Times New Roman" w:eastAsia="Tahoma" w:cs="Noto Sans Devanagari"/>
          <w:color w:val="auto"/>
          <w:sz w:val="28"/>
          <w:highlight w:val="none"/>
        </w:rPr>
      </w:r>
      <w:r>
        <w:rPr>
          <w:rFonts w:ascii="Times New Roman" w:hAnsi="Times New Roman" w:eastAsia="Tahoma" w:cs="Noto Sans Devanagari"/>
          <w:color w:val="auto"/>
          <w:sz w:val="28"/>
          <w:highlight w:val="none"/>
        </w:rPr>
      </w:r>
    </w:p>
    <w:p>
      <w:pPr>
        <w:pStyle w:val="1053"/>
        <w:ind w:left="0" w:right="0" w:firstLine="709"/>
        <w:jc w:val="both"/>
        <w:spacing w:before="0" w:after="0"/>
        <w:widowControl/>
        <w:tabs>
          <w:tab w:val="left" w:pos="0" w:leader="none"/>
          <w:tab w:val="left" w:pos="1276" w:leader="none"/>
        </w:tabs>
        <w:rPr>
          <w:rFonts w:ascii="Times New Roman" w:hAnsi="Times New Roman" w:eastAsia="Tahoma" w:cs="Noto Sans Devanagari"/>
          <w:color w:val="auto"/>
          <w:sz w:val="28"/>
          <w:highlight w:val="none"/>
        </w:rPr>
      </w:pP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2) </w:t>
      </w: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t xml:space="preserve">опубликование настоящего постановления в </w:t>
      </w: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t xml:space="preserve">сетевом издании</w:t>
      </w: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br/>
        <w:t xml:space="preserve">«Рязанские ведомости» (www.rv-ryazan.ru) и на официальном интернет-портале правовой информации (</w:t>
      </w:r>
      <w:hyperlink r:id="rId12" w:tooltip="http://www.pravo.gov.ru/" w:history="1">
        <w:r>
          <w:rPr>
            <w:rFonts w:ascii="Times New Roman" w:hAnsi="Times New Roman" w:eastAsia="Tahoma" w:cs="Noto Sans Devanagari"/>
            <w:color w:val="auto"/>
            <w:sz w:val="28"/>
            <w:szCs w:val="20"/>
            <w:highlight w:val="none"/>
            <w:lang w:val="ru-RU" w:eastAsia="zh-CN" w:bidi="hi-IN"/>
          </w:rPr>
          <w:t xml:space="preserve">www.pravo.gov.ru</w:t>
        </w:r>
      </w:hyperlink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t xml:space="preserve">).</w:t>
      </w:r>
      <w:r>
        <w:rPr>
          <w:rFonts w:ascii="Times New Roman" w:hAnsi="Times New Roman" w:eastAsia="Tahoma" w:cs="Noto Sans Devanagari"/>
          <w:color w:val="auto"/>
          <w:sz w:val="28"/>
          <w:highlight w:val="none"/>
        </w:rPr>
      </w:r>
      <w:r>
        <w:rPr>
          <w:rFonts w:ascii="Times New Roman" w:hAnsi="Times New Roman" w:eastAsia="Tahoma" w:cs="Noto Sans Devanagari"/>
          <w:color w:val="auto"/>
          <w:sz w:val="28"/>
          <w:highlight w:val="none"/>
        </w:rPr>
      </w:r>
    </w:p>
    <w:p>
      <w:pPr>
        <w:pStyle w:val="1053"/>
        <w:numPr>
          <w:ilvl w:val="0"/>
          <w:numId w:val="25"/>
        </w:numPr>
        <w:ind w:left="0" w:right="0" w:firstLine="709"/>
        <w:jc w:val="both"/>
        <w:spacing w:before="0" w:after="0"/>
        <w:widowControl/>
        <w:tabs>
          <w:tab w:val="clear" w:pos="0" w:leader="none"/>
          <w:tab w:val="left" w:pos="1276" w:leader="none"/>
          <w:tab w:val="left" w:pos="1418" w:leader="none"/>
        </w:tabs>
        <w:rPr>
          <w:rFonts w:ascii="Times New Roman" w:hAnsi="Times New Roman"/>
          <w:color w:val="auto"/>
          <w:sz w:val="28"/>
          <w:highlight w:val="none"/>
        </w:rPr>
      </w:pP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</w:t>
      </w: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t xml:space="preserve">нтернет».</w:t>
      </w:r>
      <w:r>
        <w:rPr>
          <w:rFonts w:ascii="Times New Roman" w:hAnsi="Times New Roman"/>
          <w:color w:val="auto"/>
          <w:sz w:val="28"/>
          <w:highlight w:val="none"/>
        </w:rPr>
      </w:r>
      <w:r>
        <w:rPr>
          <w:rFonts w:ascii="Times New Roman" w:hAnsi="Times New Roman"/>
          <w:color w:val="auto"/>
          <w:sz w:val="28"/>
          <w:highlight w:val="none"/>
        </w:rPr>
      </w:r>
    </w:p>
    <w:p>
      <w:pPr>
        <w:pStyle w:val="1053"/>
        <w:numPr>
          <w:ilvl w:val="0"/>
          <w:numId w:val="25"/>
        </w:numPr>
        <w:ind w:left="0" w:right="0" w:firstLine="709"/>
        <w:jc w:val="both"/>
        <w:spacing w:before="0" w:after="0"/>
        <w:widowControl/>
        <w:tabs>
          <w:tab w:val="clear" w:pos="0" w:leader="none"/>
          <w:tab w:val="left" w:pos="708" w:leader="none"/>
          <w:tab w:val="left" w:pos="1276" w:leader="none"/>
          <w:tab w:val="left" w:pos="3160" w:leader="none"/>
        </w:tabs>
        <w:rPr>
          <w:rFonts w:ascii="Times New Roman" w:hAnsi="Times New Roman" w:eastAsia="Times New Roman" w:cs="Times New Roman"/>
          <w:color w:val="auto"/>
          <w:sz w:val="28"/>
          <w:highlight w:val="none"/>
        </w:rPr>
      </w:pP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t xml:space="preserve">П</w:t>
      </w: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t xml:space="preserve">редложить 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главе муниципального образования 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–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 Чучковский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 муниципальный район Рязанской области, главе муниципального образования – 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Завидовское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 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сельское поселение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 Чучковского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 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муниципального района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 Рязанской области</w:t>
      </w:r>
      <w:r>
        <w:rPr>
          <w:rFonts w:ascii="Times New Roman" w:hAnsi="Times New Roman" w:eastAsia="Tahoma" w:cs="Noto Sans Devanagari"/>
          <w:color w:val="auto"/>
          <w:sz w:val="28"/>
          <w:szCs w:val="28"/>
          <w:highlight w:val="none"/>
          <w:lang w:val="ru-RU" w:eastAsia="zh-CN" w:bidi="hi-IN"/>
        </w:rPr>
        <w:t xml:space="preserve"> обеспечить размещение настоящего постанов</w:t>
      </w: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t xml:space="preserve">ления на официальном сайте муниципального образования в сети «Интернет», публикацию в средствах </w:t>
      </w:r>
      <w:r>
        <w:rPr>
          <w:rFonts w:ascii="Times New Roman" w:hAnsi="Times New Roman" w:eastAsia="Tahoma" w:cs="Noto Sans Devanagari"/>
          <w:color w:val="auto"/>
          <w:sz w:val="28"/>
          <w:szCs w:val="20"/>
          <w:highlight w:val="none"/>
          <w:lang w:val="ru-RU" w:eastAsia="zh-CN" w:bidi="hi-IN"/>
        </w:rPr>
        <w:t xml:space="preserve">массо</w:t>
      </w:r>
      <w:r>
        <w:rPr>
          <w:rFonts w:ascii="Times New Roman" w:hAnsi="Times New Roman" w:eastAsia="Times New Roman" w:cs="Times New Roman"/>
          <w:color w:val="auto"/>
          <w:sz w:val="28"/>
          <w:szCs w:val="20"/>
          <w:highlight w:val="none"/>
          <w:lang w:val="ru-RU" w:eastAsia="zh-CN" w:bidi="hi-IN"/>
        </w:rPr>
        <w:t xml:space="preserve">вой информации.</w:t>
      </w:r>
      <w:r>
        <w:rPr>
          <w:rFonts w:ascii="Times New Roman" w:hAnsi="Times New Roman" w:eastAsia="Times New Roman" w:cs="Times New Roman"/>
          <w:color w:val="auto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highlight w:val="none"/>
        </w:rPr>
      </w:r>
    </w:p>
    <w:p>
      <w:pPr>
        <w:pStyle w:val="1053"/>
        <w:numPr>
          <w:ilvl w:val="0"/>
          <w:numId w:val="25"/>
        </w:numPr>
        <w:ind w:left="0" w:right="0" w:firstLine="709"/>
        <w:jc w:val="both"/>
        <w:spacing w:before="0" w:after="0"/>
        <w:widowControl/>
        <w:tabs>
          <w:tab w:val="clear" w:pos="0" w:leader="none"/>
          <w:tab w:val="left" w:pos="708" w:leader="none"/>
          <w:tab w:val="left" w:pos="1276" w:leader="none"/>
        </w:tabs>
        <w:rPr>
          <w:rFonts w:ascii="Times New Roman" w:hAnsi="Times New Roman" w:eastAsia="Times New Roman" w:cs="Times New Roman"/>
          <w:color w:val="auto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0"/>
          <w:highlight w:val="none"/>
          <w:lang w:val="ru-RU" w:eastAsia="zh-CN" w:bidi="hi-IN"/>
        </w:rPr>
        <w:t xml:space="preserve">Контроль за исполнением настоящего </w:t>
      </w:r>
      <w:r>
        <w:rPr>
          <w:rFonts w:ascii="Times New Roman" w:hAnsi="Times New Roman" w:eastAsia="Times New Roman" w:cs="Times New Roman"/>
          <w:color w:val="auto"/>
          <w:sz w:val="28"/>
          <w:szCs w:val="20"/>
          <w:highlight w:val="none"/>
          <w:lang w:val="ru-RU" w:eastAsia="zh-CN" w:bidi="hi-IN"/>
        </w:rPr>
        <w:t xml:space="preserve">постановления возложить</w:t>
        <w:br/>
      </w:r>
      <w:r>
        <w:rPr>
          <w:rFonts w:ascii="Times New Roman" w:hAnsi="Times New Roman" w:eastAsia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заместителя начальника главного управления архитектуры</w:t>
        <w:br/>
        <w:t xml:space="preserve">и градостроительства Рязанской области Т.С. Попкову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highlight w:val="none"/>
        </w:rPr>
      </w:r>
    </w:p>
    <w:p>
      <w:pPr>
        <w:pStyle w:val="1053"/>
        <w:ind w:left="0" w:right="0" w:firstLine="851"/>
        <w:jc w:val="both"/>
        <w:spacing w:before="0" w:after="0"/>
        <w:widowControl/>
        <w:tabs>
          <w:tab w:val="clear" w:pos="708" w:leader="none"/>
          <w:tab w:val="left" w:pos="1418" w:leader="none"/>
        </w:tabs>
        <w:rPr>
          <w:rFonts w:ascii="Times New Roman" w:hAnsi="Times New Roman" w:eastAsia="Times New Roman" w:cs="Times New Roman"/>
          <w:color w:val="auto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0"/>
          <w:highlight w:val="none"/>
          <w:lang w:val="ru-RU" w:eastAsia="zh-CN" w:bidi="hi-IN"/>
        </w:rPr>
      </w:r>
      <w:r>
        <w:rPr>
          <w:rFonts w:ascii="Times New Roman" w:hAnsi="Times New Roman" w:eastAsia="Times New Roman" w:cs="Times New Roman"/>
          <w:color w:val="auto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highlight w:val="none"/>
        </w:rPr>
      </w:r>
    </w:p>
    <w:p>
      <w:pPr>
        <w:pStyle w:val="1053"/>
        <w:ind w:left="0" w:right="0" w:firstLine="0"/>
        <w:jc w:val="both"/>
        <w:spacing w:before="0" w:after="0"/>
        <w:widowControl/>
        <w:tabs>
          <w:tab w:val="clear" w:pos="708" w:leader="none"/>
          <w:tab w:val="left" w:pos="1418" w:leader="none"/>
        </w:tabs>
        <w:rPr>
          <w:rFonts w:ascii="Times New Roman" w:hAnsi="Times New Roman"/>
          <w:color w:val="auto"/>
          <w:sz w:val="28"/>
          <w:highlight w:val="yellow"/>
        </w:rPr>
      </w:pPr>
      <w:r>
        <w:rPr>
          <w:rFonts w:ascii="Times New Roman" w:hAnsi="Times New Roman"/>
          <w:color w:val="auto"/>
          <w:sz w:val="28"/>
          <w:highlight w:val="yellow"/>
        </w:rPr>
      </w:r>
      <w:r>
        <w:rPr>
          <w:rFonts w:ascii="Times New Roman" w:hAnsi="Times New Roman"/>
          <w:color w:val="auto"/>
          <w:sz w:val="28"/>
          <w:highlight w:val="yellow"/>
        </w:rPr>
      </w:r>
      <w:r>
        <w:rPr>
          <w:rFonts w:ascii="Times New Roman" w:hAnsi="Times New Roman"/>
          <w:color w:val="auto"/>
          <w:sz w:val="28"/>
          <w:highlight w:val="yellow"/>
        </w:rPr>
      </w:r>
    </w:p>
    <w:p>
      <w:pPr>
        <w:pStyle w:val="957"/>
        <w:widowControl w:val="off"/>
        <w:tabs>
          <w:tab w:val="clear" w:pos="708" w:leader="none"/>
          <w:tab w:val="left" w:pos="709" w:leader="none"/>
        </w:tabs>
        <w:rPr>
          <w:color w:val="auto"/>
        </w:rPr>
      </w:pPr>
      <w:r>
        <w:rPr>
          <w:color w:val="auto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Начальник             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                                                                                     Р.В. Шашкин</w:t>
      </w:r>
      <w:r>
        <w:rPr>
          <w:color w:val="auto"/>
        </w:rPr>
      </w:r>
      <w:r>
        <w:rPr>
          <w:color w:val="auto"/>
        </w:rPr>
      </w:r>
    </w:p>
    <w:p>
      <w:pPr>
        <w:pStyle w:val="1053"/>
        <w:ind w:left="0" w:right="0" w:firstLine="0"/>
        <w:jc w:val="both"/>
        <w:spacing w:before="0" w:after="0"/>
        <w:widowControl/>
        <w:tabs>
          <w:tab w:val="clear" w:pos="708" w:leader="none"/>
          <w:tab w:val="left" w:pos="1418" w:leader="none"/>
        </w:tabs>
        <w:rPr>
          <w:rFonts w:ascii="Times New Roman" w:hAnsi="Times New Roman" w:eastAsia="Times New Roman" w:cs="Times New Roman"/>
          <w:color w:val="auto"/>
          <w:sz w:val="28"/>
          <w:highlight w:val="yellow"/>
        </w:rPr>
      </w:pPr>
      <w:r>
        <w:rPr>
          <w:rFonts w:ascii="Times New Roman" w:hAnsi="Times New Roman" w:eastAsia="Times New Roman" w:cs="Times New Roman"/>
          <w:color w:val="auto"/>
          <w:sz w:val="28"/>
          <w:highlight w:val="yellow"/>
        </w:rPr>
      </w:r>
      <w:r>
        <w:rPr>
          <w:rFonts w:ascii="Times New Roman" w:hAnsi="Times New Roman" w:eastAsia="Times New Roman" w:cs="Times New Roman"/>
          <w:color w:val="auto"/>
          <w:sz w:val="28"/>
          <w:highlight w:val="yellow"/>
        </w:rPr>
      </w:r>
      <w:r>
        <w:rPr>
          <w:rFonts w:ascii="Times New Roman" w:hAnsi="Times New Roman" w:eastAsia="Times New Roman" w:cs="Times New Roman"/>
          <w:color w:val="auto"/>
          <w:sz w:val="28"/>
          <w:highlight w:val="yellow"/>
        </w:rPr>
      </w:r>
    </w:p>
    <w:p>
      <w:pPr>
        <w:pStyle w:val="957"/>
        <w:jc w:val="both"/>
        <w:tabs>
          <w:tab w:val="clear" w:pos="708" w:leader="none"/>
          <w:tab w:val="left" w:pos="709" w:leader="none"/>
        </w:tabs>
        <w:rPr>
          <w:color w:val="auto"/>
          <w:sz w:val="28"/>
          <w:highlight w:val="yellow"/>
        </w:rPr>
      </w:pPr>
      <w:r>
        <w:rPr>
          <w:color w:val="auto"/>
          <w:sz w:val="28"/>
          <w:highlight w:val="yellow"/>
        </w:rPr>
      </w:r>
      <w:r>
        <w:rPr>
          <w:color w:val="auto"/>
          <w:sz w:val="28"/>
          <w:highlight w:val="yellow"/>
        </w:rPr>
      </w:r>
      <w:r>
        <w:rPr>
          <w:color w:val="auto"/>
          <w:sz w:val="28"/>
          <w:highlight w:val="yellow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7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PT Sans">
    <w:panose1 w:val="020B0503020203020204"/>
  </w:font>
  <w:font w:name="Liberation Sans">
    <w:panose1 w:val="020B0604020202020204"/>
  </w:font>
  <w:font w:name="Arial">
    <w:panose1 w:val="020B0604020202020204"/>
  </w:font>
  <w:font w:name="XO Thames">
    <w:panose1 w:val="02000603000000000000"/>
  </w:font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2"/>
      <w:jc w:val="center"/>
      <w:rPr>
        <w:rFonts w:ascii="Times New Roman" w:hAnsi="Times New Roman" w:cs="Times New Roman"/>
      </w:rPr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</w:rPr>
    </w:r>
    <w:r>
      <w:rPr>
        <w:rFonts w:ascii="Times New Roman" w:hAnsi="Times New Roman" w:cs="Times New Roman"/>
      </w:rPr>
    </w:r>
  </w:p>
  <w:p>
    <w:pPr>
      <w:pStyle w:val="1062"/>
      <w:rPr>
        <w:rFonts w:ascii="Times New Roman" w:hAnsi="Times New Roman" w:cs="Times New Roman"/>
      </w:rPr>
    </w:pPr>
    <w:r>
      <w:rPr>
        <w:rFonts w:ascii="Times New Roman" w:hAnsi="Times New Roman" w:eastAsia="Times New Roman" w:cs="Times New Roman"/>
      </w:rPr>
    </w:r>
    <w:r>
      <w:rPr>
        <w:rFonts w:ascii="Times New Roman" w:hAnsi="Times New Roman" w:cs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pStyle w:val="1028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szCs w:val="28"/>
      </w:r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  <w:rPr>
        <w:rFonts w:ascii="Times New Roman" w:hAnsi="Times New Roman"/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  <w:rPr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  <w:rPr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  <w:rPr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  <w:rPr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  <w:rPr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  <w:rPr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  <w:rPr>
        <w:sz w:val="28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000000" w:themeColor="text1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 w:eastAsia="Times New Roman" w:cs="Times New Roman"/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ahoma" w:cs="Noto Sans Devanagari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54">
    <w:name w:val="table of figures"/>
    <w:basedOn w:val="957"/>
    <w:next w:val="957"/>
    <w:uiPriority w:val="99"/>
    <w:unhideWhenUsed/>
    <w:pPr>
      <w:spacing w:after="0" w:afterAutospacing="0"/>
    </w:pPr>
  </w:style>
  <w:style w:type="character" w:styleId="955">
    <w:name w:val="footnote reference"/>
    <w:basedOn w:val="1042"/>
    <w:uiPriority w:val="99"/>
    <w:unhideWhenUsed/>
    <w:rPr>
      <w:vertAlign w:val="superscript"/>
    </w:rPr>
  </w:style>
  <w:style w:type="character" w:styleId="956">
    <w:name w:val="endnote reference"/>
    <w:basedOn w:val="1042"/>
    <w:uiPriority w:val="99"/>
    <w:semiHidden/>
    <w:unhideWhenUsed/>
    <w:rPr>
      <w:vertAlign w:val="superscript"/>
    </w:rPr>
  </w:style>
  <w:style w:type="paragraph" w:styleId="957" w:default="1">
    <w:name w:val="Normal"/>
    <w:uiPriority w:val="0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958">
    <w:name w:val="Heading 1"/>
    <w:uiPriority w:val="9"/>
    <w:qFormat/>
    <w:pPr>
      <w:ind w:left="0" w:right="0" w:firstLine="0"/>
      <w:jc w:val="left"/>
      <w:spacing w:before="0" w:after="0" w:line="240" w:lineRule="auto"/>
      <w:widowControl/>
      <w:outlineLvl w:val="0"/>
    </w:pPr>
    <w:rPr>
      <w:rFonts w:ascii="Calibri" w:hAnsi="Calibri" w:eastAsia="Tahoma" w:cs="Noto Sans Devanagari"/>
      <w:b/>
      <w:color w:val="000000"/>
      <w:spacing w:val="-20"/>
      <w:sz w:val="32"/>
      <w:szCs w:val="20"/>
      <w:lang w:val="ru-RU" w:eastAsia="zh-CN" w:bidi="hi-IN"/>
    </w:rPr>
  </w:style>
  <w:style w:type="paragraph" w:styleId="959">
    <w:name w:val="Heading 2"/>
    <w:next w:val="957"/>
    <w:uiPriority w:val="9"/>
    <w:qFormat/>
    <w:pPr>
      <w:ind w:left="0" w:right="0" w:firstLine="0"/>
      <w:jc w:val="left"/>
      <w:spacing w:before="120" w:after="120" w:line="276" w:lineRule="auto"/>
      <w:widowControl/>
      <w:outlineLvl w:val="1"/>
    </w:pPr>
    <w:rPr>
      <w:rFonts w:ascii="XO Thames" w:hAnsi="XO Thames" w:eastAsia="Tahoma" w:cs="Noto Sans Devanagari"/>
      <w:b/>
      <w:color w:val="00a0ff"/>
      <w:spacing w:val="0"/>
      <w:sz w:val="26"/>
      <w:szCs w:val="20"/>
      <w:lang w:val="ru-RU" w:eastAsia="zh-CN" w:bidi="hi-IN"/>
    </w:rPr>
  </w:style>
  <w:style w:type="paragraph" w:styleId="960">
    <w:name w:val="Heading 3"/>
    <w:next w:val="957"/>
    <w:uiPriority w:val="9"/>
    <w:qFormat/>
    <w:pPr>
      <w:ind w:left="0" w:right="0" w:firstLine="0"/>
      <w:jc w:val="left"/>
      <w:spacing w:before="0" w:after="200" w:line="276" w:lineRule="auto"/>
      <w:widowControl/>
      <w:outlineLvl w:val="2"/>
    </w:pPr>
    <w:rPr>
      <w:rFonts w:ascii="XO Thames" w:hAnsi="XO Thames" w:eastAsia="Tahoma" w:cs="Noto Sans Devanagari"/>
      <w:b/>
      <w:i/>
      <w:color w:val="000000"/>
      <w:spacing w:val="0"/>
      <w:sz w:val="26"/>
      <w:szCs w:val="20"/>
      <w:lang w:val="ru-RU" w:eastAsia="zh-CN" w:bidi="hi-IN"/>
    </w:rPr>
  </w:style>
  <w:style w:type="paragraph" w:styleId="961">
    <w:name w:val="Heading 4"/>
    <w:uiPriority w:val="9"/>
    <w:qFormat/>
    <w:pPr>
      <w:ind w:left="0" w:right="0" w:firstLine="0"/>
      <w:jc w:val="left"/>
      <w:spacing w:before="0" w:after="0" w:line="240" w:lineRule="auto"/>
      <w:widowControl/>
      <w:outlineLvl w:val="3"/>
    </w:pPr>
    <w:rPr>
      <w:rFonts w:ascii="XO Thames" w:hAnsi="XO Thames" w:eastAsia="Tahoma" w:cs="Noto Sans Devanagari"/>
      <w:b/>
      <w:color w:val="595959"/>
      <w:spacing w:val="0"/>
      <w:sz w:val="26"/>
      <w:szCs w:val="20"/>
      <w:lang w:val="ru-RU" w:eastAsia="zh-CN" w:bidi="hi-IN"/>
    </w:rPr>
  </w:style>
  <w:style w:type="paragraph" w:styleId="962">
    <w:name w:val="Heading 5"/>
    <w:next w:val="957"/>
    <w:uiPriority w:val="9"/>
    <w:qFormat/>
    <w:pPr>
      <w:ind w:left="0" w:right="0" w:firstLine="0"/>
      <w:jc w:val="left"/>
      <w:spacing w:before="0" w:after="0" w:line="240" w:lineRule="auto"/>
      <w:widowControl/>
      <w:outlineLvl w:val="4"/>
    </w:pPr>
    <w:rPr>
      <w:rFonts w:ascii="XO Thames" w:hAnsi="XO Thames" w:eastAsia="Tahoma" w:cs="Noto Sans Devanagari"/>
      <w:b/>
      <w:color w:val="000000"/>
      <w:spacing w:val="0"/>
      <w:sz w:val="26"/>
      <w:szCs w:val="20"/>
      <w:lang w:val="ru-RU" w:eastAsia="zh-CN" w:bidi="hi-IN"/>
    </w:rPr>
  </w:style>
  <w:style w:type="paragraph" w:styleId="963">
    <w:name w:val="Heading 6"/>
    <w:basedOn w:val="957"/>
    <w:next w:val="9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64">
    <w:name w:val="Heading 7"/>
    <w:basedOn w:val="957"/>
    <w:next w:val="9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65">
    <w:name w:val="Heading 8"/>
    <w:basedOn w:val="957"/>
    <w:next w:val="9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66">
    <w:name w:val="Heading 9"/>
    <w:basedOn w:val="957"/>
    <w:next w:val="9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67">
    <w:name w:val="Heading 1 Char"/>
    <w:basedOn w:val="993"/>
    <w:uiPriority w:val="9"/>
    <w:qFormat/>
    <w:rPr>
      <w:rFonts w:ascii="Arial" w:hAnsi="Arial" w:eastAsia="Arial" w:cs="Arial"/>
      <w:sz w:val="40"/>
      <w:szCs w:val="40"/>
    </w:rPr>
  </w:style>
  <w:style w:type="character" w:styleId="968">
    <w:name w:val="Heading 2 Char"/>
    <w:basedOn w:val="993"/>
    <w:uiPriority w:val="9"/>
    <w:qFormat/>
    <w:rPr>
      <w:rFonts w:ascii="Arial" w:hAnsi="Arial" w:eastAsia="Arial" w:cs="Arial"/>
      <w:sz w:val="34"/>
    </w:rPr>
  </w:style>
  <w:style w:type="character" w:styleId="969">
    <w:name w:val="Heading 3 Char"/>
    <w:basedOn w:val="993"/>
    <w:uiPriority w:val="9"/>
    <w:qFormat/>
    <w:rPr>
      <w:rFonts w:ascii="Arial" w:hAnsi="Arial" w:eastAsia="Arial" w:cs="Arial"/>
      <w:sz w:val="30"/>
      <w:szCs w:val="30"/>
    </w:rPr>
  </w:style>
  <w:style w:type="character" w:styleId="970">
    <w:name w:val="Heading 4 Char"/>
    <w:basedOn w:val="993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71">
    <w:name w:val="Heading 5 Char"/>
    <w:basedOn w:val="993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972">
    <w:name w:val="Heading 6 Char"/>
    <w:basedOn w:val="993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973">
    <w:name w:val="Heading 7 Char"/>
    <w:basedOn w:val="99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974">
    <w:name w:val="Heading 8 Char"/>
    <w:basedOn w:val="993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75">
    <w:name w:val="Heading 9 Char"/>
    <w:basedOn w:val="993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976">
    <w:name w:val="Title Char"/>
    <w:basedOn w:val="993"/>
    <w:uiPriority w:val="10"/>
    <w:qFormat/>
    <w:rPr>
      <w:sz w:val="48"/>
      <w:szCs w:val="48"/>
    </w:rPr>
  </w:style>
  <w:style w:type="character" w:styleId="977">
    <w:name w:val="Subtitle Char"/>
    <w:basedOn w:val="993"/>
    <w:uiPriority w:val="11"/>
    <w:qFormat/>
    <w:rPr>
      <w:sz w:val="24"/>
      <w:szCs w:val="24"/>
    </w:rPr>
  </w:style>
  <w:style w:type="character" w:styleId="978">
    <w:name w:val="Quote Char"/>
    <w:uiPriority w:val="29"/>
    <w:qFormat/>
    <w:rPr>
      <w:i/>
    </w:rPr>
  </w:style>
  <w:style w:type="character" w:styleId="979">
    <w:name w:val="Intense Quote Char"/>
    <w:uiPriority w:val="30"/>
    <w:qFormat/>
    <w:rPr>
      <w:i/>
    </w:rPr>
  </w:style>
  <w:style w:type="character" w:styleId="980">
    <w:name w:val="Header Char"/>
    <w:basedOn w:val="993"/>
    <w:uiPriority w:val="99"/>
    <w:qFormat/>
  </w:style>
  <w:style w:type="character" w:styleId="981">
    <w:name w:val="Footer Char"/>
    <w:basedOn w:val="993"/>
    <w:uiPriority w:val="99"/>
    <w:qFormat/>
  </w:style>
  <w:style w:type="character" w:styleId="982">
    <w:name w:val="Caption Char"/>
    <w:basedOn w:val="995"/>
    <w:uiPriority w:val="99"/>
    <w:qFormat/>
  </w:style>
  <w:style w:type="character" w:styleId="983">
    <w:name w:val="Footnote Text Char"/>
    <w:uiPriority w:val="99"/>
    <w:qFormat/>
    <w:rPr>
      <w:sz w:val="18"/>
    </w:rPr>
  </w:style>
  <w:style w:type="character" w:styleId="984">
    <w:name w:val="Привязка сноски"/>
    <w:rPr>
      <w:vertAlign w:val="superscript"/>
    </w:rPr>
  </w:style>
  <w:style w:type="character" w:styleId="985">
    <w:name w:val="Footnote Characters"/>
    <w:basedOn w:val="993"/>
    <w:uiPriority w:val="99"/>
    <w:unhideWhenUsed/>
    <w:qFormat/>
    <w:rPr>
      <w:vertAlign w:val="superscript"/>
    </w:rPr>
  </w:style>
  <w:style w:type="character" w:styleId="986">
    <w:name w:val="Endnote Text Char"/>
    <w:uiPriority w:val="99"/>
    <w:qFormat/>
    <w:rPr>
      <w:sz w:val="20"/>
    </w:rPr>
  </w:style>
  <w:style w:type="character" w:styleId="987">
    <w:name w:val="Привязка концевой сноски"/>
    <w:rPr>
      <w:vertAlign w:val="superscript"/>
    </w:rPr>
  </w:style>
  <w:style w:type="character" w:styleId="988">
    <w:name w:val="Endnote Characters"/>
    <w:basedOn w:val="993"/>
    <w:uiPriority w:val="99"/>
    <w:semiHidden/>
    <w:unhideWhenUsed/>
    <w:qFormat/>
    <w:rPr>
      <w:vertAlign w:val="superscript"/>
    </w:rPr>
  </w:style>
  <w:style w:type="character" w:styleId="989">
    <w:name w:val="Contents 2"/>
    <w:qFormat/>
  </w:style>
  <w:style w:type="character" w:styleId="990">
    <w:name w:val="Верхний и нижний колонтитулы"/>
    <w:qFormat/>
    <w:rPr>
      <w:rFonts w:ascii="XO Thames" w:hAnsi="XO Thames"/>
      <w:sz w:val="20"/>
    </w:rPr>
  </w:style>
  <w:style w:type="character" w:styleId="991">
    <w:name w:val="Contents 4"/>
    <w:qFormat/>
  </w:style>
  <w:style w:type="character" w:styleId="992">
    <w:name w:val="Contents 6"/>
    <w:qFormat/>
  </w:style>
  <w:style w:type="character" w:styleId="993">
    <w:name w:val="Default Paragraph Font"/>
    <w:qFormat/>
  </w:style>
  <w:style w:type="character" w:styleId="994">
    <w:name w:val="Contents 7"/>
    <w:qFormat/>
  </w:style>
  <w:style w:type="character" w:styleId="995">
    <w:name w:val="Caption"/>
    <w:qFormat/>
    <w:rPr>
      <w:b/>
      <w:sz w:val="36"/>
    </w:rPr>
  </w:style>
  <w:style w:type="character" w:styleId="996">
    <w:name w:val="Footnote"/>
    <w:qFormat/>
    <w:rPr>
      <w:rFonts w:ascii="XO Thames" w:hAnsi="XO Thames"/>
    </w:rPr>
  </w:style>
  <w:style w:type="character" w:styleId="997">
    <w:name w:val="Основной шрифт абзаца1"/>
    <w:qFormat/>
  </w:style>
  <w:style w:type="character" w:styleId="998">
    <w:name w:val="Heading 3"/>
    <w:qFormat/>
    <w:rPr>
      <w:rFonts w:ascii="XO Thames" w:hAnsi="XO Thames"/>
      <w:b/>
      <w:i/>
    </w:rPr>
  </w:style>
  <w:style w:type="character" w:styleId="999">
    <w:name w:val="Заголовок"/>
    <w:qFormat/>
    <w:rPr>
      <w:rFonts w:ascii="Liberation Sans" w:hAnsi="Liberation Sans"/>
      <w:sz w:val="28"/>
    </w:rPr>
  </w:style>
  <w:style w:type="character" w:styleId="1000">
    <w:name w:val="Text body"/>
    <w:qFormat/>
  </w:style>
  <w:style w:type="character" w:styleId="1001">
    <w:name w:val="Balloon Text"/>
    <w:qFormat/>
    <w:rPr>
      <w:rFonts w:ascii="Tahoma" w:hAnsi="Tahoma"/>
      <w:sz w:val="16"/>
    </w:rPr>
  </w:style>
  <w:style w:type="character" w:styleId="1002">
    <w:name w:val="Contents 5"/>
    <w:qFormat/>
  </w:style>
  <w:style w:type="character" w:styleId="1003">
    <w:name w:val="Contents 8"/>
    <w:qFormat/>
  </w:style>
  <w:style w:type="character" w:styleId="1004">
    <w:name w:val="Основной шрифт абзаца2"/>
    <w:qFormat/>
  </w:style>
  <w:style w:type="character" w:styleId="1005">
    <w:name w:val="ConsPlusNormal"/>
    <w:qFormat/>
    <w:rPr>
      <w:rFonts w:ascii="Arial" w:hAnsi="Arial"/>
      <w:sz w:val="20"/>
    </w:rPr>
  </w:style>
  <w:style w:type="character" w:styleId="1006">
    <w:name w:val="Footer"/>
    <w:qFormat/>
  </w:style>
  <w:style w:type="character" w:styleId="1007">
    <w:name w:val="Гиперссылка1"/>
    <w:qFormat/>
    <w:rPr>
      <w:rFonts w:ascii="Calibri" w:hAnsi="Calibri"/>
      <w:color w:val="0000ff"/>
      <w:u w:val="single"/>
    </w:rPr>
  </w:style>
  <w:style w:type="character" w:styleId="1008">
    <w:name w:val="Contents 3"/>
    <w:qFormat/>
  </w:style>
  <w:style w:type="character" w:styleId="1009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styleId="1010">
    <w:name w:val="Body Text 2"/>
    <w:qFormat/>
    <w:rPr>
      <w:sz w:val="28"/>
    </w:rPr>
  </w:style>
  <w:style w:type="character" w:styleId="1011">
    <w:name w:val="Header"/>
    <w:qFormat/>
  </w:style>
  <w:style w:type="character" w:styleId="1012">
    <w:name w:val="Интернет-ссылка"/>
    <w:rPr>
      <w:rFonts w:ascii="Calibri" w:hAnsi="Calibri"/>
      <w:color w:val="0000ff"/>
      <w:u w:val="single"/>
    </w:rPr>
  </w:style>
  <w:style w:type="character" w:styleId="1013">
    <w:name w:val="Heading 5"/>
    <w:qFormat/>
    <w:rPr>
      <w:rFonts w:ascii="XO Thames" w:hAnsi="XO Thames"/>
      <w:b/>
    </w:rPr>
  </w:style>
  <w:style w:type="character" w:styleId="1014">
    <w:name w:val="Heading 1"/>
    <w:qFormat/>
    <w:rPr>
      <w:b/>
      <w:spacing w:val="-20"/>
      <w:sz w:val="32"/>
    </w:rPr>
  </w:style>
  <w:style w:type="character" w:styleId="1015">
    <w:name w:val="Contents 1"/>
    <w:qFormat/>
    <w:rPr>
      <w:rFonts w:ascii="XO Thames" w:hAnsi="XO Thames"/>
      <w:b/>
    </w:rPr>
  </w:style>
  <w:style w:type="character" w:styleId="1016">
    <w:name w:val="Contents 9"/>
    <w:qFormat/>
  </w:style>
  <w:style w:type="character" w:styleId="1017">
    <w:name w:val="Header and Footer"/>
    <w:qFormat/>
    <w:rPr>
      <w:rFonts w:ascii="XO Thames" w:hAnsi="XO Thames"/>
      <w:sz w:val="20"/>
    </w:rPr>
  </w:style>
  <w:style w:type="character" w:styleId="1018">
    <w:name w:val="index heading"/>
    <w:qFormat/>
  </w:style>
  <w:style w:type="character" w:styleId="1019">
    <w:name w:val="List"/>
    <w:basedOn w:val="1000"/>
    <w:qFormat/>
  </w:style>
  <w:style w:type="character" w:styleId="1020">
    <w:name w:val="List Paragraph"/>
    <w:qFormat/>
  </w:style>
  <w:style w:type="character" w:styleId="1021">
    <w:name w:val="toc 10"/>
    <w:qFormat/>
  </w:style>
  <w:style w:type="character" w:styleId="1022">
    <w:name w:val="Subtitle"/>
    <w:qFormat/>
    <w:rPr>
      <w:rFonts w:ascii="XO Thames" w:hAnsi="XO Thames"/>
      <w:i/>
      <w:color w:val="616161"/>
      <w:sz w:val="24"/>
    </w:rPr>
  </w:style>
  <w:style w:type="character" w:styleId="1023">
    <w:name w:val="ConsPlusNormal Знак"/>
    <w:qFormat/>
    <w:rPr>
      <w:rFonts w:ascii="Arial" w:hAnsi="Arial"/>
      <w:sz w:val="20"/>
    </w:rPr>
  </w:style>
  <w:style w:type="character" w:styleId="1024">
    <w:name w:val="Title"/>
    <w:qFormat/>
    <w:rPr>
      <w:rFonts w:ascii="XO Thames" w:hAnsi="XO Thames"/>
      <w:b/>
      <w:sz w:val="52"/>
    </w:rPr>
  </w:style>
  <w:style w:type="character" w:styleId="1025">
    <w:name w:val="Heading 4"/>
    <w:qFormat/>
    <w:rPr>
      <w:rFonts w:ascii="XO Thames" w:hAnsi="XO Thames"/>
      <w:b/>
      <w:color w:val="595959"/>
      <w:sz w:val="26"/>
    </w:rPr>
  </w:style>
  <w:style w:type="character" w:styleId="1026">
    <w:name w:val="Heading 2"/>
    <w:qFormat/>
    <w:rPr>
      <w:rFonts w:ascii="XO Thames" w:hAnsi="XO Thames"/>
      <w:b/>
      <w:color w:val="00a0ff"/>
      <w:sz w:val="26"/>
    </w:rPr>
  </w:style>
  <w:style w:type="paragraph" w:styleId="1027">
    <w:name w:val="Заголовок"/>
    <w:next w:val="1028"/>
    <w:qFormat/>
    <w:pPr>
      <w:ind w:left="0" w:right="0" w:firstLine="0"/>
      <w:jc w:val="left"/>
      <w:spacing w:before="0" w:after="0" w:line="240" w:lineRule="auto"/>
      <w:widowControl/>
    </w:pPr>
    <w:rPr>
      <w:rFonts w:ascii="Liberation Sans" w:hAnsi="Liberation Sans" w:eastAsia="Tahoma" w:cs="Noto Sans Devanagari"/>
      <w:color w:val="000000"/>
      <w:spacing w:val="0"/>
      <w:sz w:val="28"/>
      <w:szCs w:val="20"/>
      <w:lang w:val="ru-RU" w:eastAsia="zh-CN" w:bidi="hi-IN"/>
    </w:rPr>
  </w:style>
  <w:style w:type="paragraph" w:styleId="1028">
    <w:name w:val="Body Text"/>
    <w:basedOn w:val="957"/>
    <w:pPr>
      <w:spacing w:before="0" w:after="140" w:line="276" w:lineRule="auto"/>
    </w:pPr>
  </w:style>
  <w:style w:type="paragraph" w:styleId="1029">
    <w:name w:val="List"/>
    <w:basedOn w:val="1049"/>
  </w:style>
  <w:style w:type="paragraph" w:styleId="1030">
    <w:name w:val="Caption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b/>
      <w:color w:val="000000"/>
      <w:spacing w:val="0"/>
      <w:sz w:val="36"/>
      <w:szCs w:val="20"/>
      <w:lang w:val="ru-RU" w:eastAsia="zh-CN" w:bidi="hi-IN"/>
    </w:rPr>
  </w:style>
  <w:style w:type="paragraph" w:styleId="1031">
    <w:name w:val="Указатель"/>
    <w:basedOn w:val="957"/>
    <w:qFormat/>
    <w:pPr>
      <w:suppressLineNumbers/>
    </w:pPr>
    <w:rPr>
      <w:rFonts w:ascii="PT Sans" w:hAnsi="PT Sans" w:cs="Noto Sans Devanagari"/>
    </w:rPr>
  </w:style>
  <w:style w:type="paragraph" w:styleId="1032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z w:val="20"/>
      <w:szCs w:val="20"/>
      <w:lang w:val="ru-RU" w:eastAsia="zh-CN" w:bidi="hi-IN"/>
    </w:rPr>
  </w:style>
  <w:style w:type="paragraph" w:styleId="1033">
    <w:name w:val="Quote"/>
    <w:basedOn w:val="957"/>
    <w:next w:val="957"/>
    <w:uiPriority w:val="29"/>
    <w:qFormat/>
    <w:pPr>
      <w:ind w:left="720" w:right="720" w:firstLine="0"/>
    </w:pPr>
    <w:rPr>
      <w:i/>
    </w:rPr>
  </w:style>
  <w:style w:type="paragraph" w:styleId="1034">
    <w:name w:val="Intense Quote"/>
    <w:basedOn w:val="957"/>
    <w:next w:val="957"/>
    <w:uiPriority w:val="30"/>
    <w:qFormat/>
    <w:pPr>
      <w:ind w:left="720" w:right="720" w:firstLine="0"/>
      <w:spacing w:before="0" w:after="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1035">
    <w:name w:val="footnote text"/>
    <w:basedOn w:val="95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1036">
    <w:name w:val="endnote text"/>
    <w:basedOn w:val="95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1037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Tahoma" w:cs="Noto Sans Devanagari"/>
      <w:color w:val="000000"/>
      <w:sz w:val="20"/>
      <w:szCs w:val="20"/>
      <w:lang w:val="ru-RU" w:eastAsia="zh-CN" w:bidi="hi-IN"/>
    </w:rPr>
  </w:style>
  <w:style w:type="paragraph" w:styleId="1038">
    <w:name w:val="toc 2"/>
    <w:next w:val="957"/>
    <w:uiPriority w:val="39"/>
    <w:pPr>
      <w:ind w:left="2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39">
    <w:name w:val="Верхний и нижний колонтитулы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color w:val="000000"/>
      <w:spacing w:val="0"/>
      <w:sz w:val="20"/>
      <w:szCs w:val="20"/>
      <w:lang w:val="ru-RU" w:eastAsia="zh-CN" w:bidi="hi-IN"/>
    </w:rPr>
  </w:style>
  <w:style w:type="paragraph" w:styleId="1040">
    <w:name w:val="toc 4"/>
    <w:next w:val="957"/>
    <w:uiPriority w:val="39"/>
    <w:pPr>
      <w:ind w:left="6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41">
    <w:name w:val="toc 6"/>
    <w:next w:val="957"/>
    <w:uiPriority w:val="39"/>
    <w:pPr>
      <w:ind w:left="10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42">
    <w:name w:val="Default Paragraph Font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43">
    <w:name w:val="toc 7"/>
    <w:next w:val="957"/>
    <w:uiPriority w:val="39"/>
    <w:pPr>
      <w:ind w:left="12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44">
    <w:name w:val="Footnote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45">
    <w:name w:val="Основной шрифт абзаца1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46">
    <w:name w:val="Balloon Text"/>
    <w:qFormat/>
    <w:pPr>
      <w:ind w:left="0" w:right="0" w:firstLine="0"/>
      <w:jc w:val="left"/>
      <w:spacing w:before="0" w:after="0" w:line="240" w:lineRule="auto"/>
      <w:widowControl/>
    </w:pPr>
    <w:rPr>
      <w:rFonts w:ascii="Tahoma" w:hAnsi="Tahoma" w:eastAsia="Tahoma" w:cs="Noto Sans Devanagari"/>
      <w:color w:val="000000"/>
      <w:spacing w:val="0"/>
      <w:sz w:val="16"/>
      <w:szCs w:val="20"/>
      <w:lang w:val="ru-RU" w:eastAsia="zh-CN" w:bidi="hi-IN"/>
    </w:rPr>
  </w:style>
  <w:style w:type="paragraph" w:styleId="1047">
    <w:name w:val="Contents 5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48">
    <w:name w:val="Contents 7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49">
    <w:name w:val="Text body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50">
    <w:name w:val="Contents 6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51">
    <w:name w:val="Contents 8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52">
    <w:name w:val="Основной шрифт абзаца2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53">
    <w:name w:val="ConsPlusNormal"/>
    <w:qFormat/>
    <w:pPr>
      <w:ind w:left="0" w:right="0" w:firstLine="0"/>
      <w:jc w:val="left"/>
      <w:spacing w:before="0" w:after="0" w:line="240" w:lineRule="auto"/>
      <w:widowControl/>
    </w:pPr>
    <w:rPr>
      <w:rFonts w:ascii="Arial" w:hAnsi="Arial" w:eastAsia="Tahoma" w:cs="Noto Sans Devanagari"/>
      <w:color w:val="000000"/>
      <w:spacing w:val="0"/>
      <w:sz w:val="20"/>
      <w:szCs w:val="20"/>
      <w:lang w:val="ru-RU" w:eastAsia="zh-CN" w:bidi="hi-IN"/>
    </w:rPr>
  </w:style>
  <w:style w:type="paragraph" w:styleId="1054">
    <w:name w:val="Contents 2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55">
    <w:name w:val="Contents 4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56">
    <w:name w:val="Footer"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57">
    <w:name w:val="Гиперссылка1"/>
    <w:qFormat/>
    <w:pPr>
      <w:ind w:left="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ff"/>
      <w:spacing w:val="0"/>
      <w:sz w:val="26"/>
      <w:szCs w:val="20"/>
      <w:u w:val="single"/>
      <w:lang w:val="ru-RU" w:eastAsia="zh-CN" w:bidi="hi-IN"/>
    </w:rPr>
  </w:style>
  <w:style w:type="paragraph" w:styleId="1058">
    <w:name w:val="toc 3"/>
    <w:next w:val="957"/>
    <w:uiPriority w:val="39"/>
    <w:pPr>
      <w:ind w:left="4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59">
    <w:name w:val="Обычный1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60">
    <w:name w:val="Body Text 2"/>
    <w:basedOn w:val="957"/>
    <w:qFormat/>
    <w:pPr>
      <w:jc w:val="both"/>
    </w:pPr>
    <w:rPr>
      <w:sz w:val="28"/>
    </w:rPr>
  </w:style>
  <w:style w:type="paragraph" w:styleId="1061">
    <w:name w:val="Contents 3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62">
    <w:name w:val="Header"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63">
    <w:name w:val="Интернет-ссылка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ff"/>
      <w:spacing w:val="0"/>
      <w:sz w:val="26"/>
      <w:szCs w:val="20"/>
      <w:u w:val="single"/>
      <w:lang w:val="ru-RU" w:eastAsia="zh-CN" w:bidi="hi-IN"/>
    </w:rPr>
  </w:style>
  <w:style w:type="paragraph" w:styleId="1064">
    <w:name w:val="Hyperlink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ff"/>
      <w:spacing w:val="0"/>
      <w:sz w:val="26"/>
      <w:szCs w:val="20"/>
      <w:u w:val="single"/>
      <w:lang w:val="ru-RU" w:eastAsia="zh-CN" w:bidi="hi-IN"/>
    </w:rPr>
  </w:style>
  <w:style w:type="paragraph" w:styleId="1065">
    <w:name w:val="toc 1"/>
    <w:next w:val="957"/>
    <w:uiPriority w:val="39"/>
    <w:pPr>
      <w:ind w:left="0" w:right="0" w:firstLine="0"/>
      <w:jc w:val="left"/>
      <w:spacing w:before="0" w:after="200" w:line="276" w:lineRule="auto"/>
      <w:widowControl/>
    </w:pPr>
    <w:rPr>
      <w:rFonts w:ascii="XO Thames" w:hAnsi="XO Thames" w:eastAsia="Tahoma" w:cs="Noto Sans Devanagari"/>
      <w:b/>
      <w:color w:val="000000"/>
      <w:spacing w:val="0"/>
      <w:sz w:val="26"/>
      <w:szCs w:val="20"/>
      <w:lang w:val="ru-RU" w:eastAsia="zh-CN" w:bidi="hi-IN"/>
    </w:rPr>
  </w:style>
  <w:style w:type="paragraph" w:styleId="1066">
    <w:name w:val="Contents 9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67">
    <w:name w:val="index heading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68">
    <w:name w:val="toc 9"/>
    <w:next w:val="957"/>
    <w:uiPriority w:val="39"/>
    <w:pPr>
      <w:ind w:left="16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69">
    <w:name w:val="toc 8"/>
    <w:next w:val="957"/>
    <w:uiPriority w:val="39"/>
    <w:pPr>
      <w:ind w:left="14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70">
    <w:name w:val="Contents 1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b/>
      <w:color w:val="000000"/>
      <w:spacing w:val="0"/>
      <w:sz w:val="26"/>
      <w:szCs w:val="20"/>
      <w:lang w:val="ru-RU" w:eastAsia="zh-CN" w:bidi="hi-IN"/>
    </w:rPr>
  </w:style>
  <w:style w:type="paragraph" w:styleId="1071">
    <w:name w:val="toc 5"/>
    <w:next w:val="957"/>
    <w:uiPriority w:val="39"/>
    <w:pPr>
      <w:ind w:left="8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72">
    <w:name w:val="List Paragraph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73">
    <w:name w:val="toc 10"/>
    <w:next w:val="957"/>
    <w:uiPriority w:val="39"/>
    <w:qFormat/>
    <w:pPr>
      <w:ind w:left="18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74">
    <w:name w:val="Subtitle"/>
    <w:uiPriority w:val="11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i/>
      <w:color w:val="616161"/>
      <w:spacing w:val="0"/>
      <w:sz w:val="24"/>
      <w:szCs w:val="20"/>
      <w:lang w:val="ru-RU" w:eastAsia="zh-CN" w:bidi="hi-IN"/>
    </w:rPr>
  </w:style>
  <w:style w:type="paragraph" w:styleId="1075">
    <w:name w:val="ConsPlusNormal Знак"/>
    <w:qFormat/>
    <w:pPr>
      <w:ind w:left="0" w:right="0" w:firstLine="0"/>
      <w:jc w:val="left"/>
      <w:spacing w:before="0" w:after="0" w:line="240" w:lineRule="auto"/>
      <w:widowControl/>
    </w:pPr>
    <w:rPr>
      <w:rFonts w:ascii="Arial" w:hAnsi="Arial" w:eastAsia="Tahoma" w:cs="Noto Sans Devanagari"/>
      <w:color w:val="000000"/>
      <w:spacing w:val="0"/>
      <w:sz w:val="20"/>
      <w:szCs w:val="20"/>
      <w:lang w:val="ru-RU" w:eastAsia="zh-CN" w:bidi="hi-IN"/>
    </w:rPr>
  </w:style>
  <w:style w:type="paragraph" w:styleId="1076">
    <w:name w:val="Title"/>
    <w:next w:val="957"/>
    <w:uiPriority w:val="10"/>
    <w:qFormat/>
    <w:pPr>
      <w:ind w:left="0" w:right="0" w:firstLine="0"/>
      <w:jc w:val="left"/>
      <w:spacing w:before="0" w:after="200" w:line="276" w:lineRule="auto"/>
      <w:widowControl/>
    </w:pPr>
    <w:rPr>
      <w:rFonts w:ascii="XO Thames" w:hAnsi="XO Thames" w:eastAsia="Tahoma" w:cs="Noto Sans Devanagari"/>
      <w:b/>
      <w:color w:val="000000"/>
      <w:spacing w:val="0"/>
      <w:sz w:val="52"/>
      <w:szCs w:val="20"/>
      <w:lang w:val="ru-RU" w:eastAsia="zh-CN" w:bidi="hi-IN"/>
    </w:rPr>
  </w:style>
  <w:style w:type="numbering" w:styleId="1077" w:default="1">
    <w:name w:val="No List"/>
    <w:uiPriority w:val="99"/>
    <w:semiHidden/>
    <w:unhideWhenUsed/>
    <w:qFormat/>
  </w:style>
  <w:style w:type="table" w:styleId="1078">
    <w:name w:val="Table Grid"/>
    <w:basedOn w:val="120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79">
    <w:name w:val="Table Grid Light"/>
    <w:basedOn w:val="120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80">
    <w:name w:val="Plain Table 1"/>
    <w:basedOn w:val="120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081">
    <w:name w:val="Plain Table 2"/>
    <w:basedOn w:val="120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082">
    <w:name w:val="Plain Table 3"/>
    <w:basedOn w:val="12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83">
    <w:name w:val="Plain Table 4"/>
    <w:basedOn w:val="12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4">
    <w:name w:val="Plain Table 5"/>
    <w:basedOn w:val="12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85">
    <w:name w:val="Grid Table 1 Light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6">
    <w:name w:val="Grid Table 1 Light - Accent 1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7">
    <w:name w:val="Grid Table 1 Light - Accent 2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8">
    <w:name w:val="Grid Table 1 Light - Accent 3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9">
    <w:name w:val="Grid Table 1 Light - Accent 4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0">
    <w:name w:val="Grid Table 1 Light - Accent 5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1">
    <w:name w:val="Grid Table 1 Light - Accent 6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2">
    <w:name w:val="Grid Table 2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3">
    <w:name w:val="Grid Table 2 - Accent 1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4">
    <w:name w:val="Grid Table 2 - Accent 2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5">
    <w:name w:val="Grid Table 2 - Accent 3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6">
    <w:name w:val="Grid Table 2 - Accent 4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7">
    <w:name w:val="Grid Table 2 - Accent 5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8">
    <w:name w:val="Grid Table 2 - Accent 6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9">
    <w:name w:val="Grid Table 3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0">
    <w:name w:val="Grid Table 3 - Accent 1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1">
    <w:name w:val="Grid Table 3 - Accent 2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2">
    <w:name w:val="Grid Table 3 - Accent 3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3">
    <w:name w:val="Grid Table 3 - Accent 4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4">
    <w:name w:val="Grid Table 3 - Accent 5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5">
    <w:name w:val="Grid Table 3 - Accent 6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6">
    <w:name w:val="Grid Table 4"/>
    <w:basedOn w:val="12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107">
    <w:name w:val="Grid Table 4 - Accent 1"/>
    <w:basedOn w:val="12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1108">
    <w:name w:val="Grid Table 4 - Accent 2"/>
    <w:basedOn w:val="12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1109">
    <w:name w:val="Grid Table 4 - Accent 3"/>
    <w:basedOn w:val="12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1110">
    <w:name w:val="Grid Table 4 - Accent 4"/>
    <w:basedOn w:val="12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1111">
    <w:name w:val="Grid Table 4 - Accent 5"/>
    <w:basedOn w:val="12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112">
    <w:name w:val="Grid Table 4 - Accent 6"/>
    <w:basedOn w:val="120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113">
    <w:name w:val="Grid Table 5 Dark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1114">
    <w:name w:val="Grid Table 5 Dark- Accent 1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1115">
    <w:name w:val="Grid Table 5 Dark - Accent 2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1116">
    <w:name w:val="Grid Table 5 Dark - Accent 3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1117">
    <w:name w:val="Grid Table 5 Dark- Accent 4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1118">
    <w:name w:val="Grid Table 5 Dark - Accent 5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119">
    <w:name w:val="Grid Table 5 Dark - Accent 6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120">
    <w:name w:val="Grid Table 6 Colorful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121">
    <w:name w:val="Grid Table 6 Colorful - Accent 1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122">
    <w:name w:val="Grid Table 6 Colorful - Accent 2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123">
    <w:name w:val="Grid Table 6 Colorful - Accent 3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124">
    <w:name w:val="Grid Table 6 Colorful - Accent 4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125">
    <w:name w:val="Grid Table 6 Colorful - Accent 5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126">
    <w:name w:val="Grid Table 6 Colorful - Accent 6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127">
    <w:name w:val="Grid Table 7 Colorful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8">
    <w:name w:val="Grid Table 7 Colorful - Accent 1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9">
    <w:name w:val="Grid Table 7 Colorful - Accent 2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0">
    <w:name w:val="Grid Table 7 Colorful - Accent 3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1">
    <w:name w:val="Grid Table 7 Colorful - Accent 4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2">
    <w:name w:val="Grid Table 7 Colorful - Accent 5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3">
    <w:name w:val="Grid Table 7 Colorful - Accent 6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4">
    <w:name w:val="List Table 1 Light"/>
    <w:basedOn w:val="12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5">
    <w:name w:val="List Table 1 Light - Accent 1"/>
    <w:basedOn w:val="12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6">
    <w:name w:val="List Table 1 Light - Accent 2"/>
    <w:basedOn w:val="12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7">
    <w:name w:val="List Table 1 Light - Accent 3"/>
    <w:basedOn w:val="12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8">
    <w:name w:val="List Table 1 Light - Accent 4"/>
    <w:basedOn w:val="12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9">
    <w:name w:val="List Table 1 Light - Accent 5"/>
    <w:basedOn w:val="12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0">
    <w:name w:val="List Table 1 Light - Accent 6"/>
    <w:basedOn w:val="120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1">
    <w:name w:val="List Table 2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42">
    <w:name w:val="List Table 2 - Accent 1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43">
    <w:name w:val="List Table 2 - Accent 2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4">
    <w:name w:val="List Table 2 - Accent 3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45">
    <w:name w:val="List Table 2 - Accent 4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46">
    <w:name w:val="List Table 2 - Accent 5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47">
    <w:name w:val="List Table 2 - Accent 6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48">
    <w:name w:val="List Table 3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9">
    <w:name w:val="List Table 3 - Accent 1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0">
    <w:name w:val="List Table 3 - Accent 2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1">
    <w:name w:val="List Table 3 - Accent 3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2">
    <w:name w:val="List Table 3 - Accent 4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3">
    <w:name w:val="List Table 3 - Accent 5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4">
    <w:name w:val="List Table 3 - Accent 6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5">
    <w:name w:val="List Table 4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6">
    <w:name w:val="List Table 4 - Accent 1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7">
    <w:name w:val="List Table 4 - Accent 2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8">
    <w:name w:val="List Table 4 - Accent 3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9">
    <w:name w:val="List Table 4 - Accent 4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0">
    <w:name w:val="List Table 4 - Accent 5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1">
    <w:name w:val="List Table 4 - Accent 6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2">
    <w:name w:val="List Table 5 Dark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63">
    <w:name w:val="List Table 5 Dark - Accent 1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64">
    <w:name w:val="List Table 5 Dark - Accent 2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65">
    <w:name w:val="List Table 5 Dark - Accent 3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66">
    <w:name w:val="List Table 5 Dark - Accent 4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67">
    <w:name w:val="List Table 5 Dark - Accent 5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68">
    <w:name w:val="List Table 5 Dark - Accent 6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69">
    <w:name w:val="List Table 6 Colorful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170">
    <w:name w:val="List Table 6 Colorful - Accent 1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71">
    <w:name w:val="List Table 6 Colorful - Accent 2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172">
    <w:name w:val="List Table 6 Colorful - Accent 3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173">
    <w:name w:val="List Table 6 Colorful - Accent 4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174">
    <w:name w:val="List Table 6 Colorful - Accent 5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175">
    <w:name w:val="List Table 6 Colorful - Accent 6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176">
    <w:name w:val="List Table 7 Colorful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177">
    <w:name w:val="List Table 7 Colorful - Accent 1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178">
    <w:name w:val="List Table 7 Colorful - Accent 2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179">
    <w:name w:val="List Table 7 Colorful - Accent 3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180">
    <w:name w:val="List Table 7 Colorful - Accent 4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181">
    <w:name w:val="List Table 7 Colorful - Accent 5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182">
    <w:name w:val="List Table 7 Colorful - Accent 6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183">
    <w:name w:val="Lined - Accent"/>
    <w:basedOn w:val="12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184">
    <w:name w:val="Lined - Accent 1"/>
    <w:basedOn w:val="12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185">
    <w:name w:val="Lined - Accent 2"/>
    <w:basedOn w:val="12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186">
    <w:name w:val="Lined - Accent 3"/>
    <w:basedOn w:val="12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187">
    <w:name w:val="Lined - Accent 4"/>
    <w:basedOn w:val="12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188">
    <w:name w:val="Lined - Accent 5"/>
    <w:basedOn w:val="12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189">
    <w:name w:val="Lined - Accent 6"/>
    <w:basedOn w:val="12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190">
    <w:name w:val="Bordered &amp; Lined - Accent"/>
    <w:basedOn w:val="12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191">
    <w:name w:val="Bordered &amp; Lined - Accent 1"/>
    <w:basedOn w:val="12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192">
    <w:name w:val="Bordered &amp; Lined - Accent 2"/>
    <w:basedOn w:val="12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193">
    <w:name w:val="Bordered &amp; Lined - Accent 3"/>
    <w:basedOn w:val="12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194">
    <w:name w:val="Bordered &amp; Lined - Accent 4"/>
    <w:basedOn w:val="12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195">
    <w:name w:val="Bordered &amp; Lined - Accent 5"/>
    <w:basedOn w:val="12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196">
    <w:name w:val="Bordered &amp; Lined - Accent 6"/>
    <w:basedOn w:val="12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197">
    <w:name w:val="Bordered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198">
    <w:name w:val="Bordered - Accent 1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99">
    <w:name w:val="Bordered - Accent 2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200">
    <w:name w:val="Bordered - Accent 3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201">
    <w:name w:val="Bordered - Accent 4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202">
    <w:name w:val="Bordered - Accent 5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203">
    <w:name w:val="Bordered - Accent 6"/>
    <w:basedOn w:val="120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204" w:default="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Relationship Id="rId11" Type="http://schemas.openxmlformats.org/officeDocument/2006/relationships/hyperlink" Target="http://11.06.2024" TargetMode="External"/><Relationship Id="rId12" Type="http://schemas.openxmlformats.org/officeDocument/2006/relationships/hyperlink" Target="http://www.pravo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201</cp:revision>
  <dcterms:modified xsi:type="dcterms:W3CDTF">2025-02-10T12:23:23Z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