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ind w:left="5954" w:right="92"/>
        <w:jc w:val="lef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Приложение № 1</w:t>
      </w:r>
      <w:r>
        <w:rPr>
          <w:b w:val="0"/>
          <w:spacing w:val="-2"/>
          <w:sz w:val="24"/>
          <w:szCs w:val="24"/>
        </w:rPr>
      </w:r>
    </w:p>
    <w:p>
      <w:pPr>
        <w:pStyle w:val="696"/>
        <w:ind w:left="5954" w:right="92"/>
        <w:jc w:val="lef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>
        <w:rPr>
          <w:b w:val="0"/>
          <w:spacing w:val="-2"/>
          <w:sz w:val="24"/>
          <w:szCs w:val="24"/>
        </w:rPr>
      </w:r>
    </w:p>
    <w:p>
      <w:pPr>
        <w:pStyle w:val="696"/>
        <w:ind w:left="5954" w:right="92"/>
        <w:jc w:val="lef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>
        <w:rPr>
          <w:b w:val="0"/>
          <w:spacing w:val="-2"/>
          <w:sz w:val="24"/>
          <w:szCs w:val="24"/>
        </w:rPr>
      </w:r>
    </w:p>
    <w:p>
      <w:pPr>
        <w:pStyle w:val="696"/>
        <w:ind w:left="5954" w:right="92"/>
        <w:jc w:val="lef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>
        <w:rPr>
          <w:b w:val="0"/>
          <w:spacing w:val="-2"/>
          <w:sz w:val="24"/>
          <w:szCs w:val="24"/>
        </w:rPr>
      </w:r>
    </w:p>
    <w:p>
      <w:pPr>
        <w:pStyle w:val="696"/>
        <w:ind w:left="5954" w:right="92"/>
        <w:jc w:val="lef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от 19 февраля 2025 г. № 126-п </w:t>
      </w:r>
      <w:r>
        <w:rPr>
          <w:b w:val="0"/>
          <w:spacing w:val="-2"/>
          <w:sz w:val="24"/>
          <w:szCs w:val="24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</w:pPr>
      <w:r>
        <w:rPr>
          <w:spacing w:val="-2"/>
        </w:rPr>
        <w:t xml:space="preserve">ГРАФИЧЕСКОЕ</w:t>
      </w:r>
      <w:r>
        <w:rPr>
          <w:spacing w:val="-10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696"/>
        <w:ind w:left="1993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1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ind w:left="2550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5312" behindDoc="1" locked="0" layoutInCell="1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183515</wp:posOffset>
                </wp:positionV>
                <wp:extent cx="6324600" cy="9525"/>
                <wp:effectExtent l="0" t="0" r="0" b="0"/>
                <wp:wrapTopAndBottom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35405312;o:allowoverlap:true;o:allowincell:true;mso-position-horizontal-relative:page;margin-left:62.85pt;mso-position-horizontal:absolute;mso-position-vertical-relative:text;margin-top:14.45pt;mso-position-vertical:absolute;width:498.00pt;height:0.75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bookmarkStart w:id="0" w:name="_GoBack"/>
      <w:r/>
      <w:bookmarkEnd w:id="0"/>
      <w:r>
        <w:rPr>
          <w:b/>
          <w:i/>
          <w:sz w:val="20"/>
        </w:rPr>
        <w:t xml:space="preserve"> Единая зона регулирования застройки и хозяйственной</w:t>
      </w:r>
      <w:r>
        <w:rPr>
          <w:b/>
          <w:i/>
          <w:sz w:val="20"/>
        </w:rPr>
        <w:t xml:space="preserve"> деятельности</w:t>
      </w:r>
      <w:r>
        <w:rPr>
          <w:b/>
          <w:i/>
          <w:sz w:val="20"/>
        </w:rPr>
      </w:r>
    </w:p>
    <w:p>
      <w:pPr>
        <w:ind w:left="1992" w:right="1993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объект)</w:t>
      </w:r>
      <w:r>
        <w:rPr>
          <w:sz w:val="14"/>
        </w:rPr>
      </w:r>
    </w:p>
    <w:p>
      <w:pPr>
        <w:ind w:left="1992" w:right="1993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>
        <w:rPr>
          <w:b/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48"/>
        </w:trPr>
        <w:tc>
          <w:tcPr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699"/>
              <w:ind w:left="4133" w:right="4118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268" w:right="232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36" w:right="747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</w:t>
            </w:r>
            <w:r>
              <w:rPr>
                <w:sz w:val="20"/>
              </w:rPr>
              <w:t xml:space="preserve">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z w:val="20"/>
              </w:rPr>
              <w:t xml:space="preserve"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г.п</w:t>
            </w:r>
            <w:r>
              <w:rPr>
                <w:sz w:val="20"/>
              </w:rPr>
              <w:t xml:space="preserve"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Гусевское</w:t>
            </w:r>
            <w:r>
              <w:rPr>
                <w:sz w:val="20"/>
              </w:rPr>
              <w:t xml:space="preserve"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Гусь-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Железный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99"/>
              <w:ind w:left="15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36" w:right="7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99"/>
              <w:ind w:left="1906" w:right="189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1 051 206 м² ± 685 м²</w:t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15" w:right="0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зона</w:t>
            </w:r>
            <w:r>
              <w:rPr>
                <w:sz w:val="20"/>
              </w:rPr>
            </w:r>
          </w:p>
          <w:p>
            <w:pPr>
              <w:pStyle w:val="699"/>
              <w:ind w:left="36" w:right="0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62:04-7.288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2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2787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99"/>
              <w:ind w:left="56" w:right="3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99"/>
              <w:ind w:left="464" w:right="396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99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699"/>
              <w:ind w:left="217" w:right="204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699"/>
              <w:ind w:left="38" w:right="23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</w:t>
            </w:r>
            <w:r>
              <w:rPr>
                <w:b/>
                <w:sz w:val="20"/>
              </w:rPr>
              <w:t xml:space="preserve">Mt</w:t>
            </w:r>
            <w:r>
              <w:rPr>
                <w:b/>
                <w:sz w:val="20"/>
              </w:rPr>
              <w:t xml:space="preserve"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99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3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2 228 056,58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2 228 056,58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490 823,90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2 228 073,41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490 823,90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2 228 073,41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490 824,40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2 227 986,51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490 824,40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2 227 986,51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490 699,58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2 228 020,41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490 699,58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2 228 020,41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490 725,19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2 228 112,33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490 725,19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2 228 112,33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490 671,70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2 228 121,12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490 671,70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2 228 121,12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490 662,19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2 228 123,10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490 662,19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2 228 123,10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490 662,81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2 228 126,97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490 662,81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2 228 126,97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490 663,30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2 228 130,66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490 663,30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2 228 130,66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490 663,74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2 228 134,03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490 663,74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2 228 134,03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490 670,52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2 228 185,65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490 670,52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2 228 185,65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490 672,58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2 228 202,19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490 672,58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2 228 202,19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490 271,59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2 228 256,43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490 271,59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2 228 256,43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490 056,68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2 228 285,49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490 056,68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2 228 285,49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490 056,47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2 228 281,34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490 056,47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2 228 281,34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490 035,88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2 228 283,99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490 035,88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2 228 283,99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490 036,33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2 228 288,24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490 036,33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2 228 288,24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490 013,80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2 228 291,28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490 013,80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2 228 291,28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490 011,55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2 228 317,76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490 011,55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2 228 317,76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490 016,57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2 228 351,22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490 016,57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2 228 351,22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490 027,50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2 228 431,20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490 027,50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2 228 431,20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490 034,40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2 228 461,40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490 034,40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2 228 461,40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490 049,96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2 228 519,36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490 049,96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2 228 519,36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490 058,99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2 228 547,29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490 058,99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2 228 547,29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1254016" behindDoc="1" locked="0" layoutInCell="1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854710</wp:posOffset>
                </wp:positionV>
                <wp:extent cx="5000625" cy="9525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06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31254016;o:allowoverlap:true;o:allowincell:true;mso-position-horizontal-relative:page;margin-left:167.05pt;mso-position-horizontal:absolute;mso-position-vertical-relative:page;margin-top:67.30pt;mso-position-vertical:absolute;width:393.75pt;height:0.75pt;mso-wrap-distance-left:9.00pt;mso-wrap-distance-top:0.00pt;mso-wrap-distance-right:9.00pt;mso-wrap-distance-bottom:0.00pt;visibility:visible;" fillcolor="#000000" stroked="f"/>
            </w:pict>
          </mc:Fallback>
        </mc:AlternateContent>
      </w:r>
      <w:r>
        <w:rPr>
          <w:sz w:val="2"/>
          <w:szCs w:val="2"/>
        </w:rPr>
      </w:r>
    </w:p>
    <w:p>
      <w:pPr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490 077,16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2 228 545,54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490 077,16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2 228 545,54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490 076,92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2 228 541,24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490 076,92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2 228 541,24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490 096,31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2 228 546,85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490 096,31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2 228 546,85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490 096,02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2 228 553,61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490 096,02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2 228 553,61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490 112,26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2 228 555,11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490 112,26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2 228 555,11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490 112,79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2 228 551,62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490 112,79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2 228 551,62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490 349,64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2 228 620,17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490 349,64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2 228 620,17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490 360,06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2 228 633,43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490 360,06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2 228 633,43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2 228 633,36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2 228 633,36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2 228 635,41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2 228 635,41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490 406,66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2 228 692,75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490 406,66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2 228 692,75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490 416,68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2 228 698,19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490 416,68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2 228 698,19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2 228 712,57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2 228 712,57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490 505,56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2 228 714,00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490 505,56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2 228 714,00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490 531,39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2 228 720,98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490 531,39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2 228 720,98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490 567,52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2 228 725,38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490 567,52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2 228 725,38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2 228 724,55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2 228 724,55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2 228 718,36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2 228 718,36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490 643,30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2 228 713,73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490 643,30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2 228 713,73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490 644,71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2 228 724,79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490 644,71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2 228 724,79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490 658,47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2 228 722,62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490 658,47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2 228 722,62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490 735,68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2 228 683,59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490 735,68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2 228 683,59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490 823,43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2 228 585,36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490 823,43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2 228 585,36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490 825,82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2 228 482,35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490 825,82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2 228 482,35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490 911,23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2 228 483,20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490 911,23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2 228 483,20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490 913,25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2 228 585,47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490 913,25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2 228 585,47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491 083,44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2 228 575,81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491 083,44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2 228 575,81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491 087,73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2 228 575,59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491 087,73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2 228 575,59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491 118,32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2 228 573,99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491 118,32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2 228 573,99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491 145,12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2 228 572,59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491 145,12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2 228 572,59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491 184,66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2 228 570,52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491 184,66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2 228 570,52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2 228 434,32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2 228 434,32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2 228 432,42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2 228 432,42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2 228 384,47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2 228 384,47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491 253,42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2 228 340,29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491 253,42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2 228 340,29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2 228 332,11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2 228 332,11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491 206,15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2 228 320,54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491 206,15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2 228 320,54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2 228 105,63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2 228 105,63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2 228 105,60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2 228 105,60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2 228 102,55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2 228 102,55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2 228 090,22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2 228 090,22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2 228 089,06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491 229,25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2 228 089,06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2 228 056,58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2 228 056,58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2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490 139,00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2 228 442,46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490 139,00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2 228 442,46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2 228 466,30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2 228 466,30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2 228 470,58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2 228 470,58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2 228 479,20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2 228 479,20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2 228 491,48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2 228 491,48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490 134,31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2 228 490,26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490 134,31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2 228 490,26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490 128,01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2 228 487,08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490 128,01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2 228 487,08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2 228 471,55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2 228 471,55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2 228 471,42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2 228 471,42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2 228 456,60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2 228 456,60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2 228 453,84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2 228 453,84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2 228 454,04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2 228 454,04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2 228 444,15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2 228 444,15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2 228 443,97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490 123,54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2 228 443,97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490 139,00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2 228 442,46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490 139,00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2 228 442,46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2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490 304,58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2 228 388,03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490 304,58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2 228 388,03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490 306,17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2 228 402,72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490 306,17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2 228 402,72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490 271,43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2 228 406,41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490 271,43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2 228 406,41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490 269,84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2 228 391,64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490 269,84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2 228 391,64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490 279,99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2 228 390,37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490 279,99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2 228 390,37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490 290,27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2 228 389,55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490 290,27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2 228 389,55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490 304,58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2 228 388,03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490 304,58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2 228 388,03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2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490 261,60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2 229 386,68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490 261,60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2 229 386,68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490 253,11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2 229 364,62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490 253,11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2 229 364,62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490 187,12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2 229 365,07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490 187,12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2 229 365,07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490 187,72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2 229 402,75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490 187,72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2 229 402,75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2 229 393,10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2 229 393,10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490 079,83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2 229 393,40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490 079,83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2 229 393,40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490 086,46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2 229 532,04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490 086,46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2 229 532,04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490 021,30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2 229 546,14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490 021,30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2 229 546,14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489 931,73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2 229 564,66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489 931,73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2 229 564,66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489 953,95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2 229 718,06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489 953,95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2 229 718,06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490 406,76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2 229 672,92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490 406,76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2 229 672,92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490 396,90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2 229 628,26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490 396,90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2 229 628,26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490 384,78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2 229 598,14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490 384,78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2 229 598,14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2 229 548,08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2 229 548,08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490 333,67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2 229 488,74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490 333,67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2 229 488,74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490 332,62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2 229 485,50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490 332,62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2 229 485,50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490 296,14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2 229 493,66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490 296,14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2 229 493,66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490 292,68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2 229 482,93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490 292,68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2 229 482,93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490 293,94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2 229 482,68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490 293,94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2 229 482,68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490 284,98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2 229 452,96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490 284,98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2 229 452,96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490 276,15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2 229 423,77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490 276,15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2 229 423,77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490 273,72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2 229 424,23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490 273,72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2 229 424,23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490 261,60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2 229 386,68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490 261,60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2 229 386,68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490 220,63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2 229 514,27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490 220,63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2 229 514,27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490 243,55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2 229 609,65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490 243,55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2 229 609,65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490 240,78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2 229 617,10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490 240,78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2 229 617,10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2 229 664,13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490 147,69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2 229 664,13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490 079,39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2 229 686,00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490 079,39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2 229 686,00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490 050,03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2 229 690,36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490 050,03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2 229 690,36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489 979,87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2 229 692,08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489 979,87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2 229 692,08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489 974,15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2 229 687,98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489 974,15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2 229 687,98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489 952,17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2 229 582,84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489 952,17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2 229 582,84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489 979,45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2 229 573,17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489 979,45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2 229 573,17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490 220,63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2 229 514,27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490 220,63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2 229 514,27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3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491 202,98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2 230 082,72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491 202,98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2 230 082,72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491 191,12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2 230 085,43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491 191,12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2 230 085,43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491 189,81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2 230 085,55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491 189,81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2 230 085,55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491 113,38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2 230 092,71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491 113,38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2 230 092,71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491 006,53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2 230 120,47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491 006,53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2 230 120,47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490 921,59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2 230 123,77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490 921,59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2 230 123,77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490 924,75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2 230 059,01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490 924,75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2 230 059,01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490 926,36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2 229 983,16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490 926,36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2 229 983,16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490 913,35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2 229 982,47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490 913,35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2 229 982,47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490 865,45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2 229 976,70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490 865,45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2 229 976,70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490 861,31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2 229 975,67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490 861,31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2 229 975,67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490 862,42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2 229 968,05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490 862,42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2 229 968,05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490 773,48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2 229 953,92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490 773,48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2 229 953,92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490 741,86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2 229 946,14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490 741,86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2 229 946,14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490 715,44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2 229 943,56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490 715,44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2 229 943,56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490 534,40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2 229 922,55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490 534,40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2 229 922,55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490 441,29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2 229 899,03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490 441,29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2 229 899,03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2 229 872,66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2 229 872,66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2 229 824,52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2 229 824,52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2 229 784,07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2 229 784,07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2 229 767,68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490 442,65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2 229 767,68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2 229 758,04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2 229 758,04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2 229 750,61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2 229 750,61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2 229 727,87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2 229 727,87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2 229 700,83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2 229 700,83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2 229 670,05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2 229 670,05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490 428,29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2 229 643,60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490 428,29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2 229 643,60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490 417,53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2 229 610,16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490 417,53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2 229 610,16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490 405,70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2 229 578,23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490 405,70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2 229 578,23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490 403,73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2 229 545,59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490 403,73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2 229 545,59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490 375,07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2 229 476,00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490 375,07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2 229 476,00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490 391,68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2 229 472,28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490 391,68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2 229 472,28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490 371,02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2 229 406,77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490 371,02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2 229 406,77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490 373,95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2 229 405,60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490 373,95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2 229 405,60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490 372,51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2 229 401,96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490 372,51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2 229 401,96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2 229 402,16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2 229 402,16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490 352,20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2 229 346,61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490 352,20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2 229 346,61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490 348,16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490 348,16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2 229 340,33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490 343,31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490 343,31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2 229 342,22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490 326,25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490 326,25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2 229 349,25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490 325,99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490 325,99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2 229 349,36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490 311,71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2 229 310,01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490 311,71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2 229 310,01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490 308,32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2 229 299,15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490 308,32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2 229 299,15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490 334,42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2 229 290,85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490 334,42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2 229 290,85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490 334,65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2 229 263,64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490 334,65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2 229 263,64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490 358,51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2 229 264,12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490 358,51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2 229 264,12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490 358,53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2 229 263,23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2 229 263,36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2 229 260,96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2 229 254,72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490 363,44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2 229 244,21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490 355,17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2 229 242,92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490 356,01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2 229 232,55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490 358,82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2 229 229,57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490 373,52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2 229 228,11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490 387,61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2 229 226,94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490 389,41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2 229 233,08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490 419,65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2 229 237,60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490 414,32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2 229 270,38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490 429,05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2 229 273,06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490 429,05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2 229 273,06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2 229 240,64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490 432,80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2 229 240,64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490 452,13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2 229 245,24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490 452,13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2 229 245,24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490 458,18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2 229 232,48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490 458,18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2 229 232,48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490 460,69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2 229 218,23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490 460,69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2 229 218,23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490 516,79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2 229 225,27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490 516,79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2 229 225,27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490 514,99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2 229 239,63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490 514,99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2 229 239,63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490 513,47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2 229 239,18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490 513,47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2 229 239,18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490 507,61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2 229 285,52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490 507,61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2 229 285,52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490 507,37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2 229 287,32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490 507,37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2 229 287,32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490 590,68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2 229 302,49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490 590,68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2 229 302,49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490 591,31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2 229 298,28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490 591,31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2 229 298,28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490 593,22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2 229 285,50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490 593,22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2 229 285,50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2 229 288,94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2 229 288,94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490 619,80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2 229 291,92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490 619,80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2 229 291,92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2 229 304,84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2 229 304,84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2 229 307,37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2 229 307,37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490 620,58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2 229 307,93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490 620,58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2 229 307,93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490 616,53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490 616,53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2 229 341,96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2 229 342,70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2 229 342,70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490 613,24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2 229 360,68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490 613,24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2 229 360,68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490 611,00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2 229 374,61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490 611,00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2 229 374,61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490 608,99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2 229 386,05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490 608,99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2 229 386,05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2 229 404,34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2 229 404,34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2 229 405,91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2 229 405,91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2 229 399,84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2 229 399,84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2 229 400,02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2 229 400,02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2 229 399,32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2 229 399,32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2 229 399,43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2 229 399,43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490 583,26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2 229 398,22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490 583,26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2 229 398,22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490 571,69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2 229 398,65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490 571,69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2 229 398,65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490 571,73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2 229 399,84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490 571,73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2 229 399,84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490 565,63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2 229 400,07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490 565,63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2 229 400,07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490 558,63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2 229 401,90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490 558,63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2 229 401,90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490 559,14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2 229 413,58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490 559,14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2 229 413,58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490 560,98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2 229 440,90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490 560,98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2 229 440,90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490 572,69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2 229 439,95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490 572,69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2 229 439,95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490 579,00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2 229 439,34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490 579,00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2 229 439,34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490 596,31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2 229 438,86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490 596,31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2 229 438,86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2 229 441,94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490 618,36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2 229 441,94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2 229 500,33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490 609,30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2 229 500,33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2 229 656,41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490 583,54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2 229 656,41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490 668,77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2 229 669,70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490 668,77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2 229 669,70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490 675,15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2 229 639,75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490 675,15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2 229 639,75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490 672,05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2 229 639,83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490 672,05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2 229 639,83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490 700,04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2 229 543,40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490 700,04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2 229 543,40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490 703,25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2 229 532,35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490 703,25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2 229 532,35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490 756,93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2 229 547,69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490 756,93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2 229 547,69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490 764,23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2 229 552,82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490 764,23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2 229 552,82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490 769,48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2 229 556,52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490 769,48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2 229 556,52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490 753,54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2 229 637,51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490 753,54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2 229 637,51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490 750,93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2 229 637,58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490 750,93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2 229 637,58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490 742,26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2 229 677,44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490 742,26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2 229 677,44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490 746,17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2 229 678,37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490 746,17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2 229 678,37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490 729,58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2 229 762,95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490 729,58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2 229 762,95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490 723,88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2 229 761,86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490 723,88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2 229 761,86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490 713,96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2 229 759,95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490 713,96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2 229 759,95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490 712,72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2 229 762,60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490 712,72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2 229 762,60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490 710,58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2 229 774,11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490 710,58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2 229 774,11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490 713,79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2 229 779,46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490 713,79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2 229 779,46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490 709,52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2 229 797,48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490 709,52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2 229 797,48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490 797,59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2 229 822,60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490 797,59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2 229 822,60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490 935,69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2 229 854,86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490 935,69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2 229 854,86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2 229 894,45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2 229 894,45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491 202,98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2 230 082,72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491 202,98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2 230 082,72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4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491 467,51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491 467,51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2 229 341,95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491 443,47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2 229 337,65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491 443,47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2 229 337,65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491 360,64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491 360,64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2 229 342,84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491 360,94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491 360,94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2 229 341,61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491 361,42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2 229 334,16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491 361,42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2 229 334,16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491 341,06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2 229 331,58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491 341,06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2 229 331,58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491 338,02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2 229 328,44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491 338,02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2 229 328,44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491 322,25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2 229 326,73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491 322,25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2 229 326,73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491 317,63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2 229 345,53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491 317,63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2 229 345,53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491 197,61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2 229 353,04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491 197,61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2 229 353,04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491 174,41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2 229 431,94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491 174,41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2 229 431,94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491 191,96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2 229 436,54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491 191,96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2 229 436,54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491 191,10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2 229 440,25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491 191,10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2 229 440,25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491 170,74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2 229 533,70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491 170,74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2 229 533,70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491 177,99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2 229 535,46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491 177,99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2 229 535,46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491 188,68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2 229 538,05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491 188,68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2 229 538,05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491 299,22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2 229 564,73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491 299,22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2 229 564,73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491 306,25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2 229 566,43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491 306,25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2 229 566,43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2 229 894,45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491 232,19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2 229 894,45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491 328,35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2 229 903,71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491 328,35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2 229 903,71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491 468,23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2 229 921,39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491 468,23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2 229 921,39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491 569,34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2 229 898,75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491 569,34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2 229 898,75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491 564,45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2 229 678,06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491 564,45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2 229 678,06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491 566,73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2 229 649,86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491 566,73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2 229 649,86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491 574,75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2 229 578,88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491 574,75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2 229 578,88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491 568,64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2 229 486,67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491 568,64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2 229 486,67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2 229 487,42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2 229 487,42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491 517,94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2 229 504,31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491 517,94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2 229 504,31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491 529,20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2 229 503,88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491 529,20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2 229 503,88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491 529,46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2 229 509,42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491 529,46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2 229 509,42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491 529,36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2 229 514,30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491 529,36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2 229 514,30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2 229 514,75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2 229 514,75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2 229 515,32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2 229 515,32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491 519,23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2 229 516,90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491 519,23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2 229 516,90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746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2 229 521,95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2 229 521,95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2 229 521,83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2 229 521,83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2 229 557,52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491 512,88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2 229 557,52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491 496,12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2 229 554,59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491 496,12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2 229 554,59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491 500,53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2 229 515,44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491 500,53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2 229 515,44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491 495,08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2 229 515,65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491 495,08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2 229 515,65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491 495,06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2 229 505,18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491 495,06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2 229 505,18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491 501,72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2 229 504,92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491 501,72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2 229 504,92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491 502,00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2 229 502,47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491 502,00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2 229 502,47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491 499,62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2 229 489,53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491 499,62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2 229 489,53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491 499,51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2 229 486,77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491 499,51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2 229 486,77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491 441,15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2 229 480,94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491 441,15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2 229 480,94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491 467,51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2 229 341,95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491 467,51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2 229 341,95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491 279,79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2 229 458,02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491 279,79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2 229 458,02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491 276,40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2 229 470,00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491 276,40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2 229 470,00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491 271,72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2 229 468,77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491 271,72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2 229 468,77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491 270,21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2 229 474,68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491 270,21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2 229 474,68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491 261,51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2 229 472,78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491 261,51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2 229 472,78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491 261,46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2 229 469,60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491 261,46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2 229 469,60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491 265,24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2 229 454,10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491 265,24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2 229 454,10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491 279,79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2 229 458,02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491 279,79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2 229 458,02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2033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746" w:right="0"/>
              <w:jc w:val="lef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696" w:right="0"/>
              <w:jc w:val="lef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ind w:right="0"/>
      <w:jc w:val="left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177800</wp:posOffset>
              </wp:positionV>
              <wp:extent cx="588645" cy="35115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886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 xml:space="preserve">12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288.50pt;mso-position-horizontal:absolute;mso-position-vertical-relative:page;margin-top:14.00pt;mso-position-vertical:absolute;width:46.35pt;height:27.6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 xml:space="preserve">12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92"/>
    <w:link w:val="697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2"/>
    <w:link w:val="42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2"/>
    <w:link w:val="44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table" w:styleId="69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96">
    <w:name w:val="Body Text"/>
    <w:basedOn w:val="691"/>
    <w:uiPriority w:val="1"/>
    <w:qFormat/>
    <w:pPr>
      <w:ind w:right="1993"/>
      <w:jc w:val="center"/>
    </w:pPr>
    <w:rPr>
      <w:b/>
      <w:bCs/>
    </w:rPr>
  </w:style>
  <w:style w:type="paragraph" w:styleId="697">
    <w:name w:val="Title"/>
    <w:basedOn w:val="691"/>
    <w:uiPriority w:val="1"/>
    <w:qFormat/>
    <w:pPr>
      <w:ind w:left="60"/>
      <w:spacing w:before="10"/>
    </w:pPr>
    <w:rPr>
      <w:sz w:val="24"/>
      <w:szCs w:val="24"/>
    </w:rPr>
  </w:style>
  <w:style w:type="paragraph" w:styleId="698">
    <w:name w:val="List Paragraph"/>
    <w:basedOn w:val="691"/>
    <w:uiPriority w:val="1"/>
    <w:qFormat/>
  </w:style>
  <w:style w:type="paragraph" w:styleId="699" w:customStyle="1">
    <w:name w:val="Table Paragraph"/>
    <w:basedOn w:val="691"/>
    <w:uiPriority w:val="1"/>
    <w:qFormat/>
    <w:pPr>
      <w:ind w:left="21" w:right="7"/>
      <w:jc w:val="center"/>
      <w:spacing w:before="125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2025-02-04T12:12:00Z</dcterms:created>
  <dcterms:modified xsi:type="dcterms:W3CDTF">2025-02-19T13:33:15Z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2025-02-04T00:00:00Z</vt:filetime>
  </property>
</Properties>
</file>