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1C" w:rsidRDefault="009C5A4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51C" w:rsidRDefault="009C5A4B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76051C" w:rsidRDefault="009C5A4B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6051C" w:rsidRDefault="0076051C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76051C" w:rsidRDefault="0076051C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76051C" w:rsidRDefault="009C5A4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6051C" w:rsidRDefault="0076051C">
      <w:pPr>
        <w:tabs>
          <w:tab w:val="left" w:pos="709"/>
        </w:tabs>
        <w:jc w:val="center"/>
        <w:rPr>
          <w:sz w:val="28"/>
        </w:rPr>
      </w:pPr>
    </w:p>
    <w:p w:rsidR="0076051C" w:rsidRDefault="0076051C">
      <w:pPr>
        <w:tabs>
          <w:tab w:val="left" w:pos="709"/>
        </w:tabs>
        <w:jc w:val="center"/>
        <w:rPr>
          <w:sz w:val="28"/>
        </w:rPr>
      </w:pPr>
    </w:p>
    <w:p w:rsidR="0076051C" w:rsidRDefault="009C5A4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96C08">
        <w:rPr>
          <w:sz w:val="28"/>
        </w:rPr>
        <w:t>14</w:t>
      </w:r>
      <w:r>
        <w:rPr>
          <w:sz w:val="28"/>
        </w:rPr>
        <w:t>»</w:t>
      </w:r>
      <w:r w:rsidR="00E96C08">
        <w:rPr>
          <w:sz w:val="28"/>
        </w:rPr>
        <w:t xml:space="preserve"> марта </w:t>
      </w:r>
      <w:r>
        <w:rPr>
          <w:sz w:val="28"/>
        </w:rPr>
        <w:t xml:space="preserve">2025 г.                                                                  </w:t>
      </w:r>
      <w:r w:rsidR="00E96C08">
        <w:rPr>
          <w:sz w:val="28"/>
        </w:rPr>
        <w:tab/>
      </w:r>
      <w:r w:rsidR="00E96C08">
        <w:rPr>
          <w:sz w:val="28"/>
        </w:rPr>
        <w:tab/>
        <w:t xml:space="preserve">      </w:t>
      </w:r>
      <w:r>
        <w:rPr>
          <w:sz w:val="28"/>
        </w:rPr>
        <w:t xml:space="preserve">      № </w:t>
      </w:r>
      <w:r w:rsidR="00E96C08">
        <w:rPr>
          <w:sz w:val="28"/>
        </w:rPr>
        <w:t>186-п</w:t>
      </w:r>
    </w:p>
    <w:p w:rsidR="0076051C" w:rsidRDefault="0076051C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76051C">
        <w:trPr>
          <w:trHeight w:val="1515"/>
        </w:trPr>
        <w:tc>
          <w:tcPr>
            <w:tcW w:w="9929" w:type="dxa"/>
          </w:tcPr>
          <w:p w:rsidR="0076051C" w:rsidRDefault="0076051C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76051C" w:rsidRDefault="009C5A4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Котелинское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Кадомского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bookmarkEnd w:id="0"/>
          <w:p w:rsidR="0076051C" w:rsidRDefault="0076051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76051C">
        <w:tc>
          <w:tcPr>
            <w:tcW w:w="9929" w:type="dxa"/>
          </w:tcPr>
          <w:p w:rsidR="0076051C" w:rsidRDefault="009C5A4B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В целях </w:t>
            </w:r>
            <w:r>
              <w:rPr>
                <w:sz w:val="28"/>
                <w:szCs w:val="28"/>
              </w:rPr>
              <w:t>внесения сведений о границах территориальных зон, приве</w:t>
            </w:r>
            <w:r>
              <w:rPr>
                <w:sz w:val="28"/>
                <w:szCs w:val="28"/>
              </w:rPr>
              <w:t>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предусмотренными классификатором видов разрешенного использования земельных участко</w:t>
            </w:r>
            <w:r>
              <w:rPr>
                <w:sz w:val="28"/>
                <w:szCs w:val="28"/>
              </w:rPr>
              <w:t xml:space="preserve">в, </w:t>
            </w:r>
            <w:r>
              <w:rPr>
                <w:sz w:val="28"/>
              </w:rPr>
              <w:t xml:space="preserve">на основании Федеральных законов от 23.06.2014 № 171-ФЗ «О внесении изменений в Земельный кодекс Российской Федерации и отдельные законодательные акты Российской Федерации», от 31.12.2017 № 507-ФЗ «О внесении изменений </w:t>
            </w:r>
            <w:r>
              <w:rPr>
                <w:sz w:val="28"/>
              </w:rPr>
              <w:br/>
              <w:t>в Градостроительный кодекс Россий</w:t>
            </w:r>
            <w:r>
              <w:rPr>
                <w:sz w:val="28"/>
              </w:rPr>
              <w:t xml:space="preserve">ской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 xml:space="preserve">статьи 33 Градостроительного кодекса Российской Федерации, статьи 2 Закона Рязанской области </w:t>
            </w:r>
            <w:r>
              <w:rPr>
                <w:sz w:val="28"/>
                <w:szCs w:val="28"/>
              </w:rPr>
              <w:br/>
              <w:t xml:space="preserve">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градостроительн</w:t>
            </w:r>
            <w:r>
              <w:rPr>
                <w:sz w:val="28"/>
                <w:szCs w:val="28"/>
              </w:rPr>
              <w:t xml:space="preserve">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обл</w:t>
            </w:r>
            <w:r>
              <w:rPr>
                <w:sz w:val="28"/>
                <w:szCs w:val="28"/>
              </w:rPr>
              <w:t>асти от 20.12.2024,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</w:t>
            </w:r>
            <w:r>
              <w:rPr>
                <w:sz w:val="28"/>
                <w:szCs w:val="28"/>
              </w:rPr>
              <w:t>занской области ПОСТАНОВЛЯЕТ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:</w:t>
            </w:r>
          </w:p>
          <w:p w:rsidR="0076051C" w:rsidRDefault="009C5A4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Котелинское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Кадомского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района Рязанской о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бласти</w:t>
            </w:r>
            <w:r>
              <w:rPr>
                <w:sz w:val="28"/>
                <w:szCs w:val="28"/>
              </w:rPr>
              <w:t>, утвержденные решен</w:t>
            </w:r>
            <w:r>
              <w:rPr>
                <w:sz w:val="28"/>
                <w:szCs w:val="28"/>
                <w:highlight w:val="white"/>
              </w:rPr>
              <w:t>ием</w:t>
            </w:r>
            <w:r>
              <w:rPr>
                <w:sz w:val="28"/>
                <w:szCs w:val="28"/>
                <w:highlight w:val="white"/>
              </w:rPr>
              <w:t xml:space="preserve"> Думы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Кадомский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муниципальный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район Рязанской области от 29.01.2016 № 11 «Об утверждении Правил землепользо</w:t>
            </w:r>
            <w:r>
              <w:rPr>
                <w:sz w:val="28"/>
                <w:szCs w:val="28"/>
              </w:rPr>
              <w:t xml:space="preserve">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Котелинское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Кадомского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</w:t>
            </w:r>
            <w:r>
              <w:rPr>
                <w:sz w:val="28"/>
                <w:szCs w:val="28"/>
              </w:rPr>
              <w:t xml:space="preserve"> области» (в редакции решений Думы муниципального образования –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Кадомский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 от 16.01.2017 </w:t>
            </w:r>
            <w:r>
              <w:rPr>
                <w:sz w:val="28"/>
                <w:szCs w:val="28"/>
              </w:rPr>
              <w:br/>
              <w:t>№ 5, от 23.03.2018 № 33) (далее – проект внесения изменений в правила землепользования и застройки)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76051C" w:rsidRDefault="009C5A4B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</w:t>
            </w:r>
            <w:r>
              <w:rPr>
                <w:sz w:val="28"/>
                <w:highlight w:val="white"/>
              </w:rPr>
              <w:t>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внесения изменений в правила землепользования и застройки.</w:t>
            </w:r>
          </w:p>
          <w:p w:rsidR="0076051C" w:rsidRDefault="009C5A4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76051C" w:rsidRDefault="009C5A4B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76051C" w:rsidRDefault="009C5A4B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</w:t>
            </w:r>
            <w:r>
              <w:rPr>
                <w:sz w:val="28"/>
              </w:rPr>
              <w:t>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76051C" w:rsidRDefault="009C5A4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</w:t>
            </w:r>
            <w:r>
              <w:rPr>
                <w:sz w:val="28"/>
                <w:highlight w:val="white"/>
              </w:rPr>
              <w:t>ети «Интернет».</w:t>
            </w:r>
          </w:p>
          <w:p w:rsidR="0076051C" w:rsidRDefault="009C5A4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Кадомский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Котелинское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Кадомского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</w:t>
            </w:r>
            <w:r>
              <w:rPr>
                <w:sz w:val="28"/>
                <w:szCs w:val="28"/>
              </w:rPr>
              <w:t>щего постановления на официальном сайте муниципального образования в сети «Интернет», публикацию в средствах массовой информации</w:t>
            </w:r>
            <w:r>
              <w:rPr>
                <w:sz w:val="28"/>
                <w:szCs w:val="28"/>
              </w:rPr>
              <w:t>.</w:t>
            </w:r>
          </w:p>
          <w:p w:rsidR="0076051C" w:rsidRDefault="009C5A4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</w:t>
            </w:r>
            <w:r>
              <w:rPr>
                <w:sz w:val="28"/>
                <w:highlight w:val="white"/>
              </w:rPr>
              <w:t>строительства Рязанской области Т.С. Попкову.</w:t>
            </w:r>
          </w:p>
          <w:p w:rsidR="0076051C" w:rsidRDefault="0076051C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76051C" w:rsidRDefault="0076051C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76051C">
        <w:tc>
          <w:tcPr>
            <w:tcW w:w="9929" w:type="dxa"/>
          </w:tcPr>
          <w:p w:rsidR="0076051C" w:rsidRDefault="009C5A4B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76051C" w:rsidRDefault="0076051C">
            <w:pPr>
              <w:pStyle w:val="27"/>
              <w:tabs>
                <w:tab w:val="left" w:pos="709"/>
              </w:tabs>
              <w:jc w:val="left"/>
            </w:pPr>
          </w:p>
          <w:p w:rsidR="0076051C" w:rsidRDefault="0076051C">
            <w:pPr>
              <w:tabs>
                <w:tab w:val="left" w:pos="709"/>
              </w:tabs>
              <w:rPr>
                <w:sz w:val="28"/>
              </w:rPr>
            </w:pPr>
          </w:p>
          <w:p w:rsidR="0076051C" w:rsidRDefault="0076051C">
            <w:pPr>
              <w:tabs>
                <w:tab w:val="left" w:pos="709"/>
              </w:tabs>
              <w:rPr>
                <w:sz w:val="28"/>
              </w:rPr>
            </w:pPr>
          </w:p>
          <w:p w:rsidR="0076051C" w:rsidRDefault="0076051C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76051C" w:rsidRDefault="0076051C"/>
    <w:p w:rsidR="0076051C" w:rsidRDefault="0076051C">
      <w:pPr>
        <w:tabs>
          <w:tab w:val="left" w:pos="709"/>
        </w:tabs>
        <w:jc w:val="both"/>
        <w:rPr>
          <w:sz w:val="28"/>
        </w:rPr>
      </w:pPr>
    </w:p>
    <w:sectPr w:rsidR="0076051C">
      <w:headerReference w:type="default" r:id="rId8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A4B" w:rsidRDefault="009C5A4B">
      <w:pPr>
        <w:pStyle w:val="32"/>
      </w:pPr>
      <w:r>
        <w:separator/>
      </w:r>
    </w:p>
  </w:endnote>
  <w:endnote w:type="continuationSeparator" w:id="0">
    <w:p w:rsidR="009C5A4B" w:rsidRDefault="009C5A4B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A4B" w:rsidRDefault="009C5A4B">
      <w:pPr>
        <w:pStyle w:val="32"/>
      </w:pPr>
      <w:r>
        <w:separator/>
      </w:r>
    </w:p>
  </w:footnote>
  <w:footnote w:type="continuationSeparator" w:id="0">
    <w:p w:rsidR="009C5A4B" w:rsidRDefault="009C5A4B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51C" w:rsidRDefault="009C5A4B">
    <w:pPr>
      <w:pStyle w:val="ad"/>
      <w:jc w:val="center"/>
      <w:rPr>
        <w:sz w:val="28"/>
      </w:rPr>
    </w:pPr>
    <w:r>
      <w:rPr>
        <w:sz w:val="28"/>
      </w:rPr>
      <w:t>2</w:t>
    </w:r>
  </w:p>
  <w:p w:rsidR="0076051C" w:rsidRDefault="0076051C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164E"/>
    <w:multiLevelType w:val="multilevel"/>
    <w:tmpl w:val="3ACC0D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1C"/>
    <w:rsid w:val="0076051C"/>
    <w:rsid w:val="009C5A4B"/>
    <w:rsid w:val="00E9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76EF"/>
  <w15:docId w15:val="{F384F9C6-1D8B-4832-84CB-7309EE8E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3357</Characters>
  <Application>Microsoft Office Word</Application>
  <DocSecurity>0</DocSecurity>
  <Lines>27</Lines>
  <Paragraphs>7</Paragraphs>
  <ScaleCrop>false</ScaleCrop>
  <Company>Microsoft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120</cp:revision>
  <dcterms:created xsi:type="dcterms:W3CDTF">2021-12-02T15:09:00Z</dcterms:created>
  <dcterms:modified xsi:type="dcterms:W3CDTF">2025-03-14T14:34:00Z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