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A7" w:rsidRDefault="00D35D7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DA7" w:rsidRDefault="00D35D7D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35DA7" w:rsidRDefault="00D35D7D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35DA7" w:rsidRDefault="00B35DA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B35DA7" w:rsidRDefault="00B35DA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B35DA7" w:rsidRDefault="00D35D7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35DA7" w:rsidRDefault="00B35DA7">
      <w:pPr>
        <w:tabs>
          <w:tab w:val="left" w:pos="709"/>
        </w:tabs>
        <w:jc w:val="center"/>
        <w:rPr>
          <w:sz w:val="28"/>
        </w:rPr>
      </w:pPr>
    </w:p>
    <w:p w:rsidR="00B35DA7" w:rsidRDefault="00B35DA7">
      <w:pPr>
        <w:tabs>
          <w:tab w:val="left" w:pos="709"/>
        </w:tabs>
        <w:jc w:val="center"/>
        <w:rPr>
          <w:sz w:val="28"/>
        </w:rPr>
      </w:pPr>
    </w:p>
    <w:p w:rsidR="00B35DA7" w:rsidRDefault="00D35D7D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0A3928">
        <w:rPr>
          <w:sz w:val="28"/>
        </w:rPr>
        <w:t xml:space="preserve"> 18</w:t>
      </w:r>
      <w:proofErr w:type="gramEnd"/>
      <w:r w:rsidR="000A3928">
        <w:rPr>
          <w:sz w:val="28"/>
        </w:rPr>
        <w:t xml:space="preserve"> </w:t>
      </w:r>
      <w:r>
        <w:rPr>
          <w:sz w:val="28"/>
        </w:rPr>
        <w:t>»</w:t>
      </w:r>
      <w:r w:rsidR="000A3928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0A3928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0A3928">
        <w:rPr>
          <w:sz w:val="28"/>
        </w:rPr>
        <w:t>193-п</w:t>
      </w:r>
    </w:p>
    <w:p w:rsidR="00B35DA7" w:rsidRDefault="00B35DA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B35DA7">
        <w:trPr>
          <w:trHeight w:val="1515"/>
        </w:trPr>
        <w:tc>
          <w:tcPr>
            <w:tcW w:w="9929" w:type="dxa"/>
          </w:tcPr>
          <w:p w:rsidR="00B35DA7" w:rsidRDefault="00B35DA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B35DA7" w:rsidRDefault="00D35D7D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r>
              <w:rPr>
                <w:color w:val="auto"/>
                <w:sz w:val="28"/>
                <w:szCs w:val="28"/>
              </w:rPr>
              <w:t>Горняцкое сельское поселение Милославского муниципального района Рязанской области</w:t>
            </w:r>
          </w:p>
          <w:p w:rsidR="00B35DA7" w:rsidRDefault="00B35DA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B35DA7">
        <w:tc>
          <w:tcPr>
            <w:tcW w:w="9929" w:type="dxa"/>
          </w:tcPr>
          <w:p w:rsidR="00B35DA7" w:rsidRDefault="00D35D7D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В целях внесения сведений о границах территориальных зон,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</w:t>
            </w:r>
            <w:r>
              <w:rPr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 xml:space="preserve">в Градостроительный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</w:t>
            </w:r>
            <w:r>
              <w:rPr>
                <w:color w:val="000000" w:themeColor="text1"/>
                <w:sz w:val="28"/>
                <w:szCs w:val="28"/>
              </w:rPr>
              <w:t>пользованию и застройке Рязанской области от 06.03.2025, руководствуясь постановлением Правительств</w:t>
            </w:r>
            <w:r>
              <w:rPr>
                <w:sz w:val="28"/>
                <w:szCs w:val="28"/>
              </w:rPr>
              <w:t>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B35DA7" w:rsidRDefault="00D35D7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изменений в правила землепользования и застройки муниципального образования – Горняцкое сельское поселение Милославского муниципального района Рязанской области (далее – проект внесения изменений в правила землепользования и застройки)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утвержденные решением Думы муниципального образования – Милославский муниципальный район Рязанской области от 23.03.2017 № 431/47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«Об утверждении Правил землепользования и застройки муниципального образования – Горняцкое сельское поселение Милославского муниципального района Рязанской области».</w:t>
            </w:r>
          </w:p>
          <w:p w:rsidR="00B35DA7" w:rsidRDefault="00D35D7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B35DA7" w:rsidRDefault="00D35D7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B35DA7" w:rsidRDefault="00D35D7D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B35DA7" w:rsidRDefault="00D35D7D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B35DA7" w:rsidRDefault="00D35D7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B35DA7" w:rsidRDefault="00D35D7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</w:t>
            </w:r>
            <w:r>
              <w:rPr>
                <w:sz w:val="28"/>
                <w:szCs w:val="28"/>
              </w:rPr>
              <w:t xml:space="preserve">ания – Милославский муниципальный район Рязанской области, главе муниципального образования – Горняцкое сельское поселение Милославского муниципального района Рязанской области обеспечить размещение настоящего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B35DA7" w:rsidRDefault="00D35D7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B35DA7" w:rsidRDefault="00B35DA7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B35DA7" w:rsidRDefault="00B35DA7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B35DA7">
        <w:tc>
          <w:tcPr>
            <w:tcW w:w="9929" w:type="dxa"/>
          </w:tcPr>
          <w:p w:rsidR="00B35DA7" w:rsidRDefault="00D35D7D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B35DA7" w:rsidRDefault="00B35DA7">
            <w:pPr>
              <w:pStyle w:val="28"/>
              <w:tabs>
                <w:tab w:val="left" w:pos="709"/>
              </w:tabs>
              <w:jc w:val="left"/>
            </w:pPr>
          </w:p>
          <w:p w:rsidR="00B35DA7" w:rsidRDefault="00B35DA7">
            <w:pPr>
              <w:tabs>
                <w:tab w:val="left" w:pos="709"/>
              </w:tabs>
              <w:rPr>
                <w:sz w:val="28"/>
              </w:rPr>
            </w:pPr>
          </w:p>
          <w:p w:rsidR="00B35DA7" w:rsidRDefault="00B35DA7">
            <w:pPr>
              <w:tabs>
                <w:tab w:val="left" w:pos="709"/>
              </w:tabs>
              <w:rPr>
                <w:sz w:val="28"/>
              </w:rPr>
            </w:pPr>
          </w:p>
          <w:p w:rsidR="00B35DA7" w:rsidRDefault="00B35DA7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B35DA7" w:rsidRPr="00700FC8" w:rsidRDefault="00B35DA7" w:rsidP="00700FC8">
      <w:pPr>
        <w:spacing w:line="216" w:lineRule="auto"/>
        <w:contextualSpacing/>
        <w:jc w:val="both"/>
        <w:rPr>
          <w:color w:val="auto"/>
          <w:sz w:val="28"/>
        </w:rPr>
      </w:pPr>
      <w:bookmarkStart w:id="0" w:name="_GoBack"/>
      <w:bookmarkEnd w:id="0"/>
    </w:p>
    <w:sectPr w:rsidR="00B35DA7" w:rsidRPr="00700FC8" w:rsidSect="00700FC8">
      <w:headerReference w:type="default" r:id="rId8"/>
      <w:pgSz w:w="11906" w:h="16838"/>
      <w:pgMar w:top="1134" w:right="567" w:bottom="1134" w:left="1418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76" w:rsidRDefault="002E4F76">
      <w:pPr>
        <w:pStyle w:val="33"/>
      </w:pPr>
      <w:r>
        <w:separator/>
      </w:r>
    </w:p>
  </w:endnote>
  <w:endnote w:type="continuationSeparator" w:id="0">
    <w:p w:rsidR="002E4F76" w:rsidRDefault="002E4F76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76" w:rsidRDefault="002E4F76">
      <w:pPr>
        <w:pStyle w:val="33"/>
      </w:pPr>
      <w:r>
        <w:separator/>
      </w:r>
    </w:p>
  </w:footnote>
  <w:footnote w:type="continuationSeparator" w:id="0">
    <w:p w:rsidR="002E4F76" w:rsidRDefault="002E4F76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A7" w:rsidRDefault="00D35D7D">
    <w:pPr>
      <w:pStyle w:val="ad"/>
      <w:jc w:val="center"/>
      <w:rPr>
        <w:sz w:val="28"/>
      </w:rPr>
    </w:pPr>
    <w:r>
      <w:rPr>
        <w:sz w:val="28"/>
      </w:rPr>
      <w:t>2</w:t>
    </w:r>
  </w:p>
  <w:p w:rsidR="00B35DA7" w:rsidRDefault="00B35DA7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642"/>
    <w:multiLevelType w:val="multilevel"/>
    <w:tmpl w:val="B27CD9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1CBD3272"/>
    <w:multiLevelType w:val="multilevel"/>
    <w:tmpl w:val="316087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27BC13D8"/>
    <w:multiLevelType w:val="multilevel"/>
    <w:tmpl w:val="72BAED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5D13722E"/>
    <w:multiLevelType w:val="multilevel"/>
    <w:tmpl w:val="C534E2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7B390CDF"/>
    <w:multiLevelType w:val="multilevel"/>
    <w:tmpl w:val="944A80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7CEC385C"/>
    <w:multiLevelType w:val="multilevel"/>
    <w:tmpl w:val="A5703F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A7"/>
    <w:rsid w:val="000A3928"/>
    <w:rsid w:val="002E4F76"/>
    <w:rsid w:val="00700FC8"/>
    <w:rsid w:val="00B35DA7"/>
    <w:rsid w:val="00D3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7FAE"/>
  <w15:docId w15:val="{AA65F5FA-A8DD-48A2-8C25-5D8ECE7E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125</cp:revision>
  <dcterms:created xsi:type="dcterms:W3CDTF">2021-12-02T15:09:00Z</dcterms:created>
  <dcterms:modified xsi:type="dcterms:W3CDTF">2025-03-18T09:55:00Z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