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2A985D6D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4822E3">
        <w:rPr>
          <w:rFonts w:ascii="Times New Roman" w:hAnsi="Times New Roman"/>
          <w:bCs/>
          <w:sz w:val="28"/>
          <w:szCs w:val="28"/>
        </w:rPr>
        <w:t>2</w:t>
      </w:r>
      <w:r w:rsidR="00486A52">
        <w:rPr>
          <w:rFonts w:ascii="Times New Roman" w:hAnsi="Times New Roman"/>
          <w:bCs/>
          <w:sz w:val="28"/>
          <w:szCs w:val="28"/>
        </w:rPr>
        <w:t>7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4822E3">
        <w:rPr>
          <w:rFonts w:ascii="Times New Roman" w:hAnsi="Times New Roman"/>
          <w:bCs/>
          <w:sz w:val="28"/>
          <w:szCs w:val="28"/>
        </w:rPr>
        <w:t>февраля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8177E9">
        <w:rPr>
          <w:rFonts w:ascii="Times New Roman" w:hAnsi="Times New Roman"/>
          <w:bCs/>
          <w:sz w:val="28"/>
          <w:szCs w:val="28"/>
        </w:rPr>
        <w:t>5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2E7D6C">
        <w:rPr>
          <w:rFonts w:ascii="Times New Roman" w:hAnsi="Times New Roman"/>
          <w:bCs/>
          <w:sz w:val="28"/>
          <w:szCs w:val="28"/>
        </w:rPr>
        <w:t>18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3302C5E8" w:rsidR="00834034" w:rsidRPr="00337F30" w:rsidRDefault="00E527A7" w:rsidP="00C347F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337F30">
        <w:rPr>
          <w:b w:val="0"/>
          <w:sz w:val="28"/>
          <w:szCs w:val="28"/>
        </w:rPr>
        <w:t>О внесении изменени</w:t>
      </w:r>
      <w:r w:rsidR="004822E3">
        <w:rPr>
          <w:b w:val="0"/>
          <w:sz w:val="28"/>
          <w:szCs w:val="28"/>
        </w:rPr>
        <w:t>я</w:t>
      </w:r>
      <w:r w:rsidRPr="00337F30">
        <w:rPr>
          <w:b w:val="0"/>
          <w:sz w:val="28"/>
          <w:szCs w:val="28"/>
        </w:rPr>
        <w:t xml:space="preserve"> в постановление ГУ РЭК Рязанской области </w:t>
      </w:r>
      <w:r w:rsidR="00337F30" w:rsidRPr="00337F30">
        <w:rPr>
          <w:b w:val="0"/>
          <w:sz w:val="28"/>
          <w:szCs w:val="28"/>
        </w:rPr>
        <w:t>от </w:t>
      </w:r>
      <w:r w:rsidR="008177E9" w:rsidRPr="008177E9">
        <w:rPr>
          <w:b w:val="0"/>
          <w:sz w:val="28"/>
          <w:szCs w:val="28"/>
        </w:rPr>
        <w:t xml:space="preserve">29 ноября 2024 г. № </w:t>
      </w:r>
      <w:r w:rsidR="00D240C1">
        <w:rPr>
          <w:b w:val="0"/>
          <w:sz w:val="28"/>
          <w:szCs w:val="28"/>
        </w:rPr>
        <w:t>210</w:t>
      </w:r>
      <w:r w:rsidR="008177E9" w:rsidRPr="008177E9">
        <w:rPr>
          <w:b w:val="0"/>
          <w:sz w:val="28"/>
          <w:szCs w:val="28"/>
        </w:rPr>
        <w:t xml:space="preserve"> </w:t>
      </w:r>
      <w:r w:rsidRPr="00337F30">
        <w:rPr>
          <w:b w:val="0"/>
          <w:sz w:val="28"/>
          <w:szCs w:val="28"/>
        </w:rPr>
        <w:t>«</w:t>
      </w:r>
      <w:r w:rsidR="00D240C1" w:rsidRPr="00D240C1">
        <w:rPr>
          <w:b w:val="0"/>
          <w:sz w:val="28"/>
          <w:szCs w:val="28"/>
        </w:rPr>
        <w:t>Об установлении тарифов на электрическую энергию для населения и приравненным к нему категориям потребителей на территории Рязанской области</w:t>
      </w:r>
      <w:r w:rsidRPr="00337F30">
        <w:rPr>
          <w:b w:val="0"/>
          <w:sz w:val="28"/>
          <w:szCs w:val="28"/>
        </w:rPr>
        <w:t>»</w:t>
      </w:r>
    </w:p>
    <w:p w14:paraId="639402CF" w14:textId="77777777" w:rsidR="0011686A" w:rsidRPr="00277253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3FD1DBCF" w:rsidR="00E527A7" w:rsidRDefault="00D355D9" w:rsidP="00D355D9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355D9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20.02.2025 № 183 «О внесении изменений в постановление Правительства Российской Федерации от 29 декабря 2011 г.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D355D9">
        <w:rPr>
          <w:rFonts w:ascii="Times New Roman" w:hAnsi="Times New Roman"/>
          <w:sz w:val="28"/>
          <w:szCs w:val="28"/>
          <w:lang w:eastAsia="ru-RU"/>
        </w:rPr>
        <w:t xml:space="preserve"> 1178»</w:t>
      </w:r>
      <w:r>
        <w:rPr>
          <w:rFonts w:ascii="Times New Roman" w:hAnsi="Times New Roman"/>
          <w:sz w:val="28"/>
          <w:szCs w:val="28"/>
          <w:lang w:eastAsia="ru-RU"/>
        </w:rPr>
        <w:t>, н</w:t>
      </w:r>
      <w:r w:rsidR="00E527A7" w:rsidRPr="00E527A7">
        <w:rPr>
          <w:sz w:val="28"/>
          <w:szCs w:val="28"/>
        </w:rPr>
        <w:t>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211450E" w14:textId="77777777" w:rsidR="009D691A" w:rsidRPr="003D18A1" w:rsidRDefault="009D691A" w:rsidP="00882B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BAF1CA" w14:textId="32AEB5C9" w:rsidR="00D240C1" w:rsidRDefault="009D691A" w:rsidP="001C2B50">
      <w:pPr>
        <w:pStyle w:val="31"/>
        <w:numPr>
          <w:ilvl w:val="0"/>
          <w:numId w:val="6"/>
        </w:numPr>
        <w:tabs>
          <w:tab w:val="left" w:pos="0"/>
          <w:tab w:val="left" w:pos="623"/>
        </w:tabs>
        <w:ind w:left="0" w:firstLine="709"/>
        <w:rPr>
          <w:szCs w:val="28"/>
        </w:rPr>
      </w:pPr>
      <w:r w:rsidRPr="004564ED">
        <w:rPr>
          <w:szCs w:val="28"/>
        </w:rPr>
        <w:t xml:space="preserve">Внести </w:t>
      </w:r>
      <w:r w:rsidR="003D18A1" w:rsidRPr="004564ED">
        <w:rPr>
          <w:szCs w:val="28"/>
        </w:rPr>
        <w:t xml:space="preserve">в </w:t>
      </w:r>
      <w:r w:rsidR="00D240C1">
        <w:rPr>
          <w:szCs w:val="28"/>
        </w:rPr>
        <w:t>приложение к</w:t>
      </w:r>
      <w:r w:rsidR="003D18A1" w:rsidRPr="004564ED">
        <w:rPr>
          <w:szCs w:val="28"/>
        </w:rPr>
        <w:t xml:space="preserve"> постановлению </w:t>
      </w:r>
      <w:r w:rsidR="004C28FC" w:rsidRPr="004564ED">
        <w:rPr>
          <w:szCs w:val="28"/>
        </w:rPr>
        <w:t>ГУ РЭК Рязанской области от </w:t>
      </w:r>
      <w:r w:rsidR="008177E9" w:rsidRPr="008177E9">
        <w:rPr>
          <w:szCs w:val="28"/>
        </w:rPr>
        <w:t xml:space="preserve">29 ноября 2024 г. № </w:t>
      </w:r>
      <w:r w:rsidR="00D240C1">
        <w:rPr>
          <w:szCs w:val="28"/>
        </w:rPr>
        <w:t>210</w:t>
      </w:r>
      <w:r w:rsidR="008177E9">
        <w:rPr>
          <w:szCs w:val="28"/>
        </w:rPr>
        <w:t xml:space="preserve"> </w:t>
      </w:r>
      <w:r w:rsidR="004C28FC" w:rsidRPr="004564ED">
        <w:rPr>
          <w:szCs w:val="28"/>
        </w:rPr>
        <w:t>«</w:t>
      </w:r>
      <w:r w:rsidR="00D240C1" w:rsidRPr="00D240C1">
        <w:rPr>
          <w:szCs w:val="28"/>
        </w:rPr>
        <w:t>Об установлении тарифов на электрическую энергию для населения и приравненным к нему категориям потребителей на территории Рязанской области</w:t>
      </w:r>
      <w:r w:rsidR="00D240C1">
        <w:rPr>
          <w:szCs w:val="28"/>
        </w:rPr>
        <w:t>» изменение изложив таблицу 2 «</w:t>
      </w:r>
      <w:r w:rsidR="00D240C1" w:rsidRPr="00D240C1">
        <w:rPr>
          <w:szCs w:val="28"/>
        </w:rPr>
        <w:t>Диапазоны объемов потребления электрической</w:t>
      </w:r>
      <w:r w:rsidR="00D240C1">
        <w:rPr>
          <w:szCs w:val="28"/>
        </w:rPr>
        <w:t xml:space="preserve"> </w:t>
      </w:r>
      <w:r w:rsidR="00D240C1" w:rsidRPr="00D240C1">
        <w:rPr>
          <w:szCs w:val="28"/>
        </w:rPr>
        <w:t>энергии (мощности)</w:t>
      </w:r>
      <w:r w:rsidR="00D240C1">
        <w:rPr>
          <w:szCs w:val="28"/>
        </w:rPr>
        <w:t>» в следующей редакции:</w:t>
      </w:r>
    </w:p>
    <w:p w14:paraId="3A15ED2C" w14:textId="0AD830EE" w:rsidR="00ED6CDA" w:rsidRDefault="00D240C1" w:rsidP="00ED6CD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Cs w:val="28"/>
        </w:rPr>
        <w:t xml:space="preserve"> </w:t>
      </w:r>
    </w:p>
    <w:p w14:paraId="7638911D" w14:textId="7D3262A8" w:rsidR="00ED6CDA" w:rsidRPr="00ED6CDA" w:rsidRDefault="00ED6CDA" w:rsidP="00ED6CD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ED6CDA">
        <w:rPr>
          <w:rFonts w:ascii="Times New Roman" w:hAnsi="Times New Roman"/>
          <w:sz w:val="28"/>
          <w:szCs w:val="28"/>
          <w:lang w:eastAsia="ru-RU"/>
        </w:rPr>
        <w:t>Диапазоны объемов потребления электрической</w:t>
      </w:r>
    </w:p>
    <w:p w14:paraId="73240775" w14:textId="77777777" w:rsidR="00ED6CDA" w:rsidRPr="00ED6CDA" w:rsidRDefault="00ED6CDA" w:rsidP="00ED6CD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6CDA">
        <w:rPr>
          <w:rFonts w:ascii="Times New Roman" w:hAnsi="Times New Roman"/>
          <w:sz w:val="28"/>
          <w:szCs w:val="28"/>
          <w:lang w:eastAsia="ru-RU"/>
        </w:rPr>
        <w:t>энергии (мощности)</w:t>
      </w:r>
    </w:p>
    <w:p w14:paraId="483F1282" w14:textId="77777777" w:rsidR="00ED6CDA" w:rsidRDefault="00ED6CDA" w:rsidP="00ED6CD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3689"/>
        <w:gridCol w:w="2126"/>
        <w:gridCol w:w="1701"/>
        <w:gridCol w:w="1276"/>
      </w:tblGrid>
      <w:tr w:rsidR="00ED6CDA" w:rsidRPr="0041219D" w14:paraId="786B8F1D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DA92" w14:textId="2D28452D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  <w:r w:rsidRPr="0041219D">
              <w:rPr>
                <w:rFonts w:ascii="Times New Roman" w:hAnsi="Times New Roman"/>
                <w:lang w:eastAsia="ru-RU"/>
              </w:rPr>
              <w:t xml:space="preserve"> п/п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E89B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Категории 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6CC7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Первый диапазон объемов потребления электрической энергии (мощности), кВт*ч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2D7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Второй диапазон объемов потребления электрической энергии (мощности), кВт*ч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861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Третий диапазон объемов потребления электрической энергии (мощности), кВт*ч</w:t>
            </w:r>
          </w:p>
        </w:tc>
      </w:tr>
      <w:tr w:rsidR="00ED6CDA" w:rsidRPr="0041219D" w14:paraId="0F557EBC" w14:textId="77777777" w:rsidTr="00ED6CDA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51BB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5910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r:id="rId7" w:history="1">
              <w:r w:rsidRPr="0041219D">
                <w:rPr>
                  <w:rFonts w:ascii="Times New Roman" w:hAnsi="Times New Roman"/>
                  <w:color w:val="0000FF"/>
                  <w:lang w:eastAsia="ru-RU"/>
                </w:rPr>
                <w:t>строках 2</w:t>
              </w:r>
            </w:hyperlink>
            <w:r w:rsidRPr="0041219D">
              <w:rPr>
                <w:rFonts w:ascii="Times New Roman" w:hAnsi="Times New Roman"/>
                <w:lang w:eastAsia="ru-RU"/>
              </w:rPr>
              <w:t xml:space="preserve"> - </w:t>
            </w:r>
            <w:hyperlink r:id="rId8" w:history="1">
              <w:r w:rsidRPr="0041219D">
                <w:rPr>
                  <w:rFonts w:ascii="Times New Roman" w:hAnsi="Times New Roman"/>
                  <w:color w:val="0000FF"/>
                  <w:lang w:eastAsia="ru-RU"/>
                </w:rPr>
                <w:t>8</w:t>
              </w:r>
            </w:hyperlink>
            <w:r w:rsidRPr="0041219D">
              <w:rPr>
                <w:rFonts w:ascii="Times New Roman" w:hAnsi="Times New Roman"/>
                <w:lang w:eastAsia="ru-RU"/>
              </w:rPr>
              <w:t>:</w:t>
            </w:r>
          </w:p>
          <w:p w14:paraId="7FCF8463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</w:t>
            </w:r>
            <w:r w:rsidRPr="0041219D">
              <w:rPr>
                <w:rFonts w:ascii="Times New Roman" w:hAnsi="Times New Roman"/>
                <w:lang w:eastAsia="ru-RU"/>
              </w:rPr>
              <w:lastRenderedPageBreak/>
              <w:t>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716D867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278CCCC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ED6CDA" w:rsidRPr="0041219D" w14:paraId="4BE96BFA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B6DB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D11E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3268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без ограничения пороговым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96B3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F7B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D6CDA" w:rsidRPr="0041219D" w14:paraId="327C8762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3BCC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E31E" w14:textId="4F7C1048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подпунктом </w:t>
            </w:r>
            <w:r w:rsidR="00D517C9">
              <w:rPr>
                <w:rFonts w:ascii="Times New Roman" w:hAnsi="Times New Roman"/>
                <w:lang w:eastAsia="ru-RU"/>
              </w:rPr>
              <w:t>«</w:t>
            </w:r>
            <w:r w:rsidRPr="0041219D">
              <w:rPr>
                <w:rFonts w:ascii="Times New Roman" w:hAnsi="Times New Roman"/>
                <w:lang w:eastAsia="ru-RU"/>
              </w:rPr>
              <w:t>б</w:t>
            </w:r>
            <w:r w:rsidR="00D517C9">
              <w:rPr>
                <w:rFonts w:ascii="Times New Roman" w:hAnsi="Times New Roman"/>
                <w:lang w:eastAsia="ru-RU"/>
              </w:rPr>
              <w:t>»</w:t>
            </w:r>
            <w:r w:rsidRPr="0041219D">
              <w:rPr>
                <w:rFonts w:ascii="Times New Roman" w:hAnsi="Times New Roman"/>
                <w:lang w:eastAsia="ru-RU"/>
              </w:rPr>
              <w:t xml:space="preserve"> пункта 6 Указа Президента Российской Федерации от 23 января 2024 г. </w:t>
            </w:r>
            <w:r w:rsidR="00D517C9">
              <w:rPr>
                <w:rFonts w:ascii="Times New Roman" w:hAnsi="Times New Roman"/>
                <w:lang w:eastAsia="ru-RU"/>
              </w:rPr>
              <w:t>№</w:t>
            </w:r>
            <w:r w:rsidRPr="0041219D">
              <w:rPr>
                <w:rFonts w:ascii="Times New Roman" w:hAnsi="Times New Roman"/>
                <w:lang w:eastAsia="ru-RU"/>
              </w:rPr>
              <w:t xml:space="preserve"> 63 </w:t>
            </w:r>
            <w:r w:rsidR="00D517C9">
              <w:rPr>
                <w:rFonts w:ascii="Times New Roman" w:hAnsi="Times New Roman"/>
                <w:lang w:eastAsia="ru-RU"/>
              </w:rPr>
              <w:t>«</w:t>
            </w:r>
            <w:r w:rsidRPr="0041219D">
              <w:rPr>
                <w:rFonts w:ascii="Times New Roman" w:hAnsi="Times New Roman"/>
                <w:lang w:eastAsia="ru-RU"/>
              </w:rPr>
              <w:t>О мерах социальной поддержки многодетных семей</w:t>
            </w:r>
            <w:r w:rsidR="00D517C9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BFDB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без ограничения пороговым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F2BF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8072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D6CDA" w:rsidRPr="0041219D" w14:paraId="65A3AA3C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78B7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F493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7B0D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lang w:eastAsia="ru-RU"/>
              </w:rPr>
              <w:t>3900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7EC8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41219D">
              <w:rPr>
                <w:rFonts w:ascii="Times New Roman" w:hAnsi="Times New Roman"/>
                <w:lang w:eastAsia="ru-RU"/>
              </w:rPr>
              <w:t>т</w:t>
            </w:r>
            <w:r>
              <w:rPr>
                <w:rFonts w:ascii="Times New Roman" w:hAnsi="Times New Roman"/>
                <w:lang w:eastAsia="ru-RU"/>
              </w:rPr>
              <w:t xml:space="preserve"> 3900</w:t>
            </w:r>
            <w:r w:rsidRPr="0041219D">
              <w:rPr>
                <w:rFonts w:ascii="Times New Roman" w:hAnsi="Times New Roman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lang w:eastAsia="ru-RU"/>
              </w:rPr>
              <w:t>6000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AF6D" w14:textId="77777777" w:rsidR="00ED6CDA" w:rsidRPr="0041219D" w:rsidRDefault="00ED6CDA" w:rsidP="00555B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41219D">
              <w:rPr>
                <w:rFonts w:ascii="Times New Roman" w:hAnsi="Times New Roman"/>
                <w:lang w:eastAsia="ru-RU"/>
              </w:rPr>
              <w:t>выше</w:t>
            </w:r>
            <w:r>
              <w:rPr>
                <w:rFonts w:ascii="Times New Roman" w:hAnsi="Times New Roman"/>
                <w:lang w:eastAsia="ru-RU"/>
              </w:rPr>
              <w:t xml:space="preserve"> 6000</w:t>
            </w:r>
            <w:r w:rsidRPr="0041219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C56F39" w:rsidRPr="0041219D" w14:paraId="7AA2C957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51A" w14:textId="77777777" w:rsidR="00C56F39" w:rsidRPr="0041219D" w:rsidRDefault="00C56F39" w:rsidP="00C56F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AA51" w14:textId="7D7BEE44" w:rsidR="00C56F39" w:rsidRPr="0041219D" w:rsidRDefault="00D1214E" w:rsidP="00C56F39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="00C56F39">
              <w:rPr>
                <w:rFonts w:ascii="Times New Roman" w:hAnsi="Times New Roman"/>
                <w:lang w:eastAsia="ru-RU"/>
              </w:rPr>
              <w:t xml:space="preserve"> отношении объемов потребления электрической энергии в жилых и (или) садовых домах, не подключенных к централизованной системе газоснабжения, оборудованных электроотопительными установками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D9A5" w14:textId="093FCFA6" w:rsidR="00C56F39" w:rsidRPr="0041219D" w:rsidRDefault="00C56F39" w:rsidP="00C56F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41219D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 xml:space="preserve"> 7020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37ED" w14:textId="1BC757B5" w:rsidR="00C56F39" w:rsidRDefault="00C56F39" w:rsidP="00C56F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41219D">
              <w:rPr>
                <w:rFonts w:ascii="Times New Roman" w:hAnsi="Times New Roman"/>
                <w:lang w:eastAsia="ru-RU"/>
              </w:rPr>
              <w:t>т</w:t>
            </w:r>
            <w:r>
              <w:rPr>
                <w:rFonts w:ascii="Times New Roman" w:hAnsi="Times New Roman"/>
                <w:lang w:eastAsia="ru-RU"/>
              </w:rPr>
              <w:t xml:space="preserve"> 7020</w:t>
            </w:r>
            <w:r w:rsidRPr="0041219D">
              <w:rPr>
                <w:rFonts w:ascii="Times New Roman" w:hAnsi="Times New Roman"/>
                <w:lang w:eastAsia="ru-RU"/>
              </w:rPr>
              <w:t xml:space="preserve"> до</w:t>
            </w:r>
            <w:r>
              <w:rPr>
                <w:rFonts w:ascii="Times New Roman" w:hAnsi="Times New Roman"/>
                <w:lang w:eastAsia="ru-RU"/>
              </w:rPr>
              <w:t xml:space="preserve"> 10800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6A7" w14:textId="32F011D2" w:rsidR="00C56F39" w:rsidRDefault="00C56F39" w:rsidP="00C56F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41219D">
              <w:rPr>
                <w:rFonts w:ascii="Times New Roman" w:hAnsi="Times New Roman"/>
                <w:lang w:eastAsia="ru-RU"/>
              </w:rPr>
              <w:t>выше</w:t>
            </w:r>
            <w:r>
              <w:rPr>
                <w:rFonts w:ascii="Times New Roman" w:hAnsi="Times New Roman"/>
                <w:lang w:eastAsia="ru-RU"/>
              </w:rPr>
              <w:t xml:space="preserve"> 10800</w:t>
            </w:r>
            <w:r w:rsidRPr="0041219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231716" w:rsidRPr="0041219D" w14:paraId="4F7AC450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817E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B336" w14:textId="7A86669C" w:rsidR="00231716" w:rsidRDefault="00D1214E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="00231716">
              <w:rPr>
                <w:rFonts w:ascii="Times New Roman" w:hAnsi="Times New Roman"/>
                <w:lang w:eastAsia="ru-RU"/>
              </w:rPr>
              <w:t xml:space="preserve"> отношении объемов потребления электрической энергии в жилых и (или) садовых домах, не подключенных к централизованной системе газоснабжения, оборудованных электроотопительными установками для расчетных периодов (месяцев), </w:t>
            </w:r>
            <w:proofErr w:type="gramStart"/>
            <w:r w:rsidR="00231716">
              <w:rPr>
                <w:rFonts w:ascii="Times New Roman" w:hAnsi="Times New Roman"/>
                <w:lang w:eastAsia="ru-RU"/>
              </w:rPr>
              <w:t>не  относящихся</w:t>
            </w:r>
            <w:proofErr w:type="gramEnd"/>
            <w:r w:rsidR="00231716">
              <w:rPr>
                <w:rFonts w:ascii="Times New Roman" w:hAnsi="Times New Roman"/>
                <w:lang w:eastAsia="ru-RU"/>
              </w:rPr>
              <w:t xml:space="preserve"> к отопительному периоду (с мая по сентябрь)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02F2" w14:textId="28DBF54D" w:rsidR="00231716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lang w:eastAsia="ru-RU"/>
              </w:rPr>
              <w:t>3900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E024" w14:textId="195E5528" w:rsidR="00231716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41219D">
              <w:rPr>
                <w:rFonts w:ascii="Times New Roman" w:hAnsi="Times New Roman"/>
                <w:lang w:eastAsia="ru-RU"/>
              </w:rPr>
              <w:t>т</w:t>
            </w:r>
            <w:r>
              <w:rPr>
                <w:rFonts w:ascii="Times New Roman" w:hAnsi="Times New Roman"/>
                <w:lang w:eastAsia="ru-RU"/>
              </w:rPr>
              <w:t xml:space="preserve"> 3900</w:t>
            </w:r>
            <w:r w:rsidRPr="0041219D">
              <w:rPr>
                <w:rFonts w:ascii="Times New Roman" w:hAnsi="Times New Roman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lang w:eastAsia="ru-RU"/>
              </w:rPr>
              <w:t>6000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CA4D" w14:textId="52F58C43" w:rsidR="00231716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41219D">
              <w:rPr>
                <w:rFonts w:ascii="Times New Roman" w:hAnsi="Times New Roman"/>
                <w:lang w:eastAsia="ru-RU"/>
              </w:rPr>
              <w:t>выше</w:t>
            </w:r>
            <w:r>
              <w:rPr>
                <w:rFonts w:ascii="Times New Roman" w:hAnsi="Times New Roman"/>
                <w:lang w:eastAsia="ru-RU"/>
              </w:rPr>
              <w:t xml:space="preserve"> 6000</w:t>
            </w:r>
            <w:r w:rsidRPr="0041219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231716" w:rsidRPr="0041219D" w14:paraId="2C988295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E21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C21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в отношении объемов потребления электрической энергии в помещениях в многоквартирных домах</w:t>
            </w:r>
          </w:p>
          <w:p w14:paraId="1B4E564C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5FF4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  <w:r w:rsidRPr="0041219D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 xml:space="preserve"> 3900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CBE9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41219D">
              <w:rPr>
                <w:rFonts w:ascii="Times New Roman" w:hAnsi="Times New Roman"/>
                <w:lang w:eastAsia="ru-RU"/>
              </w:rPr>
              <w:t>т</w:t>
            </w:r>
            <w:r>
              <w:rPr>
                <w:rFonts w:ascii="Times New Roman" w:hAnsi="Times New Roman"/>
                <w:lang w:eastAsia="ru-RU"/>
              </w:rPr>
              <w:t xml:space="preserve"> 3900</w:t>
            </w:r>
            <w:r w:rsidRPr="0041219D">
              <w:rPr>
                <w:rFonts w:ascii="Times New Roman" w:hAnsi="Times New Roman"/>
                <w:lang w:eastAsia="ru-RU"/>
              </w:rPr>
              <w:t xml:space="preserve"> до</w:t>
            </w:r>
            <w:r>
              <w:rPr>
                <w:rFonts w:ascii="Times New Roman" w:hAnsi="Times New Roman"/>
                <w:lang w:eastAsia="ru-RU"/>
              </w:rPr>
              <w:t xml:space="preserve"> 6000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934C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41219D">
              <w:rPr>
                <w:rFonts w:ascii="Times New Roman" w:hAnsi="Times New Roman"/>
                <w:lang w:eastAsia="ru-RU"/>
              </w:rPr>
              <w:t>выше</w:t>
            </w:r>
            <w:r>
              <w:rPr>
                <w:rFonts w:ascii="Times New Roman" w:hAnsi="Times New Roman"/>
                <w:lang w:eastAsia="ru-RU"/>
              </w:rPr>
              <w:t xml:space="preserve"> 6000</w:t>
            </w:r>
            <w:r w:rsidRPr="0041219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231716" w:rsidRPr="0041219D" w14:paraId="52C091DD" w14:textId="77777777" w:rsidTr="00ED6CDA">
        <w:trPr>
          <w:trHeight w:val="69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5BE7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9B96" w14:textId="77777777" w:rsidR="00231716" w:rsidRPr="0041219D" w:rsidRDefault="00231716" w:rsidP="00D1214E">
            <w:pPr>
              <w:suppressAutoHyphens w:val="0"/>
              <w:autoSpaceDE w:val="0"/>
              <w:autoSpaceDN w:val="0"/>
              <w:adjustRightInd w:val="0"/>
              <w:ind w:firstLine="370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в иных случаях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AE46" w14:textId="77777777" w:rsidR="00231716" w:rsidRPr="00C73E4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C73E4A">
              <w:rPr>
                <w:rFonts w:ascii="Times New Roman" w:hAnsi="Times New Roman"/>
                <w:lang w:eastAsia="ru-RU"/>
              </w:rPr>
              <w:t>до 3900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72AB" w14:textId="77777777" w:rsidR="00231716" w:rsidRPr="00C73E4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C73E4A">
              <w:rPr>
                <w:rFonts w:ascii="Times New Roman" w:hAnsi="Times New Roman"/>
                <w:lang w:eastAsia="ru-RU"/>
              </w:rPr>
              <w:t>от 3900 до 6000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EFA6" w14:textId="77777777" w:rsidR="00231716" w:rsidRPr="00C73E4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C73E4A">
              <w:rPr>
                <w:rFonts w:ascii="Times New Roman" w:hAnsi="Times New Roman"/>
                <w:lang w:eastAsia="ru-RU"/>
              </w:rPr>
              <w:t>свыше 6000</w:t>
            </w:r>
          </w:p>
        </w:tc>
      </w:tr>
      <w:tr w:rsidR="00231716" w:rsidRPr="0041219D" w14:paraId="4DA32AAA" w14:textId="77777777" w:rsidTr="00ED6CDA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DF7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bookmarkStart w:id="0" w:name="Par27"/>
            <w:bookmarkEnd w:id="0"/>
            <w:r w:rsidRPr="0041219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BF0A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437BA219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</w:t>
            </w:r>
            <w:r w:rsidRPr="0041219D">
              <w:rPr>
                <w:rFonts w:ascii="Times New Roman" w:hAnsi="Times New Roman"/>
                <w:lang w:eastAsia="ru-RU"/>
              </w:rPr>
              <w:lastRenderedPageBreak/>
              <w:t>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79066D26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696435E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231716" w:rsidRPr="0041219D" w14:paraId="2B3FCC92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9A79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B7D8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D9E5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без ограничения пороговым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0CC6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AE98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31716" w:rsidRPr="0041219D" w14:paraId="685B1FC5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C9B1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5E2B" w14:textId="050D4615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9" w:history="1">
              <w:r w:rsidRPr="0041219D">
                <w:rPr>
                  <w:rFonts w:ascii="Times New Roman" w:hAnsi="Times New Roman"/>
                  <w:color w:val="0000FF"/>
                  <w:lang w:eastAsia="ru-RU"/>
                </w:rPr>
                <w:t xml:space="preserve">подпунктом </w:t>
              </w:r>
              <w:r>
                <w:rPr>
                  <w:rFonts w:ascii="Times New Roman" w:hAnsi="Times New Roman"/>
                  <w:color w:val="0000FF"/>
                  <w:lang w:eastAsia="ru-RU"/>
                </w:rPr>
                <w:t>«</w:t>
              </w:r>
              <w:r w:rsidRPr="0041219D">
                <w:rPr>
                  <w:rFonts w:ascii="Times New Roman" w:hAnsi="Times New Roman"/>
                  <w:color w:val="0000FF"/>
                  <w:lang w:eastAsia="ru-RU"/>
                </w:rPr>
                <w:t>б</w:t>
              </w:r>
              <w:r>
                <w:rPr>
                  <w:rFonts w:ascii="Times New Roman" w:hAnsi="Times New Roman"/>
                  <w:color w:val="0000FF"/>
                  <w:lang w:eastAsia="ru-RU"/>
                </w:rPr>
                <w:t>»</w:t>
              </w:r>
              <w:r w:rsidRPr="0041219D">
                <w:rPr>
                  <w:rFonts w:ascii="Times New Roman" w:hAnsi="Times New Roman"/>
                  <w:color w:val="0000FF"/>
                  <w:lang w:eastAsia="ru-RU"/>
                </w:rPr>
                <w:t xml:space="preserve"> пункта 6</w:t>
              </w:r>
            </w:hyperlink>
            <w:r w:rsidRPr="0041219D">
              <w:rPr>
                <w:rFonts w:ascii="Times New Roman" w:hAnsi="Times New Roman"/>
                <w:lang w:eastAsia="ru-RU"/>
              </w:rPr>
              <w:t xml:space="preserve"> Указа Президента Российской Федерации от 23 января 2024 г. </w:t>
            </w:r>
            <w:r>
              <w:rPr>
                <w:rFonts w:ascii="Times New Roman" w:hAnsi="Times New Roman"/>
                <w:lang w:eastAsia="ru-RU"/>
              </w:rPr>
              <w:t>№</w:t>
            </w:r>
            <w:r w:rsidRPr="0041219D">
              <w:rPr>
                <w:rFonts w:ascii="Times New Roman" w:hAnsi="Times New Roman"/>
                <w:lang w:eastAsia="ru-RU"/>
              </w:rPr>
              <w:t xml:space="preserve"> 63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41219D">
              <w:rPr>
                <w:rFonts w:ascii="Times New Roman" w:hAnsi="Times New Roman"/>
                <w:lang w:eastAsia="ru-RU"/>
              </w:rPr>
              <w:t>О мерах социальной поддержки многодетных семей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93C8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без ограничения пороговым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124F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3273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31716" w:rsidRPr="0041219D" w14:paraId="200F9D09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B90A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5A66" w14:textId="77777777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ED6CDA"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C384" w14:textId="77777777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ED6CDA">
              <w:t>до 7020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4DF" w14:textId="77777777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ED6CDA">
              <w:t>от 7020 до 10800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CF0B" w14:textId="77777777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ED6CDA">
              <w:t>свыше 10800</w:t>
            </w:r>
          </w:p>
        </w:tc>
      </w:tr>
      <w:tr w:rsidR="00231716" w:rsidRPr="0041219D" w14:paraId="1740F246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30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F96B7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(с </w:t>
            </w:r>
            <w:proofErr w:type="gramStart"/>
            <w:r>
              <w:t>мая  по</w:t>
            </w:r>
            <w:proofErr w:type="gramEnd"/>
            <w:r>
              <w:t xml:space="preserve"> сентябрь)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BEC6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t>до 3900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9907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t>от 3900 до 6000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9F59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t>свыше 6000</w:t>
            </w:r>
          </w:p>
        </w:tc>
      </w:tr>
      <w:tr w:rsidR="00231716" w:rsidRPr="0041219D" w14:paraId="57A185B0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3236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1FFBC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</w:t>
            </w:r>
            <w:r w:rsidRPr="007A0865">
              <w:t>с октября по апрель)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906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t>до 3900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132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t>от 3900 до 6000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41D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t>свыше 6000</w:t>
            </w:r>
          </w:p>
        </w:tc>
      </w:tr>
      <w:tr w:rsidR="00231716" w:rsidRPr="0041219D" w14:paraId="72B1F88D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98F0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20D86" w14:textId="10FCBC11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r w:rsidRPr="007A0865">
              <w:t xml:space="preserve">(с мая по сентябрь)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9B75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t>до 3900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D0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t>От 3900 до 6000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ACE7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t>свыше 6000</w:t>
            </w:r>
          </w:p>
        </w:tc>
      </w:tr>
      <w:tr w:rsidR="00231716" w:rsidRPr="0041219D" w14:paraId="600CE277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2DF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358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6E165B1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AB209A0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</w:t>
            </w:r>
            <w:r w:rsidRPr="0041219D">
              <w:rPr>
                <w:rFonts w:ascii="Times New Roman" w:hAnsi="Times New Roman"/>
                <w:lang w:eastAsia="ru-RU"/>
              </w:rPr>
              <w:lastRenderedPageBreak/>
              <w:t>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B2831D7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231716" w:rsidRPr="0041219D" w14:paraId="46C874F4" w14:textId="77777777" w:rsidTr="00ED6CDA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581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B3BF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5FD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без ограничения пороговым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3A9C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BC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</w:tr>
      <w:tr w:rsidR="00231716" w:rsidRPr="0041219D" w14:paraId="68381DCA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984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E7C6A" w14:textId="7F615584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0">
              <w:r w:rsidRPr="0041219D">
                <w:rPr>
                  <w:rFonts w:ascii="Times New Roman" w:hAnsi="Times New Roman"/>
                  <w:color w:val="0000FF"/>
                </w:rPr>
                <w:t xml:space="preserve">подпунктом </w:t>
              </w:r>
              <w:r>
                <w:rPr>
                  <w:rFonts w:ascii="Times New Roman" w:hAnsi="Times New Roman"/>
                  <w:color w:val="0000FF"/>
                </w:rPr>
                <w:t>«</w:t>
              </w:r>
              <w:r w:rsidRPr="0041219D">
                <w:rPr>
                  <w:rFonts w:ascii="Times New Roman" w:hAnsi="Times New Roman"/>
                  <w:color w:val="0000FF"/>
                </w:rPr>
                <w:t>б</w:t>
              </w:r>
              <w:r>
                <w:rPr>
                  <w:rFonts w:ascii="Times New Roman" w:hAnsi="Times New Roman"/>
                  <w:color w:val="0000FF"/>
                </w:rPr>
                <w:t>»</w:t>
              </w:r>
              <w:r w:rsidRPr="0041219D">
                <w:rPr>
                  <w:rFonts w:ascii="Times New Roman" w:hAnsi="Times New Roman"/>
                  <w:color w:val="0000FF"/>
                </w:rPr>
                <w:t xml:space="preserve"> пункта 6</w:t>
              </w:r>
            </w:hyperlink>
            <w:r w:rsidRPr="0041219D">
              <w:rPr>
                <w:rFonts w:ascii="Times New Roman" w:hAnsi="Times New Roman"/>
              </w:rPr>
              <w:t xml:space="preserve"> Указа Президента Российской Федерации от 23 января 2024 г. </w:t>
            </w:r>
            <w:r>
              <w:rPr>
                <w:rFonts w:ascii="Times New Roman" w:hAnsi="Times New Roman"/>
              </w:rPr>
              <w:t>№</w:t>
            </w:r>
            <w:r w:rsidRPr="0041219D">
              <w:rPr>
                <w:rFonts w:ascii="Times New Roman" w:hAnsi="Times New Roman"/>
              </w:rPr>
              <w:t xml:space="preserve"> 63 </w:t>
            </w:r>
            <w:r>
              <w:rPr>
                <w:rFonts w:ascii="Times New Roman" w:hAnsi="Times New Roman"/>
              </w:rPr>
              <w:t>«</w:t>
            </w:r>
            <w:r w:rsidRPr="0041219D">
              <w:rPr>
                <w:rFonts w:ascii="Times New Roman" w:hAnsi="Times New Roman"/>
              </w:rPr>
              <w:t>О мерах социальной поддержки многодетных семей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E26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без ограничения пороговым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2312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6193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</w:tr>
      <w:tr w:rsidR="00231716" w:rsidRPr="0041219D" w14:paraId="2D9CBB3F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C2F9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9636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6197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 xml:space="preserve"> 3900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51A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3900</w:t>
            </w:r>
            <w:r w:rsidRPr="0041219D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>6000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EB0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Свыше</w:t>
            </w:r>
            <w:r>
              <w:rPr>
                <w:rFonts w:ascii="Times New Roman" w:hAnsi="Times New Roman"/>
              </w:rPr>
              <w:t xml:space="preserve"> 6000</w:t>
            </w:r>
          </w:p>
        </w:tc>
      </w:tr>
      <w:tr w:rsidR="00231716" w:rsidRPr="0041219D" w14:paraId="0978C230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6D7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706D5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F59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3900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8E2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3900</w:t>
            </w:r>
            <w:r w:rsidRPr="0041219D">
              <w:rPr>
                <w:rFonts w:ascii="Times New Roman" w:hAnsi="Times New Roman"/>
              </w:rPr>
              <w:t xml:space="preserve"> до</w:t>
            </w:r>
            <w:r>
              <w:rPr>
                <w:rFonts w:ascii="Times New Roman" w:hAnsi="Times New Roman"/>
              </w:rPr>
              <w:t xml:space="preserve"> 6000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859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свыше </w:t>
            </w:r>
            <w:r>
              <w:rPr>
                <w:rFonts w:ascii="Times New Roman" w:hAnsi="Times New Roman"/>
              </w:rPr>
              <w:t>6000</w:t>
            </w:r>
          </w:p>
        </w:tc>
      </w:tr>
      <w:tr w:rsidR="00231716" w:rsidRPr="0041219D" w14:paraId="48A186A3" w14:textId="77777777" w:rsidTr="00ED6CDA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5339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9CDB" w14:textId="77777777" w:rsidR="00231716" w:rsidRPr="0041219D" w:rsidRDefault="00231716" w:rsidP="002317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219D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5F0D4DCE" w14:textId="77777777" w:rsidR="00231716" w:rsidRPr="0041219D" w:rsidRDefault="00231716" w:rsidP="002317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219D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C6EC648" w14:textId="77777777" w:rsidR="00231716" w:rsidRPr="0041219D" w:rsidRDefault="00231716" w:rsidP="0023171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1219D">
              <w:rPr>
                <w:rFonts w:ascii="Times New Roman" w:hAnsi="Times New Roman" w:cs="Times New Roman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0B987F4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  <w:r w:rsidRPr="0041219D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31716" w:rsidRPr="0041219D" w14:paraId="2020B4C7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03B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75269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5D95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без ограничения пороговым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1C5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B961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</w:tr>
      <w:tr w:rsidR="00231716" w:rsidRPr="0041219D" w14:paraId="4F48073F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F768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4B3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1">
              <w:r w:rsidRPr="0041219D">
                <w:rPr>
                  <w:rFonts w:ascii="Times New Roman" w:hAnsi="Times New Roman"/>
                  <w:color w:val="0000FF"/>
                </w:rPr>
                <w:t>подпунктом "б" пункта 6</w:t>
              </w:r>
            </w:hyperlink>
            <w:r w:rsidRPr="0041219D">
              <w:rPr>
                <w:rFonts w:ascii="Times New Roman" w:hAnsi="Times New Roman"/>
              </w:rP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D1A7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без ограничения пороговым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B96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688F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</w:tr>
      <w:tr w:rsidR="00231716" w:rsidRPr="0041219D" w14:paraId="5365215D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D8C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BECF0" w14:textId="77777777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ED6CDA">
              <w:rPr>
                <w:rFonts w:ascii="Times New Roman" w:hAnsi="Times New Roman"/>
              </w:rP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A36E" w14:textId="77777777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ED6CDA">
              <w:rPr>
                <w:rFonts w:ascii="Times New Roman" w:hAnsi="Times New Roman"/>
              </w:rPr>
              <w:t>до 7020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908C" w14:textId="77777777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ED6CDA">
              <w:rPr>
                <w:rFonts w:ascii="Times New Roman" w:hAnsi="Times New Roman"/>
              </w:rPr>
              <w:t>от 7020 до 10800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FAD" w14:textId="77777777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ED6CDA">
              <w:rPr>
                <w:rFonts w:ascii="Times New Roman" w:hAnsi="Times New Roman"/>
              </w:rPr>
              <w:t>свыше 10800</w:t>
            </w:r>
          </w:p>
        </w:tc>
      </w:tr>
      <w:tr w:rsidR="00231716" w:rsidRPr="0041219D" w14:paraId="67036E25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DD1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DAD62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(с </w:t>
            </w:r>
            <w:r>
              <w:rPr>
                <w:rFonts w:ascii="Times New Roman" w:hAnsi="Times New Roman"/>
              </w:rPr>
              <w:t>мая</w:t>
            </w:r>
            <w:r w:rsidRPr="0041219D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 xml:space="preserve"> сентябрь</w:t>
            </w:r>
            <w:r w:rsidRPr="0041219D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5601" w14:textId="77777777" w:rsidR="00231716" w:rsidRPr="001E19E9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1E19E9">
              <w:rPr>
                <w:rFonts w:ascii="Times New Roman" w:hAnsi="Times New Roman"/>
              </w:rPr>
              <w:t>до 3900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3031" w14:textId="77777777" w:rsidR="00231716" w:rsidRPr="001E19E9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1E19E9">
              <w:rPr>
                <w:rFonts w:ascii="Times New Roman" w:hAnsi="Times New Roman"/>
              </w:rPr>
              <w:t>от 3900 до 6000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9ABE" w14:textId="77777777" w:rsidR="00231716" w:rsidRPr="001E19E9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1E19E9">
              <w:rPr>
                <w:rFonts w:ascii="Times New Roman" w:hAnsi="Times New Roman"/>
              </w:rPr>
              <w:t>свыше 6000</w:t>
            </w:r>
          </w:p>
        </w:tc>
      </w:tr>
      <w:tr w:rsidR="00231716" w:rsidRPr="0041219D" w14:paraId="405F6CBF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CDA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370E4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r w:rsidRPr="007A0865">
              <w:rPr>
                <w:rFonts w:ascii="Times New Roman" w:hAnsi="Times New Roman"/>
              </w:rPr>
              <w:t xml:space="preserve">(с октября по апрель)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AF6B" w14:textId="77777777" w:rsidR="00231716" w:rsidRPr="001E19E9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1E19E9">
              <w:rPr>
                <w:rFonts w:ascii="Times New Roman" w:hAnsi="Times New Roman"/>
              </w:rPr>
              <w:t>до 3900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9ED9" w14:textId="77777777" w:rsidR="00231716" w:rsidRPr="001E19E9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1E19E9">
              <w:rPr>
                <w:rFonts w:ascii="Times New Roman" w:hAnsi="Times New Roman"/>
              </w:rPr>
              <w:t>от 3900 до 6000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B1C9" w14:textId="77777777" w:rsidR="00231716" w:rsidRPr="001E19E9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1E19E9">
              <w:rPr>
                <w:rFonts w:ascii="Times New Roman" w:hAnsi="Times New Roman"/>
              </w:rPr>
              <w:t>свыше 6000</w:t>
            </w:r>
          </w:p>
        </w:tc>
      </w:tr>
      <w:tr w:rsidR="00231716" w:rsidRPr="0041219D" w14:paraId="110DB0B6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B7A0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03F9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r w:rsidRPr="007A0865">
              <w:rPr>
                <w:rFonts w:ascii="Times New Roman" w:hAnsi="Times New Roman"/>
              </w:rPr>
              <w:t xml:space="preserve">(с мая по сентябрь)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E5E9" w14:textId="77777777" w:rsidR="00231716" w:rsidRPr="001E19E9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1E19E9">
              <w:rPr>
                <w:rFonts w:ascii="Times New Roman" w:hAnsi="Times New Roman"/>
              </w:rPr>
              <w:t>до 3900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C39" w14:textId="77777777" w:rsidR="00231716" w:rsidRPr="001E19E9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1E19E9">
              <w:rPr>
                <w:rFonts w:ascii="Times New Roman" w:hAnsi="Times New Roman"/>
              </w:rPr>
              <w:t>от 3900 до 6000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4DC" w14:textId="77777777" w:rsidR="00231716" w:rsidRPr="001E19E9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1E19E9">
              <w:rPr>
                <w:rFonts w:ascii="Times New Roman" w:hAnsi="Times New Roman"/>
              </w:rPr>
              <w:t>свыше 6000</w:t>
            </w:r>
          </w:p>
        </w:tc>
      </w:tr>
      <w:tr w:rsidR="00231716" w:rsidRPr="0041219D" w14:paraId="0F679CA1" w14:textId="77777777" w:rsidTr="00ED6CDA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DFDA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bookmarkStart w:id="1" w:name="Par87"/>
            <w:bookmarkEnd w:id="1"/>
            <w:r w:rsidRPr="0041219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EB4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72E7676E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277D136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9A1CDF9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231716" w:rsidRPr="0041219D" w14:paraId="6C2B56CF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7C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C0F46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EA0A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без ограничения пороговым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53F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8F8F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</w:tr>
      <w:tr w:rsidR="00231716" w:rsidRPr="0041219D" w14:paraId="2F157F9C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8B0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18A96" w14:textId="2EA4F14B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2">
              <w:r w:rsidRPr="0041219D">
                <w:rPr>
                  <w:rFonts w:ascii="Times New Roman" w:hAnsi="Times New Roman"/>
                  <w:color w:val="0000FF"/>
                </w:rPr>
                <w:t xml:space="preserve">подпунктом </w:t>
              </w:r>
              <w:r>
                <w:rPr>
                  <w:rFonts w:ascii="Times New Roman" w:hAnsi="Times New Roman"/>
                  <w:color w:val="0000FF"/>
                </w:rPr>
                <w:t>«</w:t>
              </w:r>
              <w:r w:rsidRPr="0041219D">
                <w:rPr>
                  <w:rFonts w:ascii="Times New Roman" w:hAnsi="Times New Roman"/>
                  <w:color w:val="0000FF"/>
                </w:rPr>
                <w:t>б</w:t>
              </w:r>
              <w:r>
                <w:rPr>
                  <w:rFonts w:ascii="Times New Roman" w:hAnsi="Times New Roman"/>
                  <w:color w:val="0000FF"/>
                </w:rPr>
                <w:t>»</w:t>
              </w:r>
              <w:r w:rsidRPr="0041219D">
                <w:rPr>
                  <w:rFonts w:ascii="Times New Roman" w:hAnsi="Times New Roman"/>
                  <w:color w:val="0000FF"/>
                </w:rPr>
                <w:t xml:space="preserve"> пункта 6</w:t>
              </w:r>
            </w:hyperlink>
            <w:r w:rsidRPr="0041219D">
              <w:rPr>
                <w:rFonts w:ascii="Times New Roman" w:hAnsi="Times New Roman"/>
              </w:rPr>
              <w:t xml:space="preserve"> Указа Президента Российской Федерации от 23 января 2024 г. </w:t>
            </w:r>
            <w:r>
              <w:rPr>
                <w:rFonts w:ascii="Times New Roman" w:hAnsi="Times New Roman"/>
              </w:rPr>
              <w:t>№</w:t>
            </w:r>
            <w:r w:rsidRPr="0041219D">
              <w:rPr>
                <w:rFonts w:ascii="Times New Roman" w:hAnsi="Times New Roman"/>
              </w:rPr>
              <w:t xml:space="preserve"> 63 </w:t>
            </w:r>
            <w:r>
              <w:rPr>
                <w:rFonts w:ascii="Times New Roman" w:hAnsi="Times New Roman"/>
              </w:rPr>
              <w:t>«</w:t>
            </w:r>
            <w:r w:rsidRPr="0041219D">
              <w:rPr>
                <w:rFonts w:ascii="Times New Roman" w:hAnsi="Times New Roman"/>
              </w:rPr>
              <w:t>О мерах социальной поддержки многодетных семей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5D61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без ограничения пороговым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379E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7919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</w:tr>
      <w:tr w:rsidR="00231716" w:rsidRPr="001353FF" w14:paraId="2DA4B0AF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611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3360D" w14:textId="77777777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ED6CDA">
              <w:rPr>
                <w:rFonts w:ascii="Times New Roman" w:hAnsi="Times New Roman"/>
              </w:rP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8A7C" w14:textId="77777777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ED6CDA">
              <w:rPr>
                <w:rFonts w:ascii="Times New Roman" w:hAnsi="Times New Roman"/>
              </w:rPr>
              <w:t>до 7020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70F8" w14:textId="77777777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ED6CDA">
              <w:rPr>
                <w:rFonts w:ascii="Times New Roman" w:hAnsi="Times New Roman"/>
              </w:rPr>
              <w:t>от 7020 до 10800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D3B" w14:textId="77777777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ED6CDA">
              <w:rPr>
                <w:rFonts w:ascii="Times New Roman" w:hAnsi="Times New Roman"/>
              </w:rPr>
              <w:t>свыше 10800</w:t>
            </w:r>
          </w:p>
        </w:tc>
      </w:tr>
      <w:tr w:rsidR="00231716" w:rsidRPr="0041219D" w14:paraId="7C40054F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F1A8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589D4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(с </w:t>
            </w:r>
            <w:r>
              <w:rPr>
                <w:rFonts w:ascii="Times New Roman" w:hAnsi="Times New Roman"/>
              </w:rPr>
              <w:t>мая</w:t>
            </w:r>
            <w:r w:rsidRPr="0041219D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сентябрь</w:t>
            </w:r>
            <w:r w:rsidRPr="0041219D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7504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3900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DC9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3900</w:t>
            </w:r>
            <w:r w:rsidRPr="0041219D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>6000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5BC9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свыше </w:t>
            </w:r>
            <w:r>
              <w:rPr>
                <w:rFonts w:ascii="Times New Roman" w:hAnsi="Times New Roman"/>
              </w:rPr>
              <w:t>6000</w:t>
            </w:r>
          </w:p>
        </w:tc>
      </w:tr>
      <w:tr w:rsidR="00231716" w:rsidRPr="0041219D" w14:paraId="6101077A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98FE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21454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</w:t>
            </w:r>
            <w:r>
              <w:rPr>
                <w:rFonts w:ascii="Times New Roman" w:hAnsi="Times New Roman"/>
              </w:rPr>
              <w:t>октября</w:t>
            </w:r>
            <w:r w:rsidRPr="0041219D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апрель</w:t>
            </w:r>
            <w:r w:rsidRPr="0041219D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9C01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3900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A2C2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3900</w:t>
            </w:r>
            <w:r w:rsidRPr="0041219D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>6000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8D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свыше </w:t>
            </w:r>
            <w:r>
              <w:rPr>
                <w:rFonts w:ascii="Times New Roman" w:hAnsi="Times New Roman"/>
              </w:rPr>
              <w:t>6000</w:t>
            </w:r>
          </w:p>
        </w:tc>
      </w:tr>
      <w:tr w:rsidR="00231716" w:rsidRPr="0041219D" w14:paraId="7C52ADA6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BF11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6DF0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</w:t>
            </w:r>
            <w:r>
              <w:rPr>
                <w:rFonts w:ascii="Times New Roman" w:hAnsi="Times New Roman"/>
              </w:rPr>
              <w:t>мая</w:t>
            </w:r>
            <w:r w:rsidRPr="0041219D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сентябрь</w:t>
            </w:r>
            <w:r w:rsidRPr="0041219D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8A2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3900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D0BE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3900</w:t>
            </w:r>
            <w:r w:rsidRPr="0041219D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>6000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E2E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свыше </w:t>
            </w:r>
            <w:r>
              <w:rPr>
                <w:rFonts w:ascii="Times New Roman" w:hAnsi="Times New Roman"/>
              </w:rPr>
              <w:t>6000</w:t>
            </w:r>
          </w:p>
        </w:tc>
      </w:tr>
      <w:tr w:rsidR="00231716" w:rsidRPr="0041219D" w14:paraId="089F6522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AB93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DA07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24EF1E27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04648F52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0DAE567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231716" w:rsidRPr="0041219D" w14:paraId="1E29ED23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6C1E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F87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5B5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без ограничения пороговым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6E87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E87E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</w:tr>
      <w:tr w:rsidR="00231716" w:rsidRPr="0041219D" w14:paraId="011CC43F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1681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4F3" w14:textId="2EB236FC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подпунктом </w:t>
            </w:r>
            <w:r>
              <w:rPr>
                <w:rFonts w:ascii="Times New Roman" w:hAnsi="Times New Roman"/>
              </w:rPr>
              <w:t>«</w:t>
            </w:r>
            <w:r w:rsidRPr="0041219D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»</w:t>
            </w:r>
            <w:r w:rsidRPr="0041219D">
              <w:rPr>
                <w:rFonts w:ascii="Times New Roman" w:hAnsi="Times New Roman"/>
              </w:rPr>
              <w:t xml:space="preserve"> пункта 6 Указа Президента Российской Федерации от 23 января 2024 г. </w:t>
            </w:r>
            <w:r>
              <w:rPr>
                <w:rFonts w:ascii="Times New Roman" w:hAnsi="Times New Roman"/>
              </w:rPr>
              <w:t>№</w:t>
            </w:r>
            <w:r w:rsidRPr="0041219D">
              <w:rPr>
                <w:rFonts w:ascii="Times New Roman" w:hAnsi="Times New Roman"/>
              </w:rPr>
              <w:t xml:space="preserve"> 63 </w:t>
            </w:r>
            <w:r>
              <w:rPr>
                <w:rFonts w:ascii="Times New Roman" w:hAnsi="Times New Roman"/>
              </w:rPr>
              <w:t>«</w:t>
            </w:r>
            <w:r w:rsidRPr="0041219D">
              <w:rPr>
                <w:rFonts w:ascii="Times New Roman" w:hAnsi="Times New Roman"/>
              </w:rPr>
              <w:t>О мерах социальной поддержки многодетных семей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F8D6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без ограничения пороговым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0A2C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316C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</w:tr>
      <w:tr w:rsidR="00231716" w:rsidRPr="0041219D" w14:paraId="1CC3AA5E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475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36D1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BD2E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3900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4B9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3900</w:t>
            </w:r>
            <w:r w:rsidRPr="0041219D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>6000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2E21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1219D">
              <w:rPr>
                <w:rFonts w:ascii="Times New Roman" w:hAnsi="Times New Roman"/>
              </w:rPr>
              <w:t>выше</w:t>
            </w:r>
            <w:r>
              <w:rPr>
                <w:rFonts w:ascii="Times New Roman" w:hAnsi="Times New Roman"/>
              </w:rPr>
              <w:t xml:space="preserve"> 6000</w:t>
            </w:r>
          </w:p>
        </w:tc>
      </w:tr>
      <w:tr w:rsidR="00231716" w:rsidRPr="0041219D" w14:paraId="52650982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8DBA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C72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E271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3900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BB67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1219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3900</w:t>
            </w:r>
            <w:r w:rsidRPr="0041219D">
              <w:rPr>
                <w:rFonts w:ascii="Times New Roman" w:hAnsi="Times New Roman"/>
              </w:rPr>
              <w:t xml:space="preserve"> до</w:t>
            </w:r>
            <w:r>
              <w:rPr>
                <w:rFonts w:ascii="Times New Roman" w:hAnsi="Times New Roman"/>
              </w:rPr>
              <w:t xml:space="preserve"> 6000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3AA8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свыше </w:t>
            </w:r>
            <w:r>
              <w:rPr>
                <w:rFonts w:ascii="Times New Roman" w:hAnsi="Times New Roman"/>
              </w:rPr>
              <w:t>6000</w:t>
            </w:r>
          </w:p>
        </w:tc>
      </w:tr>
      <w:tr w:rsidR="00231716" w:rsidRPr="0041219D" w14:paraId="6C24C65B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AF33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EB61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3D45B664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lastRenderedPageBreak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672DF1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FE62BA2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231716" w:rsidRPr="0041219D" w14:paraId="0AF635A6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F76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E8C31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03FA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без ограничения пороговым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4EEF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FABE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</w:tr>
      <w:tr w:rsidR="00231716" w:rsidRPr="0041219D" w14:paraId="30CC344C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6F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E4EE6" w14:textId="7F980F64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3">
              <w:r w:rsidRPr="0041219D">
                <w:rPr>
                  <w:rFonts w:ascii="Times New Roman" w:hAnsi="Times New Roman"/>
                  <w:color w:val="0000FF"/>
                </w:rPr>
                <w:t xml:space="preserve">подпунктом </w:t>
              </w:r>
              <w:r>
                <w:rPr>
                  <w:rFonts w:ascii="Times New Roman" w:hAnsi="Times New Roman"/>
                  <w:color w:val="0000FF"/>
                </w:rPr>
                <w:t>«</w:t>
              </w:r>
              <w:r w:rsidRPr="0041219D">
                <w:rPr>
                  <w:rFonts w:ascii="Times New Roman" w:hAnsi="Times New Roman"/>
                  <w:color w:val="0000FF"/>
                </w:rPr>
                <w:t>б</w:t>
              </w:r>
              <w:r>
                <w:rPr>
                  <w:rFonts w:ascii="Times New Roman" w:hAnsi="Times New Roman"/>
                  <w:color w:val="0000FF"/>
                </w:rPr>
                <w:t>»</w:t>
              </w:r>
              <w:r w:rsidRPr="0041219D">
                <w:rPr>
                  <w:rFonts w:ascii="Times New Roman" w:hAnsi="Times New Roman"/>
                  <w:color w:val="0000FF"/>
                </w:rPr>
                <w:t xml:space="preserve"> пункта 6</w:t>
              </w:r>
            </w:hyperlink>
            <w:r w:rsidRPr="0041219D">
              <w:rPr>
                <w:rFonts w:ascii="Times New Roman" w:hAnsi="Times New Roman"/>
              </w:rPr>
              <w:t xml:space="preserve"> Указа Президента Российской Федерации от 23 января 2024 г. </w:t>
            </w:r>
            <w:r>
              <w:rPr>
                <w:rFonts w:ascii="Times New Roman" w:hAnsi="Times New Roman"/>
              </w:rPr>
              <w:t>№</w:t>
            </w:r>
            <w:r w:rsidRPr="0041219D">
              <w:rPr>
                <w:rFonts w:ascii="Times New Roman" w:hAnsi="Times New Roman"/>
              </w:rPr>
              <w:t xml:space="preserve"> 63 </w:t>
            </w:r>
            <w:r>
              <w:rPr>
                <w:rFonts w:ascii="Times New Roman" w:hAnsi="Times New Roman"/>
              </w:rPr>
              <w:t>«</w:t>
            </w:r>
            <w:r w:rsidRPr="0041219D">
              <w:rPr>
                <w:rFonts w:ascii="Times New Roman" w:hAnsi="Times New Roman"/>
              </w:rPr>
              <w:t>О мерах социальной поддержки многодетных семей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C955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без ограничения пороговым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C4C8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ECB8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</w:tr>
      <w:tr w:rsidR="00231716" w:rsidRPr="0041219D" w14:paraId="6D4C8959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1F34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CCE54" w14:textId="77777777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</w:rPr>
            </w:pPr>
            <w:r w:rsidRPr="00ED6CDA">
              <w:rPr>
                <w:rFonts w:ascii="Times New Roman" w:hAnsi="Times New Roman"/>
              </w:rP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4E73" w14:textId="77777777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6CDA">
              <w:rPr>
                <w:rFonts w:ascii="Times New Roman" w:hAnsi="Times New Roman"/>
              </w:rPr>
              <w:t>до 7020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54C3" w14:textId="77777777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6CDA">
              <w:rPr>
                <w:rFonts w:ascii="Times New Roman" w:hAnsi="Times New Roman"/>
              </w:rPr>
              <w:t>от 7020 до 10800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A583" w14:textId="77777777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6CDA">
              <w:rPr>
                <w:rFonts w:ascii="Times New Roman" w:hAnsi="Times New Roman"/>
              </w:rPr>
              <w:t>свыше 10800</w:t>
            </w:r>
          </w:p>
        </w:tc>
      </w:tr>
      <w:tr w:rsidR="00231716" w:rsidRPr="0041219D" w14:paraId="02D2BA9D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17B7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08F09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r>
              <w:rPr>
                <w:rFonts w:ascii="Times New Roman" w:hAnsi="Times New Roman"/>
              </w:rPr>
              <w:t xml:space="preserve">               </w:t>
            </w:r>
            <w:proofErr w:type="gramStart"/>
            <w:r>
              <w:rPr>
                <w:rFonts w:ascii="Times New Roman" w:hAnsi="Times New Roman"/>
              </w:rPr>
              <w:t xml:space="preserve">   </w:t>
            </w:r>
            <w:r w:rsidRPr="0041219D">
              <w:rPr>
                <w:rFonts w:ascii="Times New Roman" w:hAnsi="Times New Roman"/>
              </w:rPr>
              <w:t>(</w:t>
            </w:r>
            <w:proofErr w:type="gramEnd"/>
            <w:r w:rsidRPr="0041219D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мая</w:t>
            </w:r>
            <w:r w:rsidRPr="0041219D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сентябрь</w:t>
            </w:r>
            <w:r w:rsidRPr="0041219D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3805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3900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D2F0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3900</w:t>
            </w:r>
            <w:r w:rsidRPr="0041219D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>6000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00B9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свыше </w:t>
            </w:r>
            <w:r>
              <w:rPr>
                <w:rFonts w:ascii="Times New Roman" w:hAnsi="Times New Roman"/>
              </w:rPr>
              <w:t>6000</w:t>
            </w:r>
          </w:p>
        </w:tc>
      </w:tr>
      <w:tr w:rsidR="00231716" w:rsidRPr="0041219D" w14:paraId="16CFE721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C0D2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2370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</w:t>
            </w:r>
            <w:r>
              <w:rPr>
                <w:rFonts w:ascii="Times New Roman" w:hAnsi="Times New Roman"/>
              </w:rPr>
              <w:t>октября</w:t>
            </w:r>
            <w:r w:rsidRPr="0041219D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апрель</w:t>
            </w:r>
            <w:r w:rsidRPr="0041219D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66C9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3900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2AD3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1219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3900</w:t>
            </w:r>
            <w:r w:rsidRPr="0041219D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 xml:space="preserve">6000 </w:t>
            </w:r>
            <w:r w:rsidRPr="0041219D">
              <w:rPr>
                <w:rFonts w:ascii="Times New Roman" w:hAnsi="Times New Roman"/>
              </w:rPr>
              <w:t>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B985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свыше </w:t>
            </w:r>
            <w:r>
              <w:rPr>
                <w:rFonts w:ascii="Times New Roman" w:hAnsi="Times New Roman"/>
              </w:rPr>
              <w:t>6000</w:t>
            </w:r>
          </w:p>
        </w:tc>
      </w:tr>
      <w:tr w:rsidR="00231716" w:rsidRPr="0041219D" w14:paraId="6FC693BD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F3A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33D6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</w:t>
            </w:r>
            <w:r>
              <w:rPr>
                <w:rFonts w:ascii="Times New Roman" w:hAnsi="Times New Roman"/>
              </w:rPr>
              <w:t>мая</w:t>
            </w:r>
            <w:r w:rsidRPr="0041219D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сентябрь</w:t>
            </w:r>
            <w:r w:rsidRPr="0041219D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1C6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3900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BDDE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3900</w:t>
            </w:r>
            <w:r w:rsidRPr="0041219D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>6000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DC8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свыше </w:t>
            </w:r>
            <w:r>
              <w:rPr>
                <w:rFonts w:ascii="Times New Roman" w:hAnsi="Times New Roman"/>
              </w:rPr>
              <w:t>6000</w:t>
            </w:r>
          </w:p>
        </w:tc>
      </w:tr>
      <w:tr w:rsidR="00231716" w:rsidRPr="0041219D" w14:paraId="686B9BCA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24C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AD22C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5 - 7:</w:t>
            </w:r>
          </w:p>
          <w:p w14:paraId="484D9D2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493B437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lastRenderedPageBreak/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1759F44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231716" w:rsidRPr="0041219D" w14:paraId="7179EA74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750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AE69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D0A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без ограничения пороговым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843F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10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</w:tr>
      <w:tr w:rsidR="00231716" w:rsidRPr="0041219D" w14:paraId="579BE880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525C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874C1" w14:textId="43530FC2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4">
              <w:r w:rsidRPr="0041219D">
                <w:rPr>
                  <w:rFonts w:ascii="Times New Roman" w:hAnsi="Times New Roman"/>
                  <w:color w:val="0000FF"/>
                </w:rPr>
                <w:t>подпунктом "б" пункта 6</w:t>
              </w:r>
            </w:hyperlink>
            <w:r w:rsidRPr="0041219D">
              <w:rPr>
                <w:rFonts w:ascii="Times New Roman" w:hAnsi="Times New Roman"/>
              </w:rPr>
              <w:t xml:space="preserve"> Указа Президента Российской Федерации от 23 января 2024 г.</w:t>
            </w:r>
            <w:r w:rsidR="001C2B50">
              <w:rPr>
                <w:rFonts w:ascii="Times New Roman" w:hAnsi="Times New Roman"/>
              </w:rPr>
              <w:t>№</w:t>
            </w:r>
            <w:r w:rsidRPr="0041219D">
              <w:rPr>
                <w:rFonts w:ascii="Times New Roman" w:hAnsi="Times New Roman"/>
              </w:rPr>
              <w:t xml:space="preserve"> 63 "О мерах социальной поддержки многодетных семей"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828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без ограничения пороговым значением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0A6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7414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-</w:t>
            </w:r>
          </w:p>
        </w:tc>
      </w:tr>
      <w:tr w:rsidR="00231716" w:rsidRPr="0041219D" w14:paraId="43714568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4A0C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624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1D5E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3900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7445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3900</w:t>
            </w:r>
            <w:r w:rsidRPr="0041219D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>6000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3BB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свыше </w:t>
            </w:r>
            <w:r>
              <w:rPr>
                <w:rFonts w:ascii="Times New Roman" w:hAnsi="Times New Roman"/>
              </w:rPr>
              <w:t>6000</w:t>
            </w:r>
          </w:p>
        </w:tc>
      </w:tr>
      <w:tr w:rsidR="00231716" w:rsidRPr="0041219D" w14:paraId="6DA0C646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83C4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BE001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4C1F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 xml:space="preserve"> 3900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F39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3900</w:t>
            </w:r>
            <w:r w:rsidRPr="0041219D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>6000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9F00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1219D">
              <w:rPr>
                <w:rFonts w:ascii="Times New Roman" w:hAnsi="Times New Roman"/>
              </w:rPr>
              <w:t xml:space="preserve">свыше </w:t>
            </w:r>
            <w:r>
              <w:rPr>
                <w:rFonts w:ascii="Times New Roman" w:hAnsi="Times New Roman"/>
              </w:rPr>
              <w:t>6000</w:t>
            </w:r>
          </w:p>
        </w:tc>
      </w:tr>
      <w:tr w:rsidR="00231716" w:rsidRPr="0041219D" w14:paraId="6DE963CC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4E42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2A4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Потребители, приравненные к населению:</w:t>
            </w:r>
          </w:p>
        </w:tc>
      </w:tr>
      <w:tr w:rsidR="00231716" w:rsidRPr="0041219D" w14:paraId="132F4633" w14:textId="77777777" w:rsidTr="00ED6CDA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802C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9.1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396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161AD5E6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E8C9B51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231716" w:rsidRPr="0041219D" w14:paraId="572BEE60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C8DA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11F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на одно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7881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lang w:eastAsia="ru-RU"/>
              </w:rPr>
              <w:t>3900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C953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3900</w:t>
            </w:r>
            <w:r w:rsidRPr="0041219D">
              <w:rPr>
                <w:rFonts w:ascii="Times New Roman" w:hAnsi="Times New Roman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lang w:eastAsia="ru-RU"/>
              </w:rPr>
              <w:t>6000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548A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свыше </w:t>
            </w:r>
            <w:r>
              <w:rPr>
                <w:rFonts w:ascii="Times New Roman" w:hAnsi="Times New Roman"/>
                <w:lang w:eastAsia="ru-RU"/>
              </w:rPr>
              <w:t>6000</w:t>
            </w:r>
          </w:p>
        </w:tc>
      </w:tr>
      <w:tr w:rsidR="00231716" w:rsidRPr="0041219D" w14:paraId="66DF3F5E" w14:textId="77777777" w:rsidTr="00ED6CDA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B436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9.2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6590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231716" w:rsidRPr="0041219D" w14:paraId="4970C860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F54F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8A5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на один садовый земельный участок или огородный земельный участок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7072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lang w:eastAsia="ru-RU"/>
              </w:rPr>
              <w:t>3900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7F69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3900</w:t>
            </w:r>
            <w:r w:rsidRPr="0041219D">
              <w:rPr>
                <w:rFonts w:ascii="Times New Roman" w:hAnsi="Times New Roman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lang w:eastAsia="ru-RU"/>
              </w:rPr>
              <w:t>6000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A940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свыше </w:t>
            </w:r>
            <w:r>
              <w:rPr>
                <w:rFonts w:ascii="Times New Roman" w:hAnsi="Times New Roman"/>
                <w:lang w:eastAsia="ru-RU"/>
              </w:rPr>
              <w:t>6000</w:t>
            </w:r>
          </w:p>
        </w:tc>
      </w:tr>
      <w:tr w:rsidR="00231716" w:rsidRPr="0041219D" w14:paraId="17E8443B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F9B3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DF1" w14:textId="76FC3FC0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ED6CDA">
              <w:rPr>
                <w:rFonts w:ascii="Times New Roman" w:hAnsi="Times New Roman"/>
                <w:lang w:eastAsia="ru-RU"/>
              </w:rPr>
              <w:t>в отношении объемов потребления электрической энергии в жилых и (или) садовых домах,</w:t>
            </w:r>
            <w:r>
              <w:rPr>
                <w:rFonts w:ascii="Times New Roman" w:hAnsi="Times New Roman"/>
                <w:lang w:eastAsia="ru-RU"/>
              </w:rPr>
              <w:t xml:space="preserve"> не подключенных к централизованной системе газоснабжения,</w:t>
            </w:r>
            <w:r w:rsidRPr="00ED6CDA">
              <w:rPr>
                <w:rFonts w:ascii="Times New Roman" w:hAnsi="Times New Roman"/>
                <w:lang w:eastAsia="ru-RU"/>
              </w:rPr>
              <w:t xml:space="preserve"> оборудованных электроотопительными установками для расчетных периодов (месяцев), относящихся к отопительному периоду (с октября по апрель)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0CF2" w14:textId="77777777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ED6CDA">
              <w:rPr>
                <w:rFonts w:ascii="Times New Roman" w:hAnsi="Times New Roman"/>
                <w:lang w:eastAsia="ru-RU"/>
              </w:rPr>
              <w:t>до 7020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63F3" w14:textId="77777777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ED6CDA">
              <w:rPr>
                <w:rFonts w:ascii="Times New Roman" w:hAnsi="Times New Roman"/>
                <w:lang w:eastAsia="ru-RU"/>
              </w:rPr>
              <w:t>от 7020 до 10800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386B" w14:textId="77777777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ED6CDA">
              <w:rPr>
                <w:rFonts w:ascii="Times New Roman" w:hAnsi="Times New Roman"/>
                <w:lang w:eastAsia="ru-RU"/>
              </w:rPr>
              <w:t>свыше 10800</w:t>
            </w:r>
          </w:p>
        </w:tc>
      </w:tr>
      <w:tr w:rsidR="00231716" w:rsidRPr="0041219D" w14:paraId="39120C3A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60CE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765D" w14:textId="207E1E13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ED6CDA">
              <w:rPr>
                <w:rFonts w:ascii="Times New Roman" w:hAnsi="Times New Roman"/>
                <w:lang w:eastAsia="ru-RU"/>
              </w:rPr>
              <w:t>в отношении объемов потребления электрической энергии в жилых и (или) садовых домах,</w:t>
            </w:r>
            <w:r>
              <w:rPr>
                <w:rFonts w:ascii="Times New Roman" w:hAnsi="Times New Roman"/>
                <w:lang w:eastAsia="ru-RU"/>
              </w:rPr>
              <w:t xml:space="preserve"> не подключенных к централизованной системе газоснабжения,</w:t>
            </w:r>
            <w:r w:rsidRPr="00ED6CDA">
              <w:rPr>
                <w:rFonts w:ascii="Times New Roman" w:hAnsi="Times New Roman"/>
                <w:lang w:eastAsia="ru-RU"/>
              </w:rPr>
              <w:t xml:space="preserve"> оборудованных электроотопительными установками для расчетных периодов (месяцев),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не </w:t>
            </w:r>
            <w:r w:rsidRPr="00ED6CDA">
              <w:rPr>
                <w:rFonts w:ascii="Times New Roman" w:hAnsi="Times New Roman"/>
                <w:lang w:eastAsia="ru-RU"/>
              </w:rPr>
              <w:t xml:space="preserve"> относящихся</w:t>
            </w:r>
            <w:proofErr w:type="gramEnd"/>
            <w:r w:rsidRPr="00ED6CDA">
              <w:rPr>
                <w:rFonts w:ascii="Times New Roman" w:hAnsi="Times New Roman"/>
                <w:lang w:eastAsia="ru-RU"/>
              </w:rPr>
              <w:t xml:space="preserve"> к отопительному периоду (с </w:t>
            </w:r>
            <w:r>
              <w:rPr>
                <w:rFonts w:ascii="Times New Roman" w:hAnsi="Times New Roman"/>
                <w:lang w:eastAsia="ru-RU"/>
              </w:rPr>
              <w:t>мая</w:t>
            </w:r>
            <w:r w:rsidRPr="00ED6CDA">
              <w:rPr>
                <w:rFonts w:ascii="Times New Roman" w:hAnsi="Times New Roman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lang w:eastAsia="ru-RU"/>
              </w:rPr>
              <w:t>сентябрь</w:t>
            </w:r>
            <w:r w:rsidRPr="00ED6CDA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71C0" w14:textId="36509B73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lang w:eastAsia="ru-RU"/>
              </w:rPr>
              <w:t>3900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B3C8" w14:textId="4D6849CB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3900</w:t>
            </w:r>
            <w:r w:rsidRPr="0041219D">
              <w:rPr>
                <w:rFonts w:ascii="Times New Roman" w:hAnsi="Times New Roman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lang w:eastAsia="ru-RU"/>
              </w:rPr>
              <w:t>6000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ED94" w14:textId="34E3C15F" w:rsidR="00231716" w:rsidRPr="00ED6CDA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свыше </w:t>
            </w:r>
            <w:r>
              <w:rPr>
                <w:rFonts w:ascii="Times New Roman" w:hAnsi="Times New Roman"/>
                <w:lang w:eastAsia="ru-RU"/>
              </w:rPr>
              <w:t>6000</w:t>
            </w:r>
          </w:p>
        </w:tc>
      </w:tr>
      <w:tr w:rsidR="00231716" w:rsidRPr="0041219D" w14:paraId="4A725AE8" w14:textId="77777777" w:rsidTr="00ED6CDA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95D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9.3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8BE4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231716" w:rsidRPr="0041219D" w14:paraId="1BBB7FEC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4F26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289E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на одно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F7A3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lang w:eastAsia="ru-RU"/>
              </w:rPr>
              <w:t>3900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F192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3900</w:t>
            </w:r>
            <w:r w:rsidRPr="0041219D">
              <w:rPr>
                <w:rFonts w:ascii="Times New Roman" w:hAnsi="Times New Roman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lang w:eastAsia="ru-RU"/>
              </w:rPr>
              <w:t>6000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4135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свыше </w:t>
            </w:r>
            <w:r>
              <w:rPr>
                <w:rFonts w:ascii="Times New Roman" w:hAnsi="Times New Roman"/>
                <w:lang w:eastAsia="ru-RU"/>
              </w:rPr>
              <w:t>6000</w:t>
            </w:r>
          </w:p>
        </w:tc>
      </w:tr>
      <w:tr w:rsidR="00231716" w:rsidRPr="0041219D" w14:paraId="3D030E71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958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9.4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8D2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231716" w:rsidRPr="0041219D" w14:paraId="45C3F38A" w14:textId="77777777" w:rsidTr="00ED6CDA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E0D7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F22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>на один общий прибор учета электрической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A30C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</w:t>
            </w:r>
            <w:r w:rsidRPr="0041219D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3900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DB67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3900</w:t>
            </w:r>
            <w:r w:rsidRPr="0041219D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>6000</w:t>
            </w:r>
            <w:r w:rsidRPr="0041219D">
              <w:rPr>
                <w:rFonts w:ascii="Times New Roman" w:hAnsi="Times New Roman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C24E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</w:rPr>
              <w:t xml:space="preserve">свыше </w:t>
            </w:r>
            <w:r>
              <w:rPr>
                <w:rFonts w:ascii="Times New Roman" w:hAnsi="Times New Roman"/>
              </w:rPr>
              <w:t>6000</w:t>
            </w:r>
          </w:p>
        </w:tc>
      </w:tr>
      <w:tr w:rsidR="00231716" w:rsidRPr="0041219D" w14:paraId="072DEB78" w14:textId="77777777" w:rsidTr="00ED6CDA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0BC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9.5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397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Содержащиеся за счет прихожан религиозные организации.</w:t>
            </w:r>
          </w:p>
        </w:tc>
      </w:tr>
      <w:tr w:rsidR="00231716" w:rsidRPr="0041219D" w14:paraId="5D62C51B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0E86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96F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на одно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5E5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lang w:eastAsia="ru-RU"/>
              </w:rPr>
              <w:t>3900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732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3900</w:t>
            </w:r>
            <w:r w:rsidRPr="0041219D">
              <w:rPr>
                <w:rFonts w:ascii="Times New Roman" w:hAnsi="Times New Roman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lang w:eastAsia="ru-RU"/>
              </w:rPr>
              <w:t>6000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159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свыше </w:t>
            </w:r>
            <w:r>
              <w:rPr>
                <w:rFonts w:ascii="Times New Roman" w:hAnsi="Times New Roman"/>
                <w:lang w:eastAsia="ru-RU"/>
              </w:rPr>
              <w:t>6000</w:t>
            </w:r>
          </w:p>
        </w:tc>
      </w:tr>
      <w:tr w:rsidR="00231716" w:rsidRPr="0041219D" w14:paraId="605FAE51" w14:textId="77777777" w:rsidTr="00ED6CDA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88EE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9.6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F06C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1B713089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231716" w:rsidRPr="0041219D" w14:paraId="325BB7BB" w14:textId="77777777" w:rsidTr="00ED6CDA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C41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79DB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>на один гараж, хозяйственную постройку (сарай, погреб)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A426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lang w:eastAsia="ru-RU"/>
              </w:rPr>
              <w:t>3900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F443" w14:textId="77777777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3900</w:t>
            </w:r>
            <w:r w:rsidRPr="0041219D">
              <w:rPr>
                <w:rFonts w:ascii="Times New Roman" w:hAnsi="Times New Roman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lang w:eastAsia="ru-RU"/>
              </w:rPr>
              <w:t>6000</w:t>
            </w:r>
            <w:r w:rsidRPr="0041219D">
              <w:rPr>
                <w:rFonts w:ascii="Times New Roman" w:hAnsi="Times New Roman"/>
                <w:lang w:eastAsia="ru-RU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797E" w14:textId="6E90B34F" w:rsidR="00231716" w:rsidRPr="0041219D" w:rsidRDefault="00231716" w:rsidP="0023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1219D">
              <w:rPr>
                <w:rFonts w:ascii="Times New Roman" w:hAnsi="Times New Roman"/>
                <w:lang w:eastAsia="ru-RU"/>
              </w:rPr>
              <w:t xml:space="preserve">свыше </w:t>
            </w:r>
            <w:r>
              <w:rPr>
                <w:rFonts w:ascii="Times New Roman" w:hAnsi="Times New Roman"/>
                <w:lang w:eastAsia="ru-RU"/>
              </w:rPr>
              <w:t>6000»</w:t>
            </w:r>
          </w:p>
        </w:tc>
      </w:tr>
    </w:tbl>
    <w:p w14:paraId="03A45C6D" w14:textId="77777777" w:rsidR="00ED6CDA" w:rsidRDefault="00ED6CDA" w:rsidP="00ED6CD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0AADC7" w14:textId="01A8690E" w:rsidR="00D240C1" w:rsidRPr="00D240C1" w:rsidRDefault="001C2B50" w:rsidP="001C2B50">
      <w:pPr>
        <w:pStyle w:val="31"/>
        <w:numPr>
          <w:ilvl w:val="0"/>
          <w:numId w:val="6"/>
        </w:numPr>
        <w:tabs>
          <w:tab w:val="left" w:pos="0"/>
          <w:tab w:val="left" w:pos="623"/>
        </w:tabs>
        <w:ind w:left="0" w:firstLine="709"/>
        <w:rPr>
          <w:szCs w:val="28"/>
        </w:rPr>
      </w:pPr>
      <w:r>
        <w:rPr>
          <w:szCs w:val="28"/>
        </w:rPr>
        <w:t>Настоящее постановление вступает в силу на следующий день</w:t>
      </w:r>
      <w:r w:rsidR="00D50A46">
        <w:rPr>
          <w:szCs w:val="28"/>
        </w:rPr>
        <w:t xml:space="preserve"> после</w:t>
      </w:r>
      <w:r>
        <w:rPr>
          <w:szCs w:val="28"/>
        </w:rPr>
        <w:t xml:space="preserve"> его официального опубликования и распространяется на правоотношения, возникшие с 1 января 2025 года</w:t>
      </w:r>
      <w:r w:rsidRPr="005C1C67">
        <w:rPr>
          <w:szCs w:val="28"/>
        </w:rPr>
        <w:t>.</w:t>
      </w:r>
    </w:p>
    <w:p w14:paraId="2312F01B" w14:textId="15F31E4E" w:rsidR="004A1507" w:rsidRDefault="00D240C1" w:rsidP="00D240C1">
      <w:pPr>
        <w:pStyle w:val="31"/>
        <w:tabs>
          <w:tab w:val="left" w:pos="0"/>
          <w:tab w:val="left" w:pos="623"/>
        </w:tabs>
        <w:ind w:right="0" w:firstLine="709"/>
        <w:rPr>
          <w:szCs w:val="22"/>
        </w:rPr>
      </w:pPr>
      <w:r>
        <w:rPr>
          <w:szCs w:val="28"/>
        </w:rPr>
        <w:t xml:space="preserve">  </w:t>
      </w:r>
    </w:p>
    <w:p w14:paraId="742EBEE3" w14:textId="77777777" w:rsidR="00F93D8A" w:rsidRDefault="002453FE" w:rsidP="00F93D8A">
      <w:pPr>
        <w:pStyle w:val="31"/>
        <w:ind w:right="0" w:firstLine="0"/>
        <w:rPr>
          <w:szCs w:val="28"/>
        </w:rPr>
      </w:pPr>
      <w:r w:rsidRPr="00ED77EB">
        <w:rPr>
          <w:sz w:val="22"/>
          <w:szCs w:val="22"/>
        </w:rPr>
        <w:br w:type="textWrapping" w:clear="all"/>
      </w:r>
    </w:p>
    <w:p w14:paraId="6DCA28F2" w14:textId="3EEBB941" w:rsidR="00F137FD" w:rsidRPr="00F93D8A" w:rsidRDefault="00F93D8A" w:rsidP="00F93D8A">
      <w:pPr>
        <w:pStyle w:val="31"/>
        <w:ind w:right="0" w:firstLine="0"/>
        <w:rPr>
          <w:sz w:val="22"/>
          <w:szCs w:val="22"/>
        </w:rPr>
      </w:pPr>
      <w:r>
        <w:rPr>
          <w:szCs w:val="28"/>
        </w:rPr>
        <w:t>Н</w:t>
      </w:r>
      <w:r w:rsidR="00F137FD" w:rsidRPr="00E527A7">
        <w:rPr>
          <w:szCs w:val="28"/>
        </w:rPr>
        <w:t>ачальник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01570358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    </w:t>
      </w:r>
      <w:r w:rsidR="002453FE">
        <w:rPr>
          <w:rFonts w:ascii="Times New Roman" w:hAnsi="Times New Roman"/>
          <w:sz w:val="28"/>
          <w:szCs w:val="28"/>
        </w:rPr>
        <w:t>Н.В. Зайцева</w:t>
      </w:r>
    </w:p>
    <w:sectPr w:rsidR="001B33F4" w:rsidRPr="00630103" w:rsidSect="00D517C9">
      <w:footnotePr>
        <w:pos w:val="beneathText"/>
      </w:footnotePr>
      <w:pgSz w:w="11905" w:h="16837"/>
      <w:pgMar w:top="568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479BE"/>
    <w:multiLevelType w:val="hybridMultilevel"/>
    <w:tmpl w:val="7EA28F40"/>
    <w:lvl w:ilvl="0" w:tplc="05B41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46911">
    <w:abstractNumId w:val="0"/>
  </w:num>
  <w:num w:numId="2" w16cid:durableId="1373190587">
    <w:abstractNumId w:val="2"/>
  </w:num>
  <w:num w:numId="3" w16cid:durableId="43679051">
    <w:abstractNumId w:val="3"/>
  </w:num>
  <w:num w:numId="4" w16cid:durableId="464278444">
    <w:abstractNumId w:val="5"/>
  </w:num>
  <w:num w:numId="5" w16cid:durableId="1322154559">
    <w:abstractNumId w:val="1"/>
  </w:num>
  <w:num w:numId="6" w16cid:durableId="877862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64F6"/>
    <w:rsid w:val="00020B1F"/>
    <w:rsid w:val="00020ED1"/>
    <w:rsid w:val="00027B66"/>
    <w:rsid w:val="00031516"/>
    <w:rsid w:val="00033528"/>
    <w:rsid w:val="00034796"/>
    <w:rsid w:val="0003747F"/>
    <w:rsid w:val="00045A57"/>
    <w:rsid w:val="0004601C"/>
    <w:rsid w:val="00060071"/>
    <w:rsid w:val="0006103C"/>
    <w:rsid w:val="00061370"/>
    <w:rsid w:val="00066CD0"/>
    <w:rsid w:val="00072586"/>
    <w:rsid w:val="00075E1E"/>
    <w:rsid w:val="0008082A"/>
    <w:rsid w:val="000832FB"/>
    <w:rsid w:val="00090C3D"/>
    <w:rsid w:val="00097D3C"/>
    <w:rsid w:val="000A7182"/>
    <w:rsid w:val="000D0B95"/>
    <w:rsid w:val="000D42AC"/>
    <w:rsid w:val="000D5542"/>
    <w:rsid w:val="001036CC"/>
    <w:rsid w:val="00103887"/>
    <w:rsid w:val="00106630"/>
    <w:rsid w:val="001150E9"/>
    <w:rsid w:val="0011686A"/>
    <w:rsid w:val="0013037A"/>
    <w:rsid w:val="001430FC"/>
    <w:rsid w:val="00147365"/>
    <w:rsid w:val="0015501C"/>
    <w:rsid w:val="00156FB8"/>
    <w:rsid w:val="00167C68"/>
    <w:rsid w:val="001760A5"/>
    <w:rsid w:val="001777C1"/>
    <w:rsid w:val="001804ED"/>
    <w:rsid w:val="0018195C"/>
    <w:rsid w:val="00182DCB"/>
    <w:rsid w:val="00183E7F"/>
    <w:rsid w:val="00191025"/>
    <w:rsid w:val="0019237D"/>
    <w:rsid w:val="00194B7C"/>
    <w:rsid w:val="001B2884"/>
    <w:rsid w:val="001B33F4"/>
    <w:rsid w:val="001C2B50"/>
    <w:rsid w:val="001C403F"/>
    <w:rsid w:val="001C7DB9"/>
    <w:rsid w:val="00205B8B"/>
    <w:rsid w:val="00207DC6"/>
    <w:rsid w:val="002110B8"/>
    <w:rsid w:val="0021295A"/>
    <w:rsid w:val="0021359F"/>
    <w:rsid w:val="00214D02"/>
    <w:rsid w:val="0022328F"/>
    <w:rsid w:val="0022352F"/>
    <w:rsid w:val="00224CC6"/>
    <w:rsid w:val="00230E12"/>
    <w:rsid w:val="00231716"/>
    <w:rsid w:val="0023658A"/>
    <w:rsid w:val="00241F2D"/>
    <w:rsid w:val="00242E6E"/>
    <w:rsid w:val="002453FE"/>
    <w:rsid w:val="002531F3"/>
    <w:rsid w:val="00271857"/>
    <w:rsid w:val="00277253"/>
    <w:rsid w:val="00292DD4"/>
    <w:rsid w:val="002962AC"/>
    <w:rsid w:val="002A19C5"/>
    <w:rsid w:val="002B2EBE"/>
    <w:rsid w:val="002B64EB"/>
    <w:rsid w:val="002C01AC"/>
    <w:rsid w:val="002E7D6C"/>
    <w:rsid w:val="00302864"/>
    <w:rsid w:val="00303B71"/>
    <w:rsid w:val="00305771"/>
    <w:rsid w:val="00311FE8"/>
    <w:rsid w:val="003129D6"/>
    <w:rsid w:val="00317173"/>
    <w:rsid w:val="00320132"/>
    <w:rsid w:val="00325826"/>
    <w:rsid w:val="00337F30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658A"/>
    <w:rsid w:val="003A112D"/>
    <w:rsid w:val="003A2306"/>
    <w:rsid w:val="003A3AD1"/>
    <w:rsid w:val="003D18A1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564ED"/>
    <w:rsid w:val="00457DF6"/>
    <w:rsid w:val="004626DE"/>
    <w:rsid w:val="0046587C"/>
    <w:rsid w:val="004822E3"/>
    <w:rsid w:val="00486A52"/>
    <w:rsid w:val="00492C95"/>
    <w:rsid w:val="004A1507"/>
    <w:rsid w:val="004A4717"/>
    <w:rsid w:val="004A7BB4"/>
    <w:rsid w:val="004B1D8B"/>
    <w:rsid w:val="004B6403"/>
    <w:rsid w:val="004B6B8C"/>
    <w:rsid w:val="004C28FC"/>
    <w:rsid w:val="004D3505"/>
    <w:rsid w:val="004D743E"/>
    <w:rsid w:val="004E515A"/>
    <w:rsid w:val="004F58D4"/>
    <w:rsid w:val="00503E61"/>
    <w:rsid w:val="00511047"/>
    <w:rsid w:val="00535F30"/>
    <w:rsid w:val="00536085"/>
    <w:rsid w:val="005412AB"/>
    <w:rsid w:val="0056289F"/>
    <w:rsid w:val="00573FBC"/>
    <w:rsid w:val="00596797"/>
    <w:rsid w:val="005A0CE4"/>
    <w:rsid w:val="005B2890"/>
    <w:rsid w:val="005B5128"/>
    <w:rsid w:val="005B6C26"/>
    <w:rsid w:val="005C18D6"/>
    <w:rsid w:val="005C43B9"/>
    <w:rsid w:val="005C5BD9"/>
    <w:rsid w:val="005E13F6"/>
    <w:rsid w:val="005E7506"/>
    <w:rsid w:val="00611B0C"/>
    <w:rsid w:val="00613B08"/>
    <w:rsid w:val="00615D80"/>
    <w:rsid w:val="00617362"/>
    <w:rsid w:val="00617E94"/>
    <w:rsid w:val="00625702"/>
    <w:rsid w:val="00630103"/>
    <w:rsid w:val="00635741"/>
    <w:rsid w:val="006417E4"/>
    <w:rsid w:val="006466E9"/>
    <w:rsid w:val="006472B1"/>
    <w:rsid w:val="00647630"/>
    <w:rsid w:val="00660348"/>
    <w:rsid w:val="0066658A"/>
    <w:rsid w:val="00675982"/>
    <w:rsid w:val="00693886"/>
    <w:rsid w:val="006B089E"/>
    <w:rsid w:val="006B51E5"/>
    <w:rsid w:val="006B6DE1"/>
    <w:rsid w:val="006B7F14"/>
    <w:rsid w:val="006C2348"/>
    <w:rsid w:val="006C3091"/>
    <w:rsid w:val="006C5F50"/>
    <w:rsid w:val="006F0C75"/>
    <w:rsid w:val="00702D37"/>
    <w:rsid w:val="00705603"/>
    <w:rsid w:val="0071263F"/>
    <w:rsid w:val="00715556"/>
    <w:rsid w:val="00716EDD"/>
    <w:rsid w:val="00736C82"/>
    <w:rsid w:val="0074334C"/>
    <w:rsid w:val="007646E9"/>
    <w:rsid w:val="00770228"/>
    <w:rsid w:val="00771A59"/>
    <w:rsid w:val="00783FB2"/>
    <w:rsid w:val="007B1495"/>
    <w:rsid w:val="007C1BDA"/>
    <w:rsid w:val="007C1CE7"/>
    <w:rsid w:val="007F43FC"/>
    <w:rsid w:val="00801D9A"/>
    <w:rsid w:val="00806AD8"/>
    <w:rsid w:val="00813934"/>
    <w:rsid w:val="00816021"/>
    <w:rsid w:val="008163DA"/>
    <w:rsid w:val="008163F2"/>
    <w:rsid w:val="008177E9"/>
    <w:rsid w:val="00821868"/>
    <w:rsid w:val="00834034"/>
    <w:rsid w:val="00846F58"/>
    <w:rsid w:val="00851A29"/>
    <w:rsid w:val="008550B6"/>
    <w:rsid w:val="008645B1"/>
    <w:rsid w:val="00865573"/>
    <w:rsid w:val="008822D6"/>
    <w:rsid w:val="00882910"/>
    <w:rsid w:val="00882B0B"/>
    <w:rsid w:val="00892489"/>
    <w:rsid w:val="008B1746"/>
    <w:rsid w:val="008B1B50"/>
    <w:rsid w:val="008B2E33"/>
    <w:rsid w:val="008C5D53"/>
    <w:rsid w:val="008D6829"/>
    <w:rsid w:val="008F1074"/>
    <w:rsid w:val="008F21C1"/>
    <w:rsid w:val="008F6E3D"/>
    <w:rsid w:val="008F7BB5"/>
    <w:rsid w:val="00903BE4"/>
    <w:rsid w:val="009073B8"/>
    <w:rsid w:val="009118B3"/>
    <w:rsid w:val="00927712"/>
    <w:rsid w:val="00933499"/>
    <w:rsid w:val="00946A6D"/>
    <w:rsid w:val="009472D6"/>
    <w:rsid w:val="00981348"/>
    <w:rsid w:val="0099039C"/>
    <w:rsid w:val="009907BF"/>
    <w:rsid w:val="00992EFF"/>
    <w:rsid w:val="009A010A"/>
    <w:rsid w:val="009A2605"/>
    <w:rsid w:val="009C6054"/>
    <w:rsid w:val="009C721E"/>
    <w:rsid w:val="009D691A"/>
    <w:rsid w:val="009E7E5E"/>
    <w:rsid w:val="009F05B6"/>
    <w:rsid w:val="009F282B"/>
    <w:rsid w:val="009F5C47"/>
    <w:rsid w:val="00A14C8F"/>
    <w:rsid w:val="00A157A2"/>
    <w:rsid w:val="00A162C2"/>
    <w:rsid w:val="00A352D2"/>
    <w:rsid w:val="00A35805"/>
    <w:rsid w:val="00A40D03"/>
    <w:rsid w:val="00A43F66"/>
    <w:rsid w:val="00A6094D"/>
    <w:rsid w:val="00A71294"/>
    <w:rsid w:val="00A75859"/>
    <w:rsid w:val="00A769E8"/>
    <w:rsid w:val="00A85B94"/>
    <w:rsid w:val="00A929EB"/>
    <w:rsid w:val="00A9589E"/>
    <w:rsid w:val="00AA7F06"/>
    <w:rsid w:val="00AB0818"/>
    <w:rsid w:val="00AB26FB"/>
    <w:rsid w:val="00AB36F7"/>
    <w:rsid w:val="00AB40F5"/>
    <w:rsid w:val="00AB679E"/>
    <w:rsid w:val="00AC10F2"/>
    <w:rsid w:val="00AC3AA1"/>
    <w:rsid w:val="00AF3473"/>
    <w:rsid w:val="00B05D77"/>
    <w:rsid w:val="00B10D6C"/>
    <w:rsid w:val="00B12218"/>
    <w:rsid w:val="00B24AC7"/>
    <w:rsid w:val="00B30B7C"/>
    <w:rsid w:val="00B52A27"/>
    <w:rsid w:val="00B52AEB"/>
    <w:rsid w:val="00B56E8F"/>
    <w:rsid w:val="00B61D73"/>
    <w:rsid w:val="00B7073F"/>
    <w:rsid w:val="00B72821"/>
    <w:rsid w:val="00B77854"/>
    <w:rsid w:val="00B85E64"/>
    <w:rsid w:val="00B86EAC"/>
    <w:rsid w:val="00BA09F2"/>
    <w:rsid w:val="00BA34C4"/>
    <w:rsid w:val="00BA382F"/>
    <w:rsid w:val="00BB64E8"/>
    <w:rsid w:val="00BB6C1E"/>
    <w:rsid w:val="00BC6B13"/>
    <w:rsid w:val="00BD12FB"/>
    <w:rsid w:val="00BD1694"/>
    <w:rsid w:val="00BD424A"/>
    <w:rsid w:val="00BD7CAB"/>
    <w:rsid w:val="00BE776D"/>
    <w:rsid w:val="00C11401"/>
    <w:rsid w:val="00C23765"/>
    <w:rsid w:val="00C2525D"/>
    <w:rsid w:val="00C2561D"/>
    <w:rsid w:val="00C56F39"/>
    <w:rsid w:val="00C6507F"/>
    <w:rsid w:val="00C92181"/>
    <w:rsid w:val="00C9244D"/>
    <w:rsid w:val="00CA5375"/>
    <w:rsid w:val="00CA5C0F"/>
    <w:rsid w:val="00CA655A"/>
    <w:rsid w:val="00CB6C74"/>
    <w:rsid w:val="00CC1A9D"/>
    <w:rsid w:val="00CC2427"/>
    <w:rsid w:val="00CD04FA"/>
    <w:rsid w:val="00CD47E3"/>
    <w:rsid w:val="00CF00A2"/>
    <w:rsid w:val="00CF605B"/>
    <w:rsid w:val="00CF713F"/>
    <w:rsid w:val="00CF7B15"/>
    <w:rsid w:val="00D03D54"/>
    <w:rsid w:val="00D03F87"/>
    <w:rsid w:val="00D06A6C"/>
    <w:rsid w:val="00D07951"/>
    <w:rsid w:val="00D1214E"/>
    <w:rsid w:val="00D14D61"/>
    <w:rsid w:val="00D2239B"/>
    <w:rsid w:val="00D240C1"/>
    <w:rsid w:val="00D31A50"/>
    <w:rsid w:val="00D32171"/>
    <w:rsid w:val="00D355D9"/>
    <w:rsid w:val="00D449CF"/>
    <w:rsid w:val="00D50A46"/>
    <w:rsid w:val="00D51041"/>
    <w:rsid w:val="00D5117E"/>
    <w:rsid w:val="00D517C9"/>
    <w:rsid w:val="00D72D54"/>
    <w:rsid w:val="00D7644A"/>
    <w:rsid w:val="00D826E7"/>
    <w:rsid w:val="00D83E5D"/>
    <w:rsid w:val="00DA3701"/>
    <w:rsid w:val="00DA3EFC"/>
    <w:rsid w:val="00DB11F0"/>
    <w:rsid w:val="00DB27CC"/>
    <w:rsid w:val="00DC133C"/>
    <w:rsid w:val="00DC1653"/>
    <w:rsid w:val="00DD2FBB"/>
    <w:rsid w:val="00DE7F87"/>
    <w:rsid w:val="00DF138D"/>
    <w:rsid w:val="00DF362E"/>
    <w:rsid w:val="00DF43FA"/>
    <w:rsid w:val="00DF479B"/>
    <w:rsid w:val="00DF7859"/>
    <w:rsid w:val="00E054B2"/>
    <w:rsid w:val="00E122C2"/>
    <w:rsid w:val="00E12821"/>
    <w:rsid w:val="00E16F6B"/>
    <w:rsid w:val="00E25F1C"/>
    <w:rsid w:val="00E33BE1"/>
    <w:rsid w:val="00E527A7"/>
    <w:rsid w:val="00E67A00"/>
    <w:rsid w:val="00E9520C"/>
    <w:rsid w:val="00EB233F"/>
    <w:rsid w:val="00EB39B2"/>
    <w:rsid w:val="00EB3EB9"/>
    <w:rsid w:val="00EB4E51"/>
    <w:rsid w:val="00EB651A"/>
    <w:rsid w:val="00EB72F9"/>
    <w:rsid w:val="00ED0CAB"/>
    <w:rsid w:val="00ED1095"/>
    <w:rsid w:val="00ED6CDA"/>
    <w:rsid w:val="00ED77EB"/>
    <w:rsid w:val="00EE3D0A"/>
    <w:rsid w:val="00EF08E4"/>
    <w:rsid w:val="00EF27E9"/>
    <w:rsid w:val="00EF5C63"/>
    <w:rsid w:val="00F133E5"/>
    <w:rsid w:val="00F137FD"/>
    <w:rsid w:val="00F21154"/>
    <w:rsid w:val="00F26B4B"/>
    <w:rsid w:val="00F4203D"/>
    <w:rsid w:val="00F50C25"/>
    <w:rsid w:val="00F739C0"/>
    <w:rsid w:val="00F73D8E"/>
    <w:rsid w:val="00F77032"/>
    <w:rsid w:val="00F83C6B"/>
    <w:rsid w:val="00F93D8A"/>
    <w:rsid w:val="00FA3828"/>
    <w:rsid w:val="00FA4FB9"/>
    <w:rsid w:val="00FB0D5C"/>
    <w:rsid w:val="00FB4BB7"/>
    <w:rsid w:val="00FC3D42"/>
    <w:rsid w:val="00FE0339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C2001D3-4E10-483A-9F64-E7B16215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uiPriority w:val="59"/>
    <w:rsid w:val="0094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946A6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C3D42"/>
    <w:pPr>
      <w:ind w:left="720"/>
      <w:contextualSpacing/>
    </w:pPr>
  </w:style>
  <w:style w:type="paragraph" w:customStyle="1" w:styleId="ConsPlusNormal">
    <w:name w:val="ConsPlusNormal"/>
    <w:rsid w:val="00ED6CDA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108&amp;dst=100910" TargetMode="External"/><Relationship Id="rId13" Type="http://schemas.openxmlformats.org/officeDocument/2006/relationships/hyperlink" Target="https://login.consultant.ru/link/?req=doc&amp;base=LAW&amp;n=467710&amp;dst=10003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6108&amp;dst=100770" TargetMode="External"/><Relationship Id="rId12" Type="http://schemas.openxmlformats.org/officeDocument/2006/relationships/hyperlink" Target="https://login.consultant.ru/link/?req=doc&amp;base=LAW&amp;n=467710&amp;dst=1000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7710&amp;dst=1000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7710&amp;dst=100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7710&amp;dst=100037" TargetMode="External"/><Relationship Id="rId14" Type="http://schemas.openxmlformats.org/officeDocument/2006/relationships/hyperlink" Target="https://login.consultant.ru/link/?req=doc&amp;base=LAW&amp;n=467710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71CD-8068-4B1B-BEE5-24A00177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4312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11</cp:revision>
  <cp:lastPrinted>2025-02-28T08:19:00Z</cp:lastPrinted>
  <dcterms:created xsi:type="dcterms:W3CDTF">2025-02-25T10:03:00Z</dcterms:created>
  <dcterms:modified xsi:type="dcterms:W3CDTF">2025-02-28T08:20:00Z</dcterms:modified>
</cp:coreProperties>
</file>