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9A6261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</w:rPr>
        <w:sectPr w:rsidR="003D3B8A" w:rsidRPr="009A6261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5312E" w:rsidTr="00CE38EE">
        <w:tc>
          <w:tcPr>
            <w:tcW w:w="10326" w:type="dxa"/>
            <w:shd w:val="clear" w:color="auto" w:fill="auto"/>
          </w:tcPr>
          <w:p w:rsidR="00190FF9" w:rsidRPr="0025312E" w:rsidRDefault="00190FF9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20A23" w:rsidRDefault="00020A23" w:rsidP="00020A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</w:t>
            </w:r>
            <w:r w:rsidR="00911C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9748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1</w:t>
            </w:r>
          </w:p>
          <w:p w:rsidR="00020A23" w:rsidRDefault="00020A23" w:rsidP="00020A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</w:t>
            </w:r>
            <w:r w:rsidR="00CF2B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  <w:p w:rsidR="00190FF9" w:rsidRPr="0025312E" w:rsidRDefault="008661E5" w:rsidP="00D12047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12.03.2025 № 154-р</w:t>
            </w:r>
            <w:bookmarkStart w:id="0" w:name="_GoBack"/>
            <w:bookmarkEnd w:id="0"/>
            <w:r w:rsidR="00190FF9" w:rsidRPr="00253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2047" w:rsidRPr="0025312E" w:rsidTr="00CE38EE">
        <w:tc>
          <w:tcPr>
            <w:tcW w:w="10326" w:type="dxa"/>
            <w:shd w:val="clear" w:color="auto" w:fill="auto"/>
          </w:tcPr>
          <w:p w:rsidR="00D12047" w:rsidRPr="0025312E" w:rsidRDefault="00D12047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12047" w:rsidRPr="0025312E" w:rsidRDefault="00D12047" w:rsidP="00D12047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F54" w:rsidRDefault="00E53F54"/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25312E" w:rsidRPr="0025312E" w:rsidTr="00CE38EE">
        <w:tc>
          <w:tcPr>
            <w:tcW w:w="10326" w:type="dxa"/>
            <w:shd w:val="clear" w:color="auto" w:fill="auto"/>
          </w:tcPr>
          <w:p w:rsidR="0025312E" w:rsidRPr="0025312E" w:rsidRDefault="0025312E" w:rsidP="00D12047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F2BE4" w:rsidRPr="0025312E" w:rsidRDefault="00CF2BE4" w:rsidP="00CF2BE4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5312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CF2BE4" w:rsidRDefault="00CF2BE4" w:rsidP="00CF2BE4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12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12E" w:rsidRPr="0025312E" w:rsidRDefault="00CF2BE4" w:rsidP="00CF2BE4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</w:p>
        </w:tc>
      </w:tr>
    </w:tbl>
    <w:p w:rsidR="0025312E" w:rsidRPr="00614C62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614C62">
        <w:rPr>
          <w:rFonts w:ascii="Times New Roman" w:hAnsi="Times New Roman"/>
          <w:sz w:val="28"/>
          <w:szCs w:val="28"/>
        </w:rPr>
        <w:t xml:space="preserve">Распределение </w:t>
      </w:r>
      <w:r w:rsidRPr="00614C62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</w:t>
      </w:r>
      <w:r w:rsidR="001C51AF" w:rsidRPr="00614C62">
        <w:rPr>
          <w:rFonts w:ascii="Times New Roman" w:hAnsi="Times New Roman"/>
          <w:sz w:val="28"/>
          <w:szCs w:val="28"/>
        </w:rPr>
        <w:t>зований Рязанской области в 2025</w:t>
      </w:r>
      <w:r w:rsidRPr="00614C62">
        <w:rPr>
          <w:rFonts w:ascii="Times New Roman" w:hAnsi="Times New Roman"/>
          <w:sz w:val="28"/>
          <w:szCs w:val="28"/>
        </w:rPr>
        <w:t xml:space="preserve"> году</w:t>
      </w:r>
    </w:p>
    <w:p w:rsidR="0025312E" w:rsidRPr="00614C62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614C62">
        <w:rPr>
          <w:rFonts w:ascii="Times New Roman" w:hAnsi="Times New Roman"/>
          <w:sz w:val="28"/>
          <w:szCs w:val="28"/>
        </w:rPr>
        <w:t>на финансирование направления (подпрограммы) 1 «Развитие дошкольного и общего образования»</w:t>
      </w:r>
    </w:p>
    <w:p w:rsidR="0025312E" w:rsidRPr="00614C62" w:rsidRDefault="0025312E" w:rsidP="00D12047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14C62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614C62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E853FF" w:rsidRDefault="0025312E" w:rsidP="00592A42">
      <w:pPr>
        <w:spacing w:line="192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5312E">
        <w:rPr>
          <w:rFonts w:ascii="Times New Roman" w:hAnsi="Times New Roman"/>
          <w:color w:val="000000"/>
          <w:sz w:val="24"/>
          <w:szCs w:val="24"/>
        </w:rPr>
        <w:t xml:space="preserve"> (рублей)</w:t>
      </w:r>
    </w:p>
    <w:p w:rsidR="00E853FF" w:rsidRPr="0025312E" w:rsidRDefault="00E853FF" w:rsidP="00592A42">
      <w:pPr>
        <w:spacing w:line="192" w:lineRule="auto"/>
        <w:jc w:val="right"/>
        <w:rPr>
          <w:rFonts w:ascii="Times New Roman" w:hAnsi="Times New Roman"/>
          <w:sz w:val="2"/>
          <w:szCs w:val="2"/>
        </w:rPr>
      </w:pPr>
    </w:p>
    <w:p w:rsidR="00CB277A" w:rsidRPr="00CB277A" w:rsidRDefault="00CB277A">
      <w:pPr>
        <w:rPr>
          <w:sz w:val="4"/>
          <w:szCs w:val="4"/>
        </w:rPr>
      </w:pPr>
    </w:p>
    <w:p w:rsidR="00C62BED" w:rsidRPr="00C62BED" w:rsidRDefault="00C62BED">
      <w:pPr>
        <w:rPr>
          <w:sz w:val="2"/>
          <w:szCs w:val="2"/>
        </w:rPr>
      </w:pPr>
    </w:p>
    <w:tbl>
      <w:tblPr>
        <w:tblStyle w:val="a9"/>
        <w:tblW w:w="14477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1942"/>
        <w:gridCol w:w="4044"/>
        <w:gridCol w:w="2200"/>
        <w:gridCol w:w="2268"/>
        <w:gridCol w:w="1736"/>
        <w:gridCol w:w="1860"/>
      </w:tblGrid>
      <w:tr w:rsidR="00CA2F62" w:rsidRPr="003830AB" w:rsidTr="00CF2BE4">
        <w:trPr>
          <w:trHeight w:val="70"/>
          <w:jc w:val="center"/>
        </w:trPr>
        <w:tc>
          <w:tcPr>
            <w:tcW w:w="427" w:type="dxa"/>
            <w:vMerge w:val="restart"/>
            <w:tcBorders>
              <w:bottom w:val="nil"/>
            </w:tcBorders>
          </w:tcPr>
          <w:p w:rsidR="00CA2F62" w:rsidRPr="003830AB" w:rsidRDefault="00CA2F62" w:rsidP="00E31962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№</w:t>
            </w:r>
          </w:p>
          <w:p w:rsidR="00CA2F62" w:rsidRPr="003830AB" w:rsidRDefault="00CA2F62" w:rsidP="00E31962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gram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proofErr w:type="gram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/п</w:t>
            </w:r>
          </w:p>
        </w:tc>
        <w:tc>
          <w:tcPr>
            <w:tcW w:w="1942" w:type="dxa"/>
            <w:vMerge w:val="restart"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Наименование муниципальных образований Рязанской области (получателей субсидий)/ </w:t>
            </w:r>
            <w:r w:rsidRPr="003830AB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830AB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12108" w:type="dxa"/>
            <w:gridSpan w:val="5"/>
          </w:tcPr>
          <w:p w:rsidR="00CA2F62" w:rsidRDefault="00CA2F62" w:rsidP="00E31962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Наименование</w:t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30AB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субсидии</w:t>
            </w:r>
          </w:p>
        </w:tc>
      </w:tr>
      <w:tr w:rsidR="00CA2F62" w:rsidRPr="003830AB" w:rsidTr="00CF2BE4">
        <w:trPr>
          <w:trHeight w:val="70"/>
          <w:jc w:val="center"/>
        </w:trPr>
        <w:tc>
          <w:tcPr>
            <w:tcW w:w="427" w:type="dxa"/>
            <w:vMerge/>
            <w:tcBorders>
              <w:bottom w:val="nil"/>
            </w:tcBorders>
          </w:tcPr>
          <w:p w:rsidR="00CA2F62" w:rsidRPr="003830AB" w:rsidRDefault="00CA2F62" w:rsidP="00E31962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CA2F62" w:rsidRPr="003830AB" w:rsidRDefault="00CA2F62" w:rsidP="00425588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gram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муниципальных образований Рязанской области на п</w:t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роведение капитального ремонта и оснащение зданий муниципальных общеобразовательных организаций,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средствами обучения и воспитания,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требующими предварительной сборки, установки и закрепления на фундаментах или опорах</w:t>
            </w:r>
            <w:proofErr w:type="gramEnd"/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CA2F62" w:rsidRPr="003830AB" w:rsidRDefault="00CA2F62" w:rsidP="00425588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br/>
            </w: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муниципальных образований Рязанской области на</w:t>
            </w:r>
            <w:r w:rsidRPr="003830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830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F62" w:rsidRPr="003830AB" w:rsidRDefault="00CA2F62" w:rsidP="00425588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Субсидии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бюджетам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муниципальных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образований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Рязанской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области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поддержание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достигнутых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уровней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заработной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платы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определенных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указом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Президента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Российской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Федерации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отдельных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категорий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работников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муниципальных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дошкольных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образовательных</w:t>
            </w:r>
            <w:r w:rsidRPr="00EE2E0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2E0C">
              <w:rPr>
                <w:rFonts w:ascii="Times New Roman" w:hAnsi="Times New Roman" w:hint="eastAsia"/>
                <w:color w:val="000000" w:themeColor="text1"/>
                <w:spacing w:val="-2"/>
                <w:sz w:val="24"/>
                <w:szCs w:val="24"/>
              </w:rPr>
              <w:t>учреждений</w:t>
            </w:r>
            <w:proofErr w:type="gramEnd"/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:rsidR="00CA2F62" w:rsidRPr="00EE2E0C" w:rsidRDefault="00CA2F62" w:rsidP="00E31962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строительство (реконструкцию) объектов, разработку проектной документации в сфере образования</w:t>
            </w:r>
          </w:p>
        </w:tc>
      </w:tr>
      <w:tr w:rsidR="00CA2F62" w:rsidRPr="003830AB" w:rsidTr="00CF2BE4">
        <w:trPr>
          <w:trHeight w:val="70"/>
          <w:jc w:val="center"/>
        </w:trPr>
        <w:tc>
          <w:tcPr>
            <w:tcW w:w="427" w:type="dxa"/>
            <w:vMerge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4044" w:type="dxa"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2200" w:type="dxa"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1736" w:type="dxa"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1860" w:type="dxa"/>
            <w:tcBorders>
              <w:bottom w:val="nil"/>
            </w:tcBorders>
          </w:tcPr>
          <w:p w:rsidR="00CA2F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2026 год</w:t>
            </w:r>
          </w:p>
        </w:tc>
      </w:tr>
    </w:tbl>
    <w:p w:rsidR="00CA2F62" w:rsidRPr="00CA2F62" w:rsidRDefault="00CA2F62">
      <w:pPr>
        <w:rPr>
          <w:sz w:val="2"/>
          <w:szCs w:val="2"/>
        </w:rPr>
      </w:pPr>
    </w:p>
    <w:tbl>
      <w:tblPr>
        <w:tblStyle w:val="a9"/>
        <w:tblW w:w="14477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1942"/>
        <w:gridCol w:w="4044"/>
        <w:gridCol w:w="2200"/>
        <w:gridCol w:w="2268"/>
        <w:gridCol w:w="1736"/>
        <w:gridCol w:w="1860"/>
      </w:tblGrid>
      <w:tr w:rsidR="00E31962" w:rsidRPr="003830AB" w:rsidTr="00CA2F62">
        <w:trPr>
          <w:trHeight w:val="70"/>
          <w:tblHeader/>
          <w:jc w:val="center"/>
        </w:trPr>
        <w:tc>
          <w:tcPr>
            <w:tcW w:w="427" w:type="dxa"/>
          </w:tcPr>
          <w:p w:rsidR="00E31962" w:rsidRPr="003830AB" w:rsidRDefault="00E319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E31962" w:rsidRPr="003830AB" w:rsidRDefault="00E319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E31962" w:rsidRPr="003830AB" w:rsidRDefault="00E319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E31962" w:rsidRPr="003830AB" w:rsidRDefault="00E319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1962" w:rsidRPr="003830AB" w:rsidRDefault="00E319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E319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E31962" w:rsidRPr="003830AB" w:rsidRDefault="00CA2F62" w:rsidP="003830AB">
            <w:pPr>
              <w:autoSpaceDE w:val="0"/>
              <w:autoSpaceDN w:val="0"/>
              <w:adjustRightInd w:val="0"/>
              <w:spacing w:after="2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</w:tr>
      <w:tr w:rsidR="00E853FF" w:rsidRPr="003830AB" w:rsidTr="00E950CA">
        <w:trPr>
          <w:trHeight w:val="1028"/>
          <w:jc w:val="center"/>
        </w:trPr>
        <w:tc>
          <w:tcPr>
            <w:tcW w:w="427" w:type="dxa"/>
          </w:tcPr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42" w:type="dxa"/>
          </w:tcPr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4044" w:type="dxa"/>
          </w:tcPr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52 905 116,28</w:t>
            </w:r>
          </w:p>
        </w:tc>
        <w:tc>
          <w:tcPr>
            <w:tcW w:w="2200" w:type="dxa"/>
          </w:tcPr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182 176,07</w:t>
            </w:r>
          </w:p>
        </w:tc>
        <w:tc>
          <w:tcPr>
            <w:tcW w:w="1736" w:type="dxa"/>
          </w:tcPr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133 000 000 ,00</w:t>
            </w:r>
          </w:p>
        </w:tc>
        <w:tc>
          <w:tcPr>
            <w:tcW w:w="1860" w:type="dxa"/>
          </w:tcPr>
          <w:p w:rsidR="00E853FF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132 129 159,00</w:t>
            </w:r>
          </w:p>
          <w:p w:rsidR="00E853FF" w:rsidRPr="003830AB" w:rsidRDefault="00E853FF" w:rsidP="00454500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2.</w:t>
            </w:r>
          </w:p>
        </w:tc>
        <w:tc>
          <w:tcPr>
            <w:tcW w:w="1942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Ермишинский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82 185,46</w:t>
            </w:r>
          </w:p>
        </w:tc>
        <w:tc>
          <w:tcPr>
            <w:tcW w:w="1736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93"/>
          <w:jc w:val="center"/>
        </w:trPr>
        <w:tc>
          <w:tcPr>
            <w:tcW w:w="427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</w:t>
            </w:r>
          </w:p>
        </w:tc>
        <w:tc>
          <w:tcPr>
            <w:tcW w:w="1942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141 528 953,49</w:t>
            </w:r>
          </w:p>
        </w:tc>
        <w:tc>
          <w:tcPr>
            <w:tcW w:w="2200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736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45450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414AE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72 085 348,84</w:t>
            </w: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39 923,00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195 865,90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Пителинский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41 706,62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Пронский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392 883,56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8.</w:t>
            </w:r>
          </w:p>
        </w:tc>
        <w:tc>
          <w:tcPr>
            <w:tcW w:w="1942" w:type="dxa"/>
          </w:tcPr>
          <w:p w:rsidR="00E31962" w:rsidRPr="003830AB" w:rsidRDefault="00E31962" w:rsidP="00191BC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Рыбновский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100 723 837,21</w:t>
            </w: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325 120,04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62 853 092,78</w:t>
            </w: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504 179,81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11.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Сараевский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36 161,48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Сасовский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324 641,39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122 677 558,14</w:t>
            </w: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141 460,34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14.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Старожиловский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199 273,26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15.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Шацкий</w:t>
            </w:r>
            <w:proofErr w:type="spellEnd"/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137 149,95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16.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Шиловский муниципальный район 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267 897,09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43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17.</w:t>
            </w:r>
          </w:p>
        </w:tc>
        <w:tc>
          <w:tcPr>
            <w:tcW w:w="1942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Городской округ</w:t>
            </w:r>
          </w:p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город Скопин</w:t>
            </w:r>
          </w:p>
        </w:tc>
        <w:tc>
          <w:tcPr>
            <w:tcW w:w="4044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105 795 813,95</w:t>
            </w:r>
          </w:p>
        </w:tc>
        <w:tc>
          <w:tcPr>
            <w:tcW w:w="220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433 617,01</w:t>
            </w:r>
          </w:p>
        </w:tc>
        <w:tc>
          <w:tcPr>
            <w:tcW w:w="1736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31962" w:rsidRPr="003830AB" w:rsidTr="00CA2F62">
        <w:trPr>
          <w:trHeight w:val="575"/>
          <w:jc w:val="center"/>
        </w:trPr>
        <w:tc>
          <w:tcPr>
            <w:tcW w:w="427" w:type="dxa"/>
          </w:tcPr>
          <w:p w:rsidR="00E31962" w:rsidRPr="003830AB" w:rsidRDefault="00E31962" w:rsidP="00CA29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18.</w:t>
            </w:r>
          </w:p>
        </w:tc>
        <w:tc>
          <w:tcPr>
            <w:tcW w:w="1942" w:type="dxa"/>
            <w:shd w:val="clear" w:color="auto" w:fill="auto"/>
          </w:tcPr>
          <w:p w:rsidR="00E31962" w:rsidRPr="003830AB" w:rsidRDefault="00E31962" w:rsidP="00CA29AE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Городской округ</w:t>
            </w:r>
          </w:p>
          <w:p w:rsidR="00E31962" w:rsidRPr="003830AB" w:rsidRDefault="00E31962" w:rsidP="00CA29AE">
            <w:pPr>
              <w:ind w:left="-57" w:right="-57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4044" w:type="dxa"/>
            <w:shd w:val="clear" w:color="auto" w:fill="FFFFFF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187 004 394,82</w:t>
            </w:r>
          </w:p>
        </w:tc>
        <w:tc>
          <w:tcPr>
            <w:tcW w:w="2200" w:type="dxa"/>
            <w:shd w:val="clear" w:color="auto" w:fill="FFFFFF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43 612 268,04</w:t>
            </w:r>
          </w:p>
        </w:tc>
        <w:tc>
          <w:tcPr>
            <w:tcW w:w="2268" w:type="dxa"/>
            <w:shd w:val="clear" w:color="auto" w:fill="FFFFFF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6 451 191,60</w:t>
            </w:r>
          </w:p>
        </w:tc>
        <w:tc>
          <w:tcPr>
            <w:tcW w:w="1736" w:type="dxa"/>
            <w:shd w:val="clear" w:color="auto" w:fill="FFFFFF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FFFFFF"/>
          </w:tcPr>
          <w:p w:rsidR="00E31962" w:rsidRPr="003830AB" w:rsidRDefault="00E31962" w:rsidP="00CA29A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CA2F62" w:rsidRPr="003830AB" w:rsidTr="00CF2BE4">
        <w:trPr>
          <w:trHeight w:val="70"/>
          <w:jc w:val="center"/>
        </w:trPr>
        <w:tc>
          <w:tcPr>
            <w:tcW w:w="2369" w:type="dxa"/>
            <w:gridSpan w:val="2"/>
          </w:tcPr>
          <w:p w:rsidR="00CA2F62" w:rsidRPr="003830AB" w:rsidRDefault="00CA2F62" w:rsidP="00CA29A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044" w:type="dxa"/>
          </w:tcPr>
          <w:p w:rsidR="00CA2F62" w:rsidRPr="003830AB" w:rsidRDefault="00CA2F62" w:rsidP="00CA29A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782 721 022,73</w:t>
            </w:r>
          </w:p>
        </w:tc>
        <w:tc>
          <w:tcPr>
            <w:tcW w:w="2200" w:type="dxa"/>
          </w:tcPr>
          <w:p w:rsidR="00CA2F62" w:rsidRPr="003830AB" w:rsidRDefault="00CA2F62" w:rsidP="00CA29A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106 465 360,82</w:t>
            </w:r>
          </w:p>
        </w:tc>
        <w:tc>
          <w:tcPr>
            <w:tcW w:w="2268" w:type="dxa"/>
          </w:tcPr>
          <w:p w:rsidR="00CA2F62" w:rsidRPr="003830AB" w:rsidRDefault="00CA2F62" w:rsidP="00CA29A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3830A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9 755 432,58</w:t>
            </w:r>
          </w:p>
        </w:tc>
        <w:tc>
          <w:tcPr>
            <w:tcW w:w="1736" w:type="dxa"/>
          </w:tcPr>
          <w:p w:rsidR="00CA2F62" w:rsidRPr="003830AB" w:rsidRDefault="00CA2F62" w:rsidP="00425588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133 000 000 ,00</w:t>
            </w:r>
          </w:p>
        </w:tc>
        <w:tc>
          <w:tcPr>
            <w:tcW w:w="1860" w:type="dxa"/>
          </w:tcPr>
          <w:p w:rsidR="00CA2F62" w:rsidRPr="003830AB" w:rsidRDefault="00CA2F62" w:rsidP="00CF2BE4">
            <w:pPr>
              <w:autoSpaceDE w:val="0"/>
              <w:autoSpaceDN w:val="0"/>
              <w:adjustRightInd w:val="0"/>
              <w:spacing w:after="2" w:line="22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132 129 159,00</w:t>
            </w:r>
            <w:r w:rsidR="00911C2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»</w:t>
            </w:r>
          </w:p>
        </w:tc>
      </w:tr>
    </w:tbl>
    <w:p w:rsidR="00AB1185" w:rsidRPr="003830AB" w:rsidRDefault="00AB1185" w:rsidP="00FA156B">
      <w:pPr>
        <w:rPr>
          <w:color w:val="000000" w:themeColor="text1"/>
        </w:rPr>
      </w:pPr>
    </w:p>
    <w:sectPr w:rsidR="00AB1185" w:rsidRPr="003830AB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40" w:rsidRDefault="00B70540">
      <w:r>
        <w:separator/>
      </w:r>
    </w:p>
  </w:endnote>
  <w:endnote w:type="continuationSeparator" w:id="0">
    <w:p w:rsidR="00B70540" w:rsidRDefault="00B7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40" w:rsidRDefault="00B70540">
      <w:r>
        <w:separator/>
      </w:r>
    </w:p>
  </w:footnote>
  <w:footnote w:type="continuationSeparator" w:id="0">
    <w:p w:rsidR="00B70540" w:rsidRDefault="00B7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12047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D12047">
      <w:rPr>
        <w:rStyle w:val="a8"/>
        <w:rFonts w:ascii="Times New Roman" w:hAnsi="Times New Roman"/>
        <w:sz w:val="24"/>
        <w:szCs w:val="24"/>
      </w:rPr>
      <w:fldChar w:fldCharType="begin"/>
    </w:r>
    <w:r w:rsidRPr="00D12047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12047">
      <w:rPr>
        <w:rStyle w:val="a8"/>
        <w:rFonts w:ascii="Times New Roman" w:hAnsi="Times New Roman"/>
        <w:sz w:val="24"/>
        <w:szCs w:val="24"/>
      </w:rPr>
      <w:fldChar w:fldCharType="separate"/>
    </w:r>
    <w:r w:rsidR="008661E5">
      <w:rPr>
        <w:rStyle w:val="a8"/>
        <w:rFonts w:ascii="Times New Roman" w:hAnsi="Times New Roman"/>
        <w:noProof/>
        <w:sz w:val="24"/>
        <w:szCs w:val="24"/>
      </w:rPr>
      <w:t>2</w:t>
    </w:r>
    <w:r w:rsidRPr="00D12047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E"/>
    <w:rsid w:val="0001360F"/>
    <w:rsid w:val="00020A23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736A"/>
    <w:rsid w:val="0009788D"/>
    <w:rsid w:val="000B0736"/>
    <w:rsid w:val="000B51A3"/>
    <w:rsid w:val="000C63F7"/>
    <w:rsid w:val="000E583C"/>
    <w:rsid w:val="000E6F55"/>
    <w:rsid w:val="00122CFD"/>
    <w:rsid w:val="00140AED"/>
    <w:rsid w:val="00151370"/>
    <w:rsid w:val="00162E72"/>
    <w:rsid w:val="00175BE5"/>
    <w:rsid w:val="001850F4"/>
    <w:rsid w:val="00190FF9"/>
    <w:rsid w:val="00191BCF"/>
    <w:rsid w:val="001947BE"/>
    <w:rsid w:val="001A1CA4"/>
    <w:rsid w:val="001A560F"/>
    <w:rsid w:val="001A7675"/>
    <w:rsid w:val="001B0982"/>
    <w:rsid w:val="001B32BA"/>
    <w:rsid w:val="001C51AF"/>
    <w:rsid w:val="001E0317"/>
    <w:rsid w:val="001E20F1"/>
    <w:rsid w:val="001E63E6"/>
    <w:rsid w:val="001F12E8"/>
    <w:rsid w:val="001F228C"/>
    <w:rsid w:val="001F56D5"/>
    <w:rsid w:val="001F64B8"/>
    <w:rsid w:val="001F7C83"/>
    <w:rsid w:val="00203046"/>
    <w:rsid w:val="00205AB5"/>
    <w:rsid w:val="00224DBA"/>
    <w:rsid w:val="00231F1C"/>
    <w:rsid w:val="00242DDB"/>
    <w:rsid w:val="002479A2"/>
    <w:rsid w:val="00250F34"/>
    <w:rsid w:val="0025312E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D1BAD"/>
    <w:rsid w:val="002D3D84"/>
    <w:rsid w:val="002D6A67"/>
    <w:rsid w:val="002E51A7"/>
    <w:rsid w:val="002E5A5F"/>
    <w:rsid w:val="002F1E81"/>
    <w:rsid w:val="0030599E"/>
    <w:rsid w:val="00310D92"/>
    <w:rsid w:val="003160CB"/>
    <w:rsid w:val="003222A3"/>
    <w:rsid w:val="00325B51"/>
    <w:rsid w:val="00360A40"/>
    <w:rsid w:val="003830AB"/>
    <w:rsid w:val="003870C2"/>
    <w:rsid w:val="003B6994"/>
    <w:rsid w:val="003D3B8A"/>
    <w:rsid w:val="003D3E42"/>
    <w:rsid w:val="003D54F8"/>
    <w:rsid w:val="003F4F5E"/>
    <w:rsid w:val="00400906"/>
    <w:rsid w:val="00413DBD"/>
    <w:rsid w:val="00414AE2"/>
    <w:rsid w:val="00423821"/>
    <w:rsid w:val="0042590E"/>
    <w:rsid w:val="00437400"/>
    <w:rsid w:val="00437F65"/>
    <w:rsid w:val="00454500"/>
    <w:rsid w:val="00460FEA"/>
    <w:rsid w:val="00463BC0"/>
    <w:rsid w:val="004734B7"/>
    <w:rsid w:val="00481B88"/>
    <w:rsid w:val="00485B4F"/>
    <w:rsid w:val="004862D1"/>
    <w:rsid w:val="004908E5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62A9"/>
    <w:rsid w:val="0057074C"/>
    <w:rsid w:val="00573FBF"/>
    <w:rsid w:val="00574FF3"/>
    <w:rsid w:val="00582538"/>
    <w:rsid w:val="005838EA"/>
    <w:rsid w:val="005853A2"/>
    <w:rsid w:val="00585EE1"/>
    <w:rsid w:val="00590C0E"/>
    <w:rsid w:val="00592A42"/>
    <w:rsid w:val="005939E6"/>
    <w:rsid w:val="005A4227"/>
    <w:rsid w:val="005B229B"/>
    <w:rsid w:val="005B3518"/>
    <w:rsid w:val="005C56AE"/>
    <w:rsid w:val="005C7449"/>
    <w:rsid w:val="005C770C"/>
    <w:rsid w:val="005E6D99"/>
    <w:rsid w:val="005F2ADD"/>
    <w:rsid w:val="005F2C49"/>
    <w:rsid w:val="005F7283"/>
    <w:rsid w:val="006013EB"/>
    <w:rsid w:val="0060479E"/>
    <w:rsid w:val="00604BE7"/>
    <w:rsid w:val="00614C62"/>
    <w:rsid w:val="00616AED"/>
    <w:rsid w:val="0063118F"/>
    <w:rsid w:val="00632A4F"/>
    <w:rsid w:val="00632B56"/>
    <w:rsid w:val="006351E3"/>
    <w:rsid w:val="00644236"/>
    <w:rsid w:val="006471E5"/>
    <w:rsid w:val="00654564"/>
    <w:rsid w:val="00671D3B"/>
    <w:rsid w:val="00674513"/>
    <w:rsid w:val="00677145"/>
    <w:rsid w:val="00684A5B"/>
    <w:rsid w:val="006A1F71"/>
    <w:rsid w:val="006E6B57"/>
    <w:rsid w:val="006F328B"/>
    <w:rsid w:val="006F5886"/>
    <w:rsid w:val="00707734"/>
    <w:rsid w:val="00707E19"/>
    <w:rsid w:val="00712F7C"/>
    <w:rsid w:val="0072328A"/>
    <w:rsid w:val="007377B5"/>
    <w:rsid w:val="0074554A"/>
    <w:rsid w:val="00746CC2"/>
    <w:rsid w:val="00760323"/>
    <w:rsid w:val="00765600"/>
    <w:rsid w:val="00782DF3"/>
    <w:rsid w:val="00791C9F"/>
    <w:rsid w:val="00792AAB"/>
    <w:rsid w:val="00793B47"/>
    <w:rsid w:val="007943A9"/>
    <w:rsid w:val="00796183"/>
    <w:rsid w:val="007A1D0C"/>
    <w:rsid w:val="007A2A7B"/>
    <w:rsid w:val="007D4925"/>
    <w:rsid w:val="007D6331"/>
    <w:rsid w:val="007F0C8A"/>
    <w:rsid w:val="007F11AB"/>
    <w:rsid w:val="008143CB"/>
    <w:rsid w:val="00823CA1"/>
    <w:rsid w:val="008513B9"/>
    <w:rsid w:val="008661E5"/>
    <w:rsid w:val="008702D3"/>
    <w:rsid w:val="00876034"/>
    <w:rsid w:val="008827E7"/>
    <w:rsid w:val="008A1696"/>
    <w:rsid w:val="008C58FE"/>
    <w:rsid w:val="008D49B3"/>
    <w:rsid w:val="008E6C41"/>
    <w:rsid w:val="008F0816"/>
    <w:rsid w:val="008F6BB7"/>
    <w:rsid w:val="00900F42"/>
    <w:rsid w:val="00911C27"/>
    <w:rsid w:val="00932E3C"/>
    <w:rsid w:val="009573D3"/>
    <w:rsid w:val="00970EF6"/>
    <w:rsid w:val="00974850"/>
    <w:rsid w:val="009977FF"/>
    <w:rsid w:val="009A085B"/>
    <w:rsid w:val="009A6261"/>
    <w:rsid w:val="009C1DE6"/>
    <w:rsid w:val="009C1F0E"/>
    <w:rsid w:val="009D3E8C"/>
    <w:rsid w:val="009E3A0E"/>
    <w:rsid w:val="009E4D21"/>
    <w:rsid w:val="009E6C1A"/>
    <w:rsid w:val="00A02BA3"/>
    <w:rsid w:val="00A1314B"/>
    <w:rsid w:val="00A13160"/>
    <w:rsid w:val="00A137D3"/>
    <w:rsid w:val="00A44A8F"/>
    <w:rsid w:val="00A4765C"/>
    <w:rsid w:val="00A51D96"/>
    <w:rsid w:val="00A96F84"/>
    <w:rsid w:val="00AB1185"/>
    <w:rsid w:val="00AC3953"/>
    <w:rsid w:val="00AC7150"/>
    <w:rsid w:val="00AE1DCA"/>
    <w:rsid w:val="00AE27E9"/>
    <w:rsid w:val="00AF5F7C"/>
    <w:rsid w:val="00B02207"/>
    <w:rsid w:val="00B03403"/>
    <w:rsid w:val="00B10324"/>
    <w:rsid w:val="00B376B1"/>
    <w:rsid w:val="00B3782E"/>
    <w:rsid w:val="00B42260"/>
    <w:rsid w:val="00B620D9"/>
    <w:rsid w:val="00B633DB"/>
    <w:rsid w:val="00B63561"/>
    <w:rsid w:val="00B639ED"/>
    <w:rsid w:val="00B66A8C"/>
    <w:rsid w:val="00B70540"/>
    <w:rsid w:val="00B8061C"/>
    <w:rsid w:val="00B8256A"/>
    <w:rsid w:val="00B83BA2"/>
    <w:rsid w:val="00B853AA"/>
    <w:rsid w:val="00B875BF"/>
    <w:rsid w:val="00B90B79"/>
    <w:rsid w:val="00B91F62"/>
    <w:rsid w:val="00B94574"/>
    <w:rsid w:val="00B95AAF"/>
    <w:rsid w:val="00B96E87"/>
    <w:rsid w:val="00BB2C98"/>
    <w:rsid w:val="00BD0B82"/>
    <w:rsid w:val="00BD5DD6"/>
    <w:rsid w:val="00BE1C95"/>
    <w:rsid w:val="00BF4F5F"/>
    <w:rsid w:val="00C04EEB"/>
    <w:rsid w:val="00C075A4"/>
    <w:rsid w:val="00C10F12"/>
    <w:rsid w:val="00C11826"/>
    <w:rsid w:val="00C16B60"/>
    <w:rsid w:val="00C46D42"/>
    <w:rsid w:val="00C504DE"/>
    <w:rsid w:val="00C50C32"/>
    <w:rsid w:val="00C60178"/>
    <w:rsid w:val="00C61760"/>
    <w:rsid w:val="00C62BED"/>
    <w:rsid w:val="00C63CD6"/>
    <w:rsid w:val="00C87D95"/>
    <w:rsid w:val="00C9077A"/>
    <w:rsid w:val="00C95CD2"/>
    <w:rsid w:val="00CA051B"/>
    <w:rsid w:val="00CA1F97"/>
    <w:rsid w:val="00CA2F62"/>
    <w:rsid w:val="00CB277A"/>
    <w:rsid w:val="00CB3CBE"/>
    <w:rsid w:val="00CE38EE"/>
    <w:rsid w:val="00CF03D8"/>
    <w:rsid w:val="00CF2BE4"/>
    <w:rsid w:val="00D015D5"/>
    <w:rsid w:val="00D03D68"/>
    <w:rsid w:val="00D12047"/>
    <w:rsid w:val="00D143DC"/>
    <w:rsid w:val="00D266DD"/>
    <w:rsid w:val="00D3271D"/>
    <w:rsid w:val="00D32B04"/>
    <w:rsid w:val="00D374E7"/>
    <w:rsid w:val="00D47E8F"/>
    <w:rsid w:val="00D63024"/>
    <w:rsid w:val="00D63949"/>
    <w:rsid w:val="00D652E7"/>
    <w:rsid w:val="00D77BCF"/>
    <w:rsid w:val="00D84394"/>
    <w:rsid w:val="00D86B6B"/>
    <w:rsid w:val="00D95E55"/>
    <w:rsid w:val="00DA25D6"/>
    <w:rsid w:val="00DA72B2"/>
    <w:rsid w:val="00DB3664"/>
    <w:rsid w:val="00DC16FB"/>
    <w:rsid w:val="00DC4A65"/>
    <w:rsid w:val="00DC4F66"/>
    <w:rsid w:val="00E0359B"/>
    <w:rsid w:val="00E10B44"/>
    <w:rsid w:val="00E11F02"/>
    <w:rsid w:val="00E249E8"/>
    <w:rsid w:val="00E2726B"/>
    <w:rsid w:val="00E3135F"/>
    <w:rsid w:val="00E31962"/>
    <w:rsid w:val="00E37801"/>
    <w:rsid w:val="00E46EAA"/>
    <w:rsid w:val="00E5038C"/>
    <w:rsid w:val="00E50B69"/>
    <w:rsid w:val="00E5298B"/>
    <w:rsid w:val="00E533F2"/>
    <w:rsid w:val="00E53F54"/>
    <w:rsid w:val="00E56EFB"/>
    <w:rsid w:val="00E61A5F"/>
    <w:rsid w:val="00E6458F"/>
    <w:rsid w:val="00E7242D"/>
    <w:rsid w:val="00E853FF"/>
    <w:rsid w:val="00E87E25"/>
    <w:rsid w:val="00EA04F1"/>
    <w:rsid w:val="00EA2FD3"/>
    <w:rsid w:val="00EB51D2"/>
    <w:rsid w:val="00EB7CE9"/>
    <w:rsid w:val="00EC433F"/>
    <w:rsid w:val="00ED1FDE"/>
    <w:rsid w:val="00EE2E0C"/>
    <w:rsid w:val="00F0653D"/>
    <w:rsid w:val="00F06EFB"/>
    <w:rsid w:val="00F1529E"/>
    <w:rsid w:val="00F16AF0"/>
    <w:rsid w:val="00F16F07"/>
    <w:rsid w:val="00F30A30"/>
    <w:rsid w:val="00F45975"/>
    <w:rsid w:val="00F45B7C"/>
    <w:rsid w:val="00F45FCE"/>
    <w:rsid w:val="00F9334F"/>
    <w:rsid w:val="00F97D7F"/>
    <w:rsid w:val="00FA122C"/>
    <w:rsid w:val="00FA156B"/>
    <w:rsid w:val="00FA3B95"/>
    <w:rsid w:val="00FA4569"/>
    <w:rsid w:val="00FC1278"/>
    <w:rsid w:val="00FE48FA"/>
    <w:rsid w:val="00FE4DED"/>
    <w:rsid w:val="00FE7735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11C2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11C2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11C2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11C2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85BC-0A43-41DC-8D58-1C2EDDCF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2024-09-09T12:21:00Z</cp:lastPrinted>
  <dcterms:created xsi:type="dcterms:W3CDTF">2025-03-12T06:34:00Z</dcterms:created>
  <dcterms:modified xsi:type="dcterms:W3CDTF">2025-03-13T13:46:00Z</dcterms:modified>
</cp:coreProperties>
</file>