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5F3467" w:rsidTr="00CE38EE">
        <w:tc>
          <w:tcPr>
            <w:tcW w:w="10326" w:type="dxa"/>
            <w:shd w:val="clear" w:color="auto" w:fill="auto"/>
          </w:tcPr>
          <w:p w:rsidR="00190FF9" w:rsidRPr="005F3467" w:rsidRDefault="00190FF9" w:rsidP="005F34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5F3467" w:rsidRDefault="00190FF9" w:rsidP="005F3467">
            <w:pPr>
              <w:rPr>
                <w:rFonts w:ascii="Times New Roman" w:hAnsi="Times New Roman"/>
                <w:sz w:val="28"/>
                <w:szCs w:val="28"/>
              </w:rPr>
            </w:pPr>
            <w:r w:rsidRPr="005F346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F3467" w:rsidRPr="005F3467" w:rsidRDefault="005F3467" w:rsidP="005F3467">
            <w:pPr>
              <w:rPr>
                <w:rFonts w:ascii="Times New Roman" w:hAnsi="Times New Roman"/>
                <w:sz w:val="28"/>
                <w:szCs w:val="28"/>
              </w:rPr>
            </w:pPr>
            <w:r w:rsidRPr="005F3467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5F3467" w:rsidRPr="005F3467" w:rsidTr="00CE38EE">
        <w:tc>
          <w:tcPr>
            <w:tcW w:w="10326" w:type="dxa"/>
            <w:shd w:val="clear" w:color="auto" w:fill="auto"/>
          </w:tcPr>
          <w:p w:rsidR="005F3467" w:rsidRPr="005F3467" w:rsidRDefault="005F3467" w:rsidP="005F34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F3467" w:rsidRPr="005F3467" w:rsidRDefault="00D77ECC" w:rsidP="005F34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21.03.2025 № 193-р</w:t>
            </w:r>
            <w:bookmarkStart w:id="0" w:name="_GoBack"/>
            <w:bookmarkEnd w:id="0"/>
          </w:p>
        </w:tc>
      </w:tr>
      <w:tr w:rsidR="005F3467" w:rsidRPr="005F3467" w:rsidTr="00CE38EE">
        <w:tc>
          <w:tcPr>
            <w:tcW w:w="10326" w:type="dxa"/>
            <w:shd w:val="clear" w:color="auto" w:fill="auto"/>
          </w:tcPr>
          <w:p w:rsidR="005F3467" w:rsidRPr="005F3467" w:rsidRDefault="005F3467" w:rsidP="005F34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F3467" w:rsidRPr="005F3467" w:rsidRDefault="005F3467" w:rsidP="005F34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7194" w:rsidRPr="005F3467" w:rsidRDefault="00157194" w:rsidP="005F3467">
      <w:pPr>
        <w:rPr>
          <w:rFonts w:ascii="Times New Roman" w:hAnsi="Times New Roman"/>
          <w:sz w:val="28"/>
          <w:szCs w:val="28"/>
        </w:rPr>
      </w:pPr>
    </w:p>
    <w:p w:rsidR="005F3467" w:rsidRPr="005F3467" w:rsidRDefault="005F3467" w:rsidP="005F3467">
      <w:pPr>
        <w:jc w:val="center"/>
        <w:rPr>
          <w:rFonts w:ascii="Times New Roman" w:hAnsi="Times New Roman"/>
          <w:sz w:val="28"/>
          <w:szCs w:val="28"/>
        </w:rPr>
      </w:pPr>
      <w:r w:rsidRPr="005F3467">
        <w:rPr>
          <w:rFonts w:ascii="Times New Roman" w:hAnsi="Times New Roman"/>
          <w:sz w:val="28"/>
          <w:szCs w:val="28"/>
        </w:rPr>
        <w:t>Исполнительные органы Рязанской области,</w:t>
      </w:r>
    </w:p>
    <w:p w:rsidR="005F3467" w:rsidRPr="005F3467" w:rsidRDefault="005F3467" w:rsidP="005F3467">
      <w:pPr>
        <w:jc w:val="center"/>
        <w:rPr>
          <w:rFonts w:ascii="Times New Roman" w:hAnsi="Times New Roman"/>
          <w:sz w:val="28"/>
          <w:szCs w:val="28"/>
        </w:rPr>
      </w:pPr>
      <w:r w:rsidRPr="005F3467">
        <w:rPr>
          <w:rFonts w:ascii="Times New Roman" w:hAnsi="Times New Roman"/>
          <w:sz w:val="28"/>
          <w:szCs w:val="28"/>
        </w:rPr>
        <w:t>ответственные за достижение значений компонентов показателя «Улучшение качества среды</w:t>
      </w:r>
    </w:p>
    <w:p w:rsidR="005F3467" w:rsidRPr="005F3467" w:rsidRDefault="005F3467" w:rsidP="005F3467">
      <w:pPr>
        <w:jc w:val="center"/>
        <w:rPr>
          <w:rFonts w:ascii="Times New Roman" w:hAnsi="Times New Roman"/>
          <w:sz w:val="28"/>
          <w:szCs w:val="28"/>
        </w:rPr>
      </w:pPr>
      <w:r w:rsidRPr="005F3467">
        <w:rPr>
          <w:rFonts w:ascii="Times New Roman" w:hAnsi="Times New Roman"/>
          <w:sz w:val="28"/>
          <w:szCs w:val="28"/>
        </w:rPr>
        <w:t>для жизни в опорных населенных пунктах» федерального проекта «Развитие инфраструктуры</w:t>
      </w:r>
    </w:p>
    <w:p w:rsidR="005F3467" w:rsidRPr="005F3467" w:rsidRDefault="005F3467" w:rsidP="005F3467">
      <w:pPr>
        <w:jc w:val="center"/>
        <w:rPr>
          <w:rFonts w:ascii="Times New Roman" w:hAnsi="Times New Roman"/>
          <w:sz w:val="28"/>
          <w:szCs w:val="28"/>
        </w:rPr>
      </w:pPr>
      <w:r w:rsidRPr="005F3467">
        <w:rPr>
          <w:rFonts w:ascii="Times New Roman" w:hAnsi="Times New Roman"/>
          <w:sz w:val="28"/>
          <w:szCs w:val="28"/>
        </w:rPr>
        <w:t>в населенных пунктах» национального проекта «Инфраструктура для жизни»</w:t>
      </w:r>
    </w:p>
    <w:p w:rsidR="005F3467" w:rsidRPr="005F3467" w:rsidRDefault="005F3467" w:rsidP="005F3467">
      <w:pPr>
        <w:rPr>
          <w:rFonts w:ascii="Times New Roman" w:hAnsi="Times New Roman"/>
          <w:sz w:val="28"/>
          <w:szCs w:val="28"/>
        </w:rPr>
      </w:pPr>
    </w:p>
    <w:tbl>
      <w:tblPr>
        <w:tblStyle w:val="10"/>
        <w:tblW w:w="1434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5753"/>
        <w:gridCol w:w="7896"/>
      </w:tblGrid>
      <w:tr w:rsidR="005F3467" w:rsidRPr="005F3467" w:rsidTr="005F3467">
        <w:tc>
          <w:tcPr>
            <w:tcW w:w="696" w:type="dxa"/>
          </w:tcPr>
          <w:p w:rsidR="005F3467" w:rsidRPr="005F3467" w:rsidRDefault="005F3467" w:rsidP="005F3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5F346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F3467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753" w:type="dxa"/>
          </w:tcPr>
          <w:p w:rsidR="005F3467" w:rsidRPr="005F3467" w:rsidRDefault="005F3467" w:rsidP="005F3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Исполнительный орган Рязанской области</w:t>
            </w:r>
          </w:p>
        </w:tc>
        <w:tc>
          <w:tcPr>
            <w:tcW w:w="7896" w:type="dxa"/>
          </w:tcPr>
          <w:p w:rsidR="005F3467" w:rsidRPr="005F3467" w:rsidRDefault="005F3467" w:rsidP="005F3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Перечень компонентов показателя «Улучшение качества среды для жизни в опорных населенных пунктах»</w:t>
            </w:r>
          </w:p>
        </w:tc>
      </w:tr>
    </w:tbl>
    <w:p w:rsidR="005F3467" w:rsidRPr="005F3467" w:rsidRDefault="005F3467">
      <w:pPr>
        <w:rPr>
          <w:rFonts w:ascii="Times New Roman" w:hAnsi="Times New Roman"/>
          <w:sz w:val="2"/>
          <w:szCs w:val="2"/>
        </w:rPr>
      </w:pPr>
    </w:p>
    <w:tbl>
      <w:tblPr>
        <w:tblStyle w:val="10"/>
        <w:tblW w:w="14345" w:type="dxa"/>
        <w:tblLook w:val="04A0" w:firstRow="1" w:lastRow="0" w:firstColumn="1" w:lastColumn="0" w:noHBand="0" w:noVBand="1"/>
      </w:tblPr>
      <w:tblGrid>
        <w:gridCol w:w="696"/>
        <w:gridCol w:w="5753"/>
        <w:gridCol w:w="7896"/>
      </w:tblGrid>
      <w:tr w:rsidR="005F3467" w:rsidRPr="005F3467" w:rsidTr="005F3467">
        <w:trPr>
          <w:tblHeader/>
        </w:trPr>
        <w:tc>
          <w:tcPr>
            <w:tcW w:w="696" w:type="dxa"/>
          </w:tcPr>
          <w:p w:rsidR="005F3467" w:rsidRPr="005F3467" w:rsidRDefault="005F3467" w:rsidP="005F3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753" w:type="dxa"/>
          </w:tcPr>
          <w:p w:rsidR="005F3467" w:rsidRPr="005F3467" w:rsidRDefault="005F3467" w:rsidP="005F3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896" w:type="dxa"/>
          </w:tcPr>
          <w:p w:rsidR="005F3467" w:rsidRPr="005F3467" w:rsidRDefault="005F3467" w:rsidP="005F3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F3467" w:rsidRPr="005F3467" w:rsidTr="005F3467">
        <w:tc>
          <w:tcPr>
            <w:tcW w:w="696" w:type="dxa"/>
          </w:tcPr>
          <w:p w:rsidR="005F3467" w:rsidRPr="005F3467" w:rsidRDefault="005F3467" w:rsidP="005F3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753" w:type="dxa"/>
          </w:tcPr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Министерство строительного комплекса Рязанской</w:t>
            </w:r>
            <w:r w:rsidR="002733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3467">
              <w:rPr>
                <w:rFonts w:ascii="Times New Roman" w:hAnsi="Times New Roman"/>
                <w:sz w:val="26"/>
                <w:szCs w:val="26"/>
              </w:rPr>
              <w:t xml:space="preserve">области </w:t>
            </w:r>
          </w:p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6" w:type="dxa"/>
          </w:tcPr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) у</w:t>
            </w:r>
            <w:r w:rsidRPr="005F3467">
              <w:rPr>
                <w:rFonts w:ascii="Times New Roman" w:hAnsi="Times New Roman"/>
                <w:sz w:val="26"/>
                <w:szCs w:val="26"/>
              </w:rPr>
              <w:t>величение общей площади жилых помещений, приходящихся в среднем на одного жителя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 у</w:t>
            </w:r>
            <w:r w:rsidRPr="005F3467">
              <w:rPr>
                <w:rFonts w:ascii="Times New Roman" w:hAnsi="Times New Roman"/>
                <w:sz w:val="26"/>
                <w:szCs w:val="26"/>
              </w:rPr>
              <w:t>величение обновленного жилищного фонда с базового периода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3) у</w:t>
            </w:r>
            <w:r w:rsidRPr="005F3467">
              <w:rPr>
                <w:rFonts w:ascii="Times New Roman" w:hAnsi="Times New Roman"/>
                <w:sz w:val="26"/>
                <w:szCs w:val="26"/>
              </w:rPr>
              <w:t>величение доли граждан, переселенных из непригодного для проживания жилищного фонда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) у</w:t>
            </w:r>
            <w:r w:rsidRPr="005F3467">
              <w:rPr>
                <w:rFonts w:ascii="Times New Roman" w:hAnsi="Times New Roman"/>
                <w:sz w:val="26"/>
                <w:szCs w:val="26"/>
              </w:rPr>
              <w:t>величение доли домовладений, подключенных к сетевому природному газу, в том числе в рамках программы социальной газификации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) у</w:t>
            </w:r>
            <w:r w:rsidRPr="005F3467">
              <w:rPr>
                <w:rFonts w:ascii="Times New Roman" w:hAnsi="Times New Roman"/>
                <w:sz w:val="26"/>
                <w:szCs w:val="26"/>
              </w:rPr>
              <w:t>величение общей площади мест приложения труда (нежилой недвижимости) обновленной с базового периода</w:t>
            </w:r>
          </w:p>
        </w:tc>
      </w:tr>
      <w:tr w:rsidR="005F3467" w:rsidRPr="005F3467" w:rsidTr="005F3467">
        <w:tc>
          <w:tcPr>
            <w:tcW w:w="696" w:type="dxa"/>
          </w:tcPr>
          <w:p w:rsidR="005F3467" w:rsidRPr="005F3467" w:rsidRDefault="005F3467" w:rsidP="005F3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753" w:type="dxa"/>
          </w:tcPr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Министерство топливно-энергетического комплекса и жилищно-коммунального хозяйства Рязанской области</w:t>
            </w:r>
          </w:p>
        </w:tc>
        <w:tc>
          <w:tcPr>
            <w:tcW w:w="7896" w:type="dxa"/>
          </w:tcPr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) у</w:t>
            </w:r>
            <w:r w:rsidRPr="005F3467">
              <w:rPr>
                <w:rFonts w:ascii="Times New Roman" w:hAnsi="Times New Roman"/>
                <w:sz w:val="26"/>
                <w:szCs w:val="26"/>
              </w:rPr>
              <w:t>величение доли населения, для которого улучшится качество предоставляемых коммунальных услуг (в сфере тепло-, водоснабжения и водоотведения)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 у</w:t>
            </w:r>
            <w:r w:rsidRPr="005F3467">
              <w:rPr>
                <w:rFonts w:ascii="Times New Roman" w:hAnsi="Times New Roman"/>
                <w:sz w:val="26"/>
                <w:szCs w:val="26"/>
              </w:rPr>
              <w:t>величение доли благоустроенных общественных территорий</w:t>
            </w:r>
          </w:p>
        </w:tc>
      </w:tr>
      <w:tr w:rsidR="005F3467" w:rsidRPr="005F3467" w:rsidTr="005F3467">
        <w:tc>
          <w:tcPr>
            <w:tcW w:w="696" w:type="dxa"/>
            <w:tcBorders>
              <w:bottom w:val="single" w:sz="4" w:space="0" w:color="auto"/>
            </w:tcBorders>
          </w:tcPr>
          <w:p w:rsidR="005F3467" w:rsidRPr="005F3467" w:rsidRDefault="005F3467" w:rsidP="005F3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753" w:type="dxa"/>
            <w:tcBorders>
              <w:bottom w:val="single" w:sz="4" w:space="0" w:color="auto"/>
            </w:tcBorders>
          </w:tcPr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1) у</w:t>
            </w:r>
            <w:r w:rsidRPr="005F3467">
              <w:rPr>
                <w:rFonts w:ascii="Times New Roman" w:hAnsi="Times New Roman"/>
                <w:sz w:val="26"/>
                <w:szCs w:val="26"/>
              </w:rPr>
              <w:t>величение доли парка подвижного состава общественного транспорта, имеющего срок эксплуатации не старше нормативного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2) у</w:t>
            </w:r>
            <w:r w:rsidRPr="005F3467">
              <w:rPr>
                <w:rFonts w:ascii="Times New Roman" w:hAnsi="Times New Roman"/>
                <w:sz w:val="26"/>
                <w:szCs w:val="26"/>
              </w:rPr>
              <w:t>величение доли улично-дорожной сети в опорных населенных пунктах, находящейся в нормативном состоянии</w:t>
            </w:r>
          </w:p>
        </w:tc>
      </w:tr>
      <w:tr w:rsidR="005F3467" w:rsidRPr="005F3467" w:rsidTr="005F3467"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:rsidR="005F3467" w:rsidRPr="005F3467" w:rsidRDefault="005F3467" w:rsidP="005F3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3" w:type="dxa"/>
            <w:tcBorders>
              <w:left w:val="nil"/>
              <w:bottom w:val="nil"/>
              <w:right w:val="nil"/>
            </w:tcBorders>
          </w:tcPr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6" w:type="dxa"/>
            <w:tcBorders>
              <w:left w:val="nil"/>
              <w:bottom w:val="nil"/>
              <w:right w:val="nil"/>
            </w:tcBorders>
          </w:tcPr>
          <w:p w:rsid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3467" w:rsidRPr="005F3467" w:rsidTr="005F3467">
        <w:tc>
          <w:tcPr>
            <w:tcW w:w="696" w:type="dxa"/>
            <w:tcBorders>
              <w:top w:val="nil"/>
            </w:tcBorders>
          </w:tcPr>
          <w:p w:rsidR="005F3467" w:rsidRPr="005F3467" w:rsidRDefault="005F3467" w:rsidP="005F3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753" w:type="dxa"/>
            <w:tcBorders>
              <w:top w:val="nil"/>
            </w:tcBorders>
          </w:tcPr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Министерство цифрового развития, информационных технологий и связи Рязанской области</w:t>
            </w:r>
          </w:p>
        </w:tc>
        <w:tc>
          <w:tcPr>
            <w:tcW w:w="7896" w:type="dxa"/>
            <w:tcBorders>
              <w:top w:val="nil"/>
            </w:tcBorders>
          </w:tcPr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5F3467">
              <w:rPr>
                <w:rFonts w:ascii="Times New Roman" w:hAnsi="Times New Roman"/>
                <w:sz w:val="26"/>
                <w:szCs w:val="26"/>
              </w:rPr>
              <w:t>величение доли домохозяйств, которым обеспечена возможность широкополосного доступа к информационно-телекоммуникационной сети «Интернет»</w:t>
            </w:r>
          </w:p>
        </w:tc>
      </w:tr>
      <w:tr w:rsidR="005F3467" w:rsidRPr="005F3467" w:rsidTr="005F3467">
        <w:tc>
          <w:tcPr>
            <w:tcW w:w="696" w:type="dxa"/>
          </w:tcPr>
          <w:p w:rsidR="005F3467" w:rsidRPr="005F3467" w:rsidRDefault="005F3467" w:rsidP="005F3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753" w:type="dxa"/>
          </w:tcPr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Министерство здравоохранения Рязанской области</w:t>
            </w:r>
          </w:p>
        </w:tc>
        <w:tc>
          <w:tcPr>
            <w:tcW w:w="7896" w:type="dxa"/>
          </w:tcPr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5F3467">
              <w:rPr>
                <w:rFonts w:ascii="Times New Roman" w:hAnsi="Times New Roman"/>
                <w:sz w:val="26"/>
                <w:szCs w:val="26"/>
              </w:rPr>
              <w:t>величение доли объектов первичной медико-санитарной помощи государственных медицинских организаций, находящихся в удовлетворительном состоянии (имеющих физический износ менее 60% и не находящихся в аварийном состоянии)</w:t>
            </w:r>
          </w:p>
        </w:tc>
      </w:tr>
      <w:tr w:rsidR="005F3467" w:rsidRPr="005F3467" w:rsidTr="005F3467">
        <w:tc>
          <w:tcPr>
            <w:tcW w:w="696" w:type="dxa"/>
          </w:tcPr>
          <w:p w:rsidR="005F3467" w:rsidRPr="005F3467" w:rsidRDefault="005F3467" w:rsidP="005F3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753" w:type="dxa"/>
          </w:tcPr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Министерство культуры Рязанской области</w:t>
            </w:r>
          </w:p>
        </w:tc>
        <w:tc>
          <w:tcPr>
            <w:tcW w:w="7896" w:type="dxa"/>
          </w:tcPr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5F3467">
              <w:rPr>
                <w:rFonts w:ascii="Times New Roman" w:hAnsi="Times New Roman"/>
                <w:sz w:val="26"/>
                <w:szCs w:val="26"/>
              </w:rPr>
              <w:t>величение доли объектов организаций культурно-досугового типа и библиотек, находящихся в удовлетворительном состоянии</w:t>
            </w:r>
          </w:p>
        </w:tc>
      </w:tr>
      <w:tr w:rsidR="005F3467" w:rsidRPr="005F3467" w:rsidTr="005F3467">
        <w:tc>
          <w:tcPr>
            <w:tcW w:w="696" w:type="dxa"/>
          </w:tcPr>
          <w:p w:rsidR="005F3467" w:rsidRPr="005F3467" w:rsidRDefault="005F3467" w:rsidP="005F3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753" w:type="dxa"/>
          </w:tcPr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Министерство образования Рязанской области</w:t>
            </w:r>
          </w:p>
        </w:tc>
        <w:tc>
          <w:tcPr>
            <w:tcW w:w="7896" w:type="dxa"/>
          </w:tcPr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5F3467">
              <w:rPr>
                <w:rFonts w:ascii="Times New Roman" w:hAnsi="Times New Roman"/>
                <w:sz w:val="26"/>
                <w:szCs w:val="26"/>
              </w:rPr>
              <w:t>величение доли объектов (дошкольного и общего) образования, находящихся в удовлетворительном состоянии (не требующих капитального ремонта)</w:t>
            </w:r>
          </w:p>
        </w:tc>
      </w:tr>
      <w:tr w:rsidR="005F3467" w:rsidRPr="005F3467" w:rsidTr="005F3467">
        <w:tc>
          <w:tcPr>
            <w:tcW w:w="696" w:type="dxa"/>
          </w:tcPr>
          <w:p w:rsidR="005F3467" w:rsidRPr="005F3467" w:rsidRDefault="005F3467" w:rsidP="005F3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753" w:type="dxa"/>
          </w:tcPr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Министерство природопользования Рязанской области</w:t>
            </w:r>
          </w:p>
        </w:tc>
        <w:tc>
          <w:tcPr>
            <w:tcW w:w="7896" w:type="dxa"/>
          </w:tcPr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5F3467">
              <w:rPr>
                <w:rFonts w:ascii="Times New Roman" w:hAnsi="Times New Roman"/>
                <w:sz w:val="26"/>
                <w:szCs w:val="26"/>
              </w:rPr>
              <w:t>нижение доли несанкционированных свалок отходов</w:t>
            </w:r>
          </w:p>
        </w:tc>
      </w:tr>
      <w:tr w:rsidR="005F3467" w:rsidRPr="005F3467" w:rsidTr="005F3467">
        <w:tc>
          <w:tcPr>
            <w:tcW w:w="696" w:type="dxa"/>
          </w:tcPr>
          <w:p w:rsidR="005F3467" w:rsidRPr="005F3467" w:rsidRDefault="005F3467" w:rsidP="005F3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753" w:type="dxa"/>
          </w:tcPr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 w:rsidRPr="005F3467">
              <w:rPr>
                <w:rFonts w:ascii="Times New Roman" w:hAnsi="Times New Roman"/>
                <w:sz w:val="26"/>
                <w:szCs w:val="26"/>
              </w:rPr>
              <w:t>Министерство физической культуры и спорта Рязанской области</w:t>
            </w:r>
          </w:p>
        </w:tc>
        <w:tc>
          <w:tcPr>
            <w:tcW w:w="7896" w:type="dxa"/>
          </w:tcPr>
          <w:p w:rsidR="005F3467" w:rsidRPr="005F3467" w:rsidRDefault="005F3467" w:rsidP="005F34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5F3467">
              <w:rPr>
                <w:rFonts w:ascii="Times New Roman" w:hAnsi="Times New Roman"/>
                <w:sz w:val="26"/>
                <w:szCs w:val="26"/>
              </w:rPr>
              <w:t>величение единовременной пропускной способности спортивных сооружений относительно нормативной пропускной способности</w:t>
            </w:r>
          </w:p>
        </w:tc>
      </w:tr>
    </w:tbl>
    <w:p w:rsidR="005F3467" w:rsidRPr="005F3467" w:rsidRDefault="005F3467" w:rsidP="005F3467">
      <w:pPr>
        <w:rPr>
          <w:rFonts w:ascii="Times New Roman" w:hAnsi="Times New Roman"/>
        </w:rPr>
      </w:pPr>
    </w:p>
    <w:p w:rsidR="005F3467" w:rsidRPr="00483DB5" w:rsidRDefault="005F3467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5F3467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27" w:rsidRDefault="00FE1B27">
      <w:r>
        <w:separator/>
      </w:r>
    </w:p>
  </w:endnote>
  <w:endnote w:type="continuationSeparator" w:id="0">
    <w:p w:rsidR="00FE1B27" w:rsidRDefault="00FE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27" w:rsidRDefault="00FE1B27">
      <w:r>
        <w:separator/>
      </w:r>
    </w:p>
  </w:footnote>
  <w:footnote w:type="continuationSeparator" w:id="0">
    <w:p w:rsidR="00FE1B27" w:rsidRDefault="00FE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D77ECC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3361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5F3467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77ECC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1B27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5F3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5F3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2025-03-21T08:01:00Z</cp:lastPrinted>
  <dcterms:created xsi:type="dcterms:W3CDTF">2025-03-21T07:31:00Z</dcterms:created>
  <dcterms:modified xsi:type="dcterms:W3CDTF">2025-03-21T13:09:00Z</dcterms:modified>
</cp:coreProperties>
</file>