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270261">
        <w:tc>
          <w:tcPr>
            <w:tcW w:w="5428" w:type="dxa"/>
          </w:tcPr>
          <w:p w:rsidR="00190FF9" w:rsidRPr="00270261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489" w:rsidRPr="00270261" w:rsidRDefault="00190FF9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90489" w:rsidRPr="00270261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270261" w:rsidRPr="00270261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790489" w:rsidRPr="00270261">
        <w:tc>
          <w:tcPr>
            <w:tcW w:w="5428" w:type="dxa"/>
          </w:tcPr>
          <w:p w:rsidR="00790489" w:rsidRPr="00270261" w:rsidRDefault="0079048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489" w:rsidRPr="00270261" w:rsidRDefault="00DE6946" w:rsidP="007904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27.03.2025 № 201-р</w:t>
            </w:r>
            <w:bookmarkStart w:id="0" w:name="_GoBack"/>
            <w:bookmarkEnd w:id="0"/>
          </w:p>
        </w:tc>
      </w:tr>
      <w:tr w:rsidR="00790489" w:rsidRPr="00270261">
        <w:tc>
          <w:tcPr>
            <w:tcW w:w="5428" w:type="dxa"/>
          </w:tcPr>
          <w:p w:rsidR="00790489" w:rsidRPr="00270261" w:rsidRDefault="0079048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489" w:rsidRPr="00270261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489" w:rsidRPr="00270261">
        <w:tc>
          <w:tcPr>
            <w:tcW w:w="5428" w:type="dxa"/>
          </w:tcPr>
          <w:p w:rsidR="00790489" w:rsidRPr="00270261" w:rsidRDefault="0079048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90489" w:rsidRPr="00270261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261" w:rsidRPr="00270261" w:rsidRDefault="00270261" w:rsidP="0027026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270261" w:rsidRPr="00270261" w:rsidRDefault="00270261" w:rsidP="00270261">
      <w:pPr>
        <w:jc w:val="center"/>
        <w:rPr>
          <w:rFonts w:ascii="Times New Roman" w:hAnsi="Times New Roman"/>
          <w:sz w:val="28"/>
          <w:szCs w:val="28"/>
        </w:rPr>
      </w:pPr>
      <w:r w:rsidRPr="00270261">
        <w:rPr>
          <w:rFonts w:ascii="Times New Roman" w:hAnsi="Times New Roman"/>
          <w:sz w:val="28"/>
          <w:szCs w:val="28"/>
        </w:rPr>
        <w:t>С</w:t>
      </w:r>
      <w:r w:rsidR="00790489">
        <w:rPr>
          <w:rFonts w:ascii="Times New Roman" w:hAnsi="Times New Roman"/>
          <w:sz w:val="28"/>
          <w:szCs w:val="28"/>
        </w:rPr>
        <w:t xml:space="preserve"> </w:t>
      </w:r>
      <w:r w:rsidRPr="00270261">
        <w:rPr>
          <w:rFonts w:ascii="Times New Roman" w:hAnsi="Times New Roman"/>
          <w:sz w:val="28"/>
          <w:szCs w:val="28"/>
        </w:rPr>
        <w:t>О</w:t>
      </w:r>
      <w:r w:rsidR="00790489">
        <w:rPr>
          <w:rFonts w:ascii="Times New Roman" w:hAnsi="Times New Roman"/>
          <w:sz w:val="28"/>
          <w:szCs w:val="28"/>
        </w:rPr>
        <w:t xml:space="preserve"> </w:t>
      </w:r>
      <w:r w:rsidRPr="00270261">
        <w:rPr>
          <w:rFonts w:ascii="Times New Roman" w:hAnsi="Times New Roman"/>
          <w:sz w:val="28"/>
          <w:szCs w:val="28"/>
        </w:rPr>
        <w:t>С</w:t>
      </w:r>
      <w:r w:rsidR="00790489">
        <w:rPr>
          <w:rFonts w:ascii="Times New Roman" w:hAnsi="Times New Roman"/>
          <w:sz w:val="28"/>
          <w:szCs w:val="28"/>
        </w:rPr>
        <w:t xml:space="preserve"> </w:t>
      </w:r>
      <w:r w:rsidRPr="00270261">
        <w:rPr>
          <w:rFonts w:ascii="Times New Roman" w:hAnsi="Times New Roman"/>
          <w:sz w:val="28"/>
          <w:szCs w:val="28"/>
        </w:rPr>
        <w:t>Т</w:t>
      </w:r>
      <w:r w:rsidR="00790489">
        <w:rPr>
          <w:rFonts w:ascii="Times New Roman" w:hAnsi="Times New Roman"/>
          <w:sz w:val="28"/>
          <w:szCs w:val="28"/>
        </w:rPr>
        <w:t xml:space="preserve"> </w:t>
      </w:r>
      <w:r w:rsidRPr="00270261">
        <w:rPr>
          <w:rFonts w:ascii="Times New Roman" w:hAnsi="Times New Roman"/>
          <w:sz w:val="28"/>
          <w:szCs w:val="28"/>
        </w:rPr>
        <w:t>А</w:t>
      </w:r>
      <w:r w:rsidR="00790489">
        <w:rPr>
          <w:rFonts w:ascii="Times New Roman" w:hAnsi="Times New Roman"/>
          <w:sz w:val="28"/>
          <w:szCs w:val="28"/>
        </w:rPr>
        <w:t xml:space="preserve"> </w:t>
      </w:r>
      <w:r w:rsidRPr="00270261">
        <w:rPr>
          <w:rFonts w:ascii="Times New Roman" w:hAnsi="Times New Roman"/>
          <w:sz w:val="28"/>
          <w:szCs w:val="28"/>
        </w:rPr>
        <w:t>В</w:t>
      </w:r>
    </w:p>
    <w:p w:rsidR="00790489" w:rsidRDefault="00270261" w:rsidP="00270261">
      <w:pPr>
        <w:tabs>
          <w:tab w:val="left" w:pos="4600"/>
        </w:tabs>
        <w:ind w:right="6" w:firstLine="709"/>
        <w:jc w:val="center"/>
        <w:rPr>
          <w:rFonts w:ascii="Times New Roman" w:hAnsi="Times New Roman"/>
          <w:sz w:val="28"/>
          <w:szCs w:val="28"/>
        </w:rPr>
      </w:pPr>
      <w:r w:rsidRPr="00270261">
        <w:rPr>
          <w:rFonts w:ascii="Times New Roman" w:hAnsi="Times New Roman"/>
          <w:sz w:val="28"/>
          <w:szCs w:val="28"/>
        </w:rPr>
        <w:t>комиссии (оперативного штаба) по предупреждению</w:t>
      </w:r>
    </w:p>
    <w:p w:rsidR="00790489" w:rsidRDefault="00270261" w:rsidP="00270261">
      <w:pPr>
        <w:tabs>
          <w:tab w:val="left" w:pos="4600"/>
        </w:tabs>
        <w:ind w:right="6" w:firstLine="709"/>
        <w:jc w:val="center"/>
        <w:rPr>
          <w:rFonts w:ascii="Times New Roman" w:hAnsi="Times New Roman"/>
          <w:sz w:val="28"/>
          <w:szCs w:val="28"/>
        </w:rPr>
      </w:pPr>
      <w:r w:rsidRPr="00270261">
        <w:rPr>
          <w:rFonts w:ascii="Times New Roman" w:hAnsi="Times New Roman"/>
          <w:sz w:val="28"/>
          <w:szCs w:val="28"/>
        </w:rPr>
        <w:t>и тушению ландшафтных (природных) пожаров</w:t>
      </w:r>
    </w:p>
    <w:p w:rsidR="00270261" w:rsidRPr="00270261" w:rsidRDefault="00270261" w:rsidP="00790489">
      <w:pPr>
        <w:tabs>
          <w:tab w:val="left" w:pos="4600"/>
        </w:tabs>
        <w:ind w:right="6" w:firstLine="709"/>
        <w:jc w:val="center"/>
        <w:rPr>
          <w:rFonts w:ascii="Times New Roman" w:hAnsi="Times New Roman"/>
          <w:sz w:val="28"/>
          <w:szCs w:val="28"/>
        </w:rPr>
      </w:pPr>
      <w:r w:rsidRPr="00270261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270261" w:rsidRPr="00270261" w:rsidRDefault="00270261" w:rsidP="002702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39"/>
        <w:gridCol w:w="5856"/>
      </w:tblGrid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Малков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Губернатор Рязанской области,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председатель оперативного штаба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261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2702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области, заместитель председателя оперативного штаба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2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261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Рустам </w:t>
            </w:r>
            <w:proofErr w:type="spellStart"/>
            <w:r w:rsidRPr="00270261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заместитель председателя оперативного штаба</w:t>
            </w:r>
            <w:r w:rsidR="00ED4939">
              <w:rPr>
                <w:rFonts w:ascii="Times New Roman" w:hAnsi="Times New Roman"/>
                <w:sz w:val="28"/>
                <w:szCs w:val="28"/>
              </w:rPr>
              <w:t>,</w:t>
            </w:r>
            <w:r w:rsidRPr="00270261">
              <w:rPr>
                <w:rFonts w:ascii="Times New Roman" w:hAnsi="Times New Roman"/>
                <w:sz w:val="28"/>
                <w:szCs w:val="28"/>
              </w:rPr>
              <w:t xml:space="preserve"> координатор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2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26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области, заместитель председателя оперативного штаба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Зубарев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Дмитрий Ильич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организации взаимодействия по вопросам гражданской обороны и чрезвычайных ситуаций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главного управления по взаимодействию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 федеральными территориальными органами Рязанской области,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секретарь оперативного штаба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489" w:rsidRPr="00270261" w:rsidTr="00DA7D03">
        <w:tc>
          <w:tcPr>
            <w:tcW w:w="9464" w:type="dxa"/>
            <w:gridSpan w:val="3"/>
          </w:tcPr>
          <w:p w:rsidR="00790489" w:rsidRPr="00270261" w:rsidRDefault="00790489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Члены оперативного штаба:</w:t>
            </w:r>
          </w:p>
          <w:p w:rsidR="00790489" w:rsidRPr="00270261" w:rsidRDefault="00790489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Супрун</w:t>
            </w:r>
          </w:p>
          <w:p w:rsidR="00270261" w:rsidRPr="00270261" w:rsidRDefault="00270261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Павел Геннадьевич</w:t>
            </w:r>
          </w:p>
        </w:tc>
        <w:tc>
          <w:tcPr>
            <w:tcW w:w="239" w:type="dxa"/>
          </w:tcPr>
          <w:p w:rsidR="00270261" w:rsidRPr="00270261" w:rsidRDefault="00270261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Default="00270261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</w:p>
          <w:p w:rsidR="00790489" w:rsidRPr="00270261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489" w:rsidRPr="00270261" w:rsidTr="00790489">
        <w:tc>
          <w:tcPr>
            <w:tcW w:w="3369" w:type="dxa"/>
          </w:tcPr>
          <w:p w:rsidR="00790489" w:rsidRPr="00270261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Андреев</w:t>
            </w:r>
          </w:p>
          <w:p w:rsidR="00790489" w:rsidRPr="00270261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39" w:type="dxa"/>
          </w:tcPr>
          <w:p w:rsidR="00790489" w:rsidRPr="00270261" w:rsidRDefault="00790489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790489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начальник Центра управления в кризисных ситуациях Главного управления МЧС России по Рязанской области (по согласованию)</w:t>
            </w:r>
          </w:p>
          <w:p w:rsidR="00790489" w:rsidRPr="00270261" w:rsidRDefault="00790489" w:rsidP="007904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0489" w:rsidRPr="00270261" w:rsidRDefault="00790489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lastRenderedPageBreak/>
              <w:t>Воробьев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первый заместитель начальника Главного управления МЧС России по Рязанской области (по согласованию)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Жуков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Алексей Олегович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начальник Главного управления                      МЧС России по Рязанской области                     (по согласованию)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Москвин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Сергей Вячеславович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ED4939" w:rsidP="00B449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270261" w:rsidRPr="00270261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 Госавтоинспекции УМВД России по Рязанской области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министр природопользования Рязанской области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Николай Павлович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6" w:type="dxa"/>
          </w:tcPr>
          <w:p w:rsidR="00790489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Главного управления МЧС России по Рязанской области </w:t>
            </w:r>
          </w:p>
          <w:p w:rsidR="00790489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(по антикризисному управлению)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261">
              <w:rPr>
                <w:rFonts w:ascii="Times New Roman" w:hAnsi="Times New Roman"/>
                <w:sz w:val="28"/>
                <w:szCs w:val="28"/>
              </w:rPr>
              <w:t>Соников</w:t>
            </w:r>
            <w:proofErr w:type="spellEnd"/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Максим Александрович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6" w:type="dxa"/>
          </w:tcPr>
          <w:p w:rsid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министр цифрового развития, информационных технологий и связи Рязанской области</w:t>
            </w:r>
          </w:p>
          <w:p w:rsidR="00790489" w:rsidRPr="00270261" w:rsidRDefault="00790489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Сурин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начальник главного управления по взаимодействию с федеральными территориальными органами Рязанской области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261">
              <w:rPr>
                <w:rFonts w:ascii="Times New Roman" w:hAnsi="Times New Roman"/>
                <w:sz w:val="28"/>
                <w:szCs w:val="28"/>
              </w:rPr>
              <w:t>Уворвихвост</w:t>
            </w:r>
            <w:proofErr w:type="spellEnd"/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Артем Анатольевич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министр топливно-энергетического комплекса и жилищно-коммунального хозяйства Рязанской области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Филиппов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Дмитрий Игоревич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министр сельского хозяйства и продовольствия Рязанской области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Филиппов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советник Губернатора Рязанской области</w:t>
            </w: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 xml:space="preserve">министр территориальной политики Рязанской области </w:t>
            </w:r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261" w:rsidRPr="00270261" w:rsidTr="00790489">
        <w:trPr>
          <w:trHeight w:val="328"/>
        </w:trPr>
        <w:tc>
          <w:tcPr>
            <w:tcW w:w="336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0261">
              <w:rPr>
                <w:rFonts w:ascii="Times New Roman" w:hAnsi="Times New Roman"/>
                <w:sz w:val="28"/>
                <w:szCs w:val="28"/>
              </w:rPr>
              <w:t>Чуляева</w:t>
            </w:r>
            <w:proofErr w:type="spellEnd"/>
          </w:p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239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56" w:type="dxa"/>
          </w:tcPr>
          <w:p w:rsidR="00270261" w:rsidRPr="00270261" w:rsidRDefault="00270261" w:rsidP="00B449AA">
            <w:pPr>
              <w:rPr>
                <w:rFonts w:ascii="Times New Roman" w:hAnsi="Times New Roman"/>
                <w:sz w:val="28"/>
                <w:szCs w:val="28"/>
              </w:rPr>
            </w:pPr>
            <w:r w:rsidRPr="00270261">
              <w:rPr>
                <w:rFonts w:ascii="Times New Roman" w:hAnsi="Times New Roman"/>
                <w:sz w:val="28"/>
                <w:szCs w:val="28"/>
              </w:rPr>
              <w:t>председатель комитета по информации и массовым коммуникациям Рязанской области</w:t>
            </w:r>
          </w:p>
        </w:tc>
      </w:tr>
    </w:tbl>
    <w:p w:rsidR="00270261" w:rsidRPr="00270261" w:rsidRDefault="00270261" w:rsidP="00270261">
      <w:pPr>
        <w:rPr>
          <w:rFonts w:ascii="Times New Roman" w:hAnsi="Times New Roman"/>
          <w:sz w:val="28"/>
          <w:szCs w:val="28"/>
        </w:rPr>
      </w:pPr>
    </w:p>
    <w:p w:rsidR="00270261" w:rsidRPr="00790489" w:rsidRDefault="00270261" w:rsidP="00624967">
      <w:pPr>
        <w:spacing w:line="192" w:lineRule="auto"/>
        <w:rPr>
          <w:rFonts w:ascii="Times New Roman" w:hAnsi="Times New Roman"/>
          <w:sz w:val="4"/>
          <w:szCs w:val="4"/>
        </w:rPr>
      </w:pPr>
    </w:p>
    <w:sectPr w:rsidR="00270261" w:rsidRPr="00790489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61" w:rsidRDefault="00270261">
      <w:r>
        <w:separator/>
      </w:r>
    </w:p>
  </w:endnote>
  <w:endnote w:type="continuationSeparator" w:id="0">
    <w:p w:rsidR="00270261" w:rsidRDefault="0027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61" w:rsidRDefault="00270261">
      <w:r>
        <w:separator/>
      </w:r>
    </w:p>
  </w:footnote>
  <w:footnote w:type="continuationSeparator" w:id="0">
    <w:p w:rsidR="00270261" w:rsidRDefault="0027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E6946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0261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0489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694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4939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2025-03-27T16:11:00Z</dcterms:created>
  <dcterms:modified xsi:type="dcterms:W3CDTF">2025-03-27T16:48:00Z</dcterms:modified>
</cp:coreProperties>
</file>