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F6829">
        <w:tc>
          <w:tcPr>
            <w:tcW w:w="5428" w:type="dxa"/>
          </w:tcPr>
          <w:p w:rsidR="00190FF9" w:rsidRPr="009F6829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9F6829" w:rsidRDefault="00190FF9" w:rsidP="006E5D9E">
            <w:pPr>
              <w:rPr>
                <w:rFonts w:ascii="Times New Roman" w:hAnsi="Times New Roman"/>
                <w:sz w:val="28"/>
                <w:szCs w:val="28"/>
              </w:rPr>
            </w:pPr>
            <w:r w:rsidRPr="009F682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E5D9E" w:rsidRPr="009F6829" w:rsidRDefault="009F6829" w:rsidP="009F6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6E5D9E" w:rsidRPr="009F6829">
        <w:tc>
          <w:tcPr>
            <w:tcW w:w="5428" w:type="dxa"/>
          </w:tcPr>
          <w:p w:rsidR="006E5D9E" w:rsidRPr="009F6829" w:rsidRDefault="006E5D9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E5D9E" w:rsidRPr="009F6829" w:rsidRDefault="00E56A91" w:rsidP="006E5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14.03.2025 № 91</w:t>
            </w:r>
          </w:p>
        </w:tc>
      </w:tr>
      <w:tr w:rsidR="006E5D9E" w:rsidRPr="009F6829">
        <w:tc>
          <w:tcPr>
            <w:tcW w:w="5428" w:type="dxa"/>
          </w:tcPr>
          <w:p w:rsidR="006E5D9E" w:rsidRPr="009F6829" w:rsidRDefault="006E5D9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E5D9E" w:rsidRPr="009F6829" w:rsidRDefault="006E5D9E" w:rsidP="006E5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D9E" w:rsidRPr="009F6829">
        <w:tc>
          <w:tcPr>
            <w:tcW w:w="5428" w:type="dxa"/>
          </w:tcPr>
          <w:p w:rsidR="006E5D9E" w:rsidRPr="009F6829" w:rsidRDefault="006E5D9E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6E5D9E" w:rsidRPr="009F6829" w:rsidRDefault="006E5D9E" w:rsidP="006E5D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5D9E" w:rsidRP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="009F682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sz w:val="28"/>
          <w:szCs w:val="28"/>
        </w:rPr>
        <w:t>О</w:t>
      </w:r>
      <w:r w:rsidR="009F682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sz w:val="28"/>
          <w:szCs w:val="28"/>
        </w:rPr>
        <w:t>Р</w:t>
      </w:r>
      <w:r w:rsidR="009F682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sz w:val="28"/>
          <w:szCs w:val="28"/>
        </w:rPr>
        <w:t>Я</w:t>
      </w:r>
      <w:r w:rsidR="009F682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sz w:val="28"/>
          <w:szCs w:val="28"/>
        </w:rPr>
        <w:t>Д</w:t>
      </w:r>
      <w:r w:rsidR="009F682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sz w:val="28"/>
          <w:szCs w:val="28"/>
        </w:rPr>
        <w:t>О</w:t>
      </w:r>
      <w:r w:rsidR="009F682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sz w:val="28"/>
          <w:szCs w:val="28"/>
        </w:rPr>
        <w:t>К</w:t>
      </w:r>
    </w:p>
    <w:p w:rsidR="009F6829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предоставления субсидий работодателям в целях финансового</w:t>
      </w:r>
    </w:p>
    <w:p w:rsidR="009F6829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обеспечения затрат на организацию профессионального обучения</w:t>
      </w:r>
    </w:p>
    <w:p w:rsidR="009F6829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и дополнительного профессионального образования работников</w:t>
      </w:r>
    </w:p>
    <w:p w:rsidR="009F6829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организаций оборонно-промышленного комплекса, а также граждан,</w:t>
      </w:r>
    </w:p>
    <w:p w:rsidR="009F6829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обратившихся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 xml:space="preserve"> в органы службы занятости за содействием в поиске</w:t>
      </w:r>
    </w:p>
    <w:p w:rsid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подходящей работы и </w:t>
      </w: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заключивших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 xml:space="preserve"> ученический договор</w:t>
      </w: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с организациями оборонно-промышленного комплекса</w:t>
      </w:r>
      <w:bookmarkStart w:id="0" w:name="_GoBack"/>
      <w:bookmarkEnd w:id="0"/>
    </w:p>
    <w:p w:rsidR="006E5D9E" w:rsidRPr="006E5D9E" w:rsidRDefault="006E5D9E" w:rsidP="006E5D9E">
      <w:pPr>
        <w:widowControl w:val="0"/>
        <w:autoSpaceDE w:val="0"/>
        <w:autoSpaceDN w:val="0"/>
        <w:rPr>
          <w:rFonts w:ascii="Times New Roman" w:eastAsiaTheme="minorEastAsia" w:hAnsi="Times New Roman"/>
          <w:sz w:val="22"/>
          <w:szCs w:val="22"/>
        </w:rPr>
      </w:pPr>
    </w:p>
    <w:p w:rsidR="006E5D9E" w:rsidRP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Pr="006E5D9E">
        <w:rPr>
          <w:rFonts w:ascii="Times New Roman" w:eastAsiaTheme="minorEastAsia" w:hAnsi="Times New Roman"/>
          <w:sz w:val="28"/>
          <w:szCs w:val="28"/>
        </w:rPr>
        <w:t>. Общие положения о предоставлении субсидии</w:t>
      </w:r>
    </w:p>
    <w:p w:rsidR="006E5D9E" w:rsidRP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9F6829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20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1.1. 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Порядок разработан в соответствии со </w:t>
      </w:r>
      <w:hyperlink r:id="rId11">
        <w:r w:rsidR="006E5D9E"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78</w:t>
        </w:r>
      </w:hyperlink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br/>
      </w:r>
      <w:proofErr w:type="gramStart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Правилами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по реализации профессионального обучения и</w:t>
      </w:r>
      <w:proofErr w:type="gramEnd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являющимися приложением № 32 к государственной программе Российской Федерации «Содействие занятости  населения», утвержденной постановлением Правительства Российской Федерации от 15 апреля 2014 г. № 298, (далее – Правила), законом Рязанской области об областном бюджете на</w:t>
      </w:r>
      <w:proofErr w:type="gramEnd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очередной финансовый год и плановый период, направлением (подпрограммой) 1 «Содействие занятости и развитию кадрового потенциала» государственной программы Рязанской области «Развитие сферы занятости» (далее – подпрограмма), утвержденной  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постановлением Правительства Рязанской области от 29 октября 2014 г. 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br/>
        <w:t>№ 309, распоряжением Прав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ительства Рязанской области 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от 25 декабря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2023 г. № 789-р.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1.2. </w:t>
      </w:r>
      <w:proofErr w:type="gramStart"/>
      <w:r w:rsidR="006E5D9E" w:rsidRPr="006E5D9E">
        <w:rPr>
          <w:rFonts w:ascii="Times New Roman" w:eastAsiaTheme="minorEastAsia" w:hAnsi="Times New Roman"/>
          <w:sz w:val="28"/>
          <w:szCs w:val="28"/>
        </w:rPr>
        <w:t>Настоящий Порядок регулирует механизм предоставления субсидий за счет средств областного бюджета, в том числе источником финансового обеспечения которых являются субсидии из федерального бюджета бюджету Рязанской области в целях финансового обеспечения затрат работодателей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</w:t>
      </w:r>
      <w:proofErr w:type="gramEnd"/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="006E5D9E" w:rsidRPr="006E5D9E">
        <w:rPr>
          <w:rFonts w:ascii="Times New Roman" w:eastAsiaTheme="minorEastAsia" w:hAnsi="Times New Roman"/>
          <w:sz w:val="28"/>
          <w:szCs w:val="28"/>
        </w:rPr>
        <w:t>ученический договор с организациями оборонно-промышленного комплекса (далее соответственно – субсидии, работники, обучение) в рамках реализации подпрограммы, регионального проекта «Образование для рынка труда (Рязанская область)», направленных на достижение целей, показателей и результатов федерального проекта «Образование для рынка труда» национального проекта «Кадры».</w:t>
      </w:r>
      <w:bookmarkStart w:id="2" w:name="P21"/>
      <w:bookmarkEnd w:id="2"/>
      <w:proofErr w:type="gramEnd"/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 Направление расходов, источником финансового обеспечения которых является субсидия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–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 оплата работодателем стоимости обучения работников (далее – направление расходов).</w:t>
      </w:r>
    </w:p>
    <w:p w:rsidR="006E5D9E" w:rsidRPr="006E5D9E" w:rsidRDefault="006E5D9E" w:rsidP="006E5D9E">
      <w:pPr>
        <w:spacing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color w:val="000000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Pr="006E5D9E">
        <w:rPr>
          <w:rFonts w:ascii="Times New Roman" w:hAnsi="Times New Roman"/>
          <w:sz w:val="28"/>
          <w:szCs w:val="28"/>
        </w:rPr>
        <w:t xml:space="preserve"> в разделе «Бюджет»</w:t>
      </w:r>
      <w:r w:rsidRPr="006E5D9E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1.3. 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Главным распорядителем бюджетных средств, осуществляющим распределение лимитов бюджетных обязательств получателю бюджетных средств, является министерство труда и социальной защиты населения Рязанской области (далее – Министерство).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Получателем бюджетных средств, которому в установленном порядке распределяются лимиты бюджетных обязательств на предоставление субсидии на соответствующий финансовый год и плановый период, является государственное казенное учреждение Центр занятости населения Рязанской области (далее – Центр занятости).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Субсидия предоставляется по результатам отбора получателей субсидии, организуемого и проводимого в соответствии с разделом I</w:t>
      </w:r>
      <w:r w:rsidRPr="006E5D9E">
        <w:rPr>
          <w:rFonts w:ascii="Times New Roman" w:hAnsi="Times New Roman"/>
          <w:sz w:val="28"/>
          <w:szCs w:val="28"/>
          <w:lang w:val="en-US"/>
        </w:rPr>
        <w:t>I</w:t>
      </w:r>
      <w:r w:rsidRPr="006E5D9E">
        <w:rPr>
          <w:rFonts w:ascii="Times New Roman" w:hAnsi="Times New Roman"/>
          <w:sz w:val="28"/>
          <w:szCs w:val="28"/>
        </w:rPr>
        <w:t xml:space="preserve"> настоящего Порядка (далее </w:t>
      </w:r>
      <w:r w:rsidR="009F6829">
        <w:rPr>
          <w:rFonts w:ascii="Times New Roman" w:hAnsi="Times New Roman"/>
          <w:sz w:val="28"/>
          <w:szCs w:val="28"/>
        </w:rPr>
        <w:t>–</w:t>
      </w:r>
      <w:r w:rsidRPr="006E5D9E">
        <w:rPr>
          <w:rFonts w:ascii="Times New Roman" w:hAnsi="Times New Roman"/>
          <w:sz w:val="28"/>
          <w:szCs w:val="28"/>
        </w:rPr>
        <w:t xml:space="preserve"> отбор).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Министерство передает Центру занятости полномочия по проведению отбора (за исключением полномочий по формированию и размещению объявления о проведении отбора, внесению изменений в объявление о проведении отбора, утверждению протокола подведения итогов отбора, внесению изменений в протокол подведения итогов отбора, полномочий по отмене отбора). Центр занятости в рамках переданных полномочий создает Комиссию для проведения отбора (на основании приказа Центра занятости, утверждающего состав комиссии и порядок ее работы) (далее – Комиссия), которой осуществляется: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рассмотрение заявок участников отбора, в том числе признание заявок надлежащими или их отклонение, возврат заявок на доработку, расчет размера субсидии, принятие решения о признании участников отбора победителями отбора, признание отбора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несостоявшимся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 подписание протоколов, формируемых в процессе проведения отбора, содержащих информацию о принятых Комиссией решениях;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 предоставление ответов на вопросы участника отбора.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Центр занятости предоставляет субсидии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на цель, указанную в </w:t>
      </w:r>
      <w:hyperlink w:anchor="P21">
        <w:r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абзаце первом пункта 1</w:t>
        </w:r>
      </w:hyperlink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.2 настоящего Порядка, по результатам отбора в размере, определенном в соответствии с </w:t>
      </w:r>
      <w:hyperlink w:anchor="P126">
        <w:r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</w:hyperlink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3.6 настоящего Порядка.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1.4. Категории отбора: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работодатели </w:t>
      </w:r>
      <w:r w:rsidR="009F6829">
        <w:rPr>
          <w:rFonts w:ascii="Times New Roman" w:eastAsiaTheme="minorEastAsia" w:hAnsi="Times New Roman"/>
          <w:sz w:val="28"/>
          <w:szCs w:val="28"/>
        </w:rPr>
        <w:t>–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юридические лица (за исключением государственных (муниципальных) учреждений), организующие обучение работников (далее – участники отбора, получатели субсидии), из числа организаций, включенных в перечень организаций оборонно-промышленного комплекса, определенных в соответствии с пунктом 4 </w:t>
      </w:r>
      <w:hyperlink r:id="rId12" w:history="1">
        <w:r w:rsidRPr="006E5D9E">
          <w:rPr>
            <w:rFonts w:ascii="Times New Roman" w:eastAsiaTheme="minorEastAsia" w:hAnsi="Times New Roman"/>
            <w:sz w:val="28"/>
            <w:szCs w:val="28"/>
          </w:rPr>
          <w:t>Правил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В рамках настоящего Порядка понятие «организация, осуществляющая образовательную деятельность» используется в значении, определенном в Федеральном </w:t>
      </w:r>
      <w:hyperlink r:id="rId13">
        <w:r w:rsidRPr="006E5D9E">
          <w:rPr>
            <w:rFonts w:ascii="Times New Roman" w:eastAsiaTheme="minorEastAsia" w:hAnsi="Times New Roman"/>
            <w:sz w:val="28"/>
            <w:szCs w:val="28"/>
          </w:rPr>
          <w:t>Законе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 xml:space="preserve"> от 29 декабря 2012 г</w:t>
      </w:r>
      <w:r w:rsidR="009F6829">
        <w:rPr>
          <w:rFonts w:ascii="Times New Roman" w:eastAsiaTheme="minorEastAsia" w:hAnsi="Times New Roman"/>
          <w:sz w:val="28"/>
          <w:szCs w:val="28"/>
        </w:rPr>
        <w:t>ода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№ 273-ФЗ «Об образовании в Российской Федерации».</w:t>
      </w:r>
    </w:p>
    <w:p w:rsidR="006E5D9E" w:rsidRP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bookmarkStart w:id="3" w:name="P32"/>
      <w:bookmarkEnd w:id="3"/>
    </w:p>
    <w:p w:rsidR="006E5D9E" w:rsidRPr="006E5D9E" w:rsidRDefault="006E5D9E" w:rsidP="006E5D9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. Условия предоставления субсидии, порядок проведения отбора.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2.1. Субсидии предоставляются при соблюдении следующих условий: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1) участник отбора: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а) на дату рассмотрения заявки на участие в отборе (далее – заявка):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соответствует категории отбора, указанной в</w:t>
      </w:r>
      <w:r w:rsidR="009F6829">
        <w:rPr>
          <w:rFonts w:ascii="Times New Roman" w:eastAsiaTheme="minorEastAsia" w:hAnsi="Times New Roman"/>
          <w:sz w:val="28"/>
          <w:szCs w:val="28"/>
        </w:rPr>
        <w:t xml:space="preserve"> пункте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</w:t>
      </w:r>
      <w:hyperlink r:id="rId14" w:anchor="P24" w:history="1">
        <w:r w:rsidRPr="009F6829">
          <w:rPr>
            <w:rFonts w:ascii="Times New Roman" w:eastAsiaTheme="minorEastAsia" w:hAnsi="Times New Roman"/>
            <w:sz w:val="28"/>
            <w:szCs w:val="28"/>
          </w:rPr>
          <w:t>1.4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состоит на учете в налоговом органе на территории Рязанской области;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имеет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субсидия;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является юридическим лицом из числа организаций, расположенных на территории Рязанской области, включенных в указанный в абзаце втором пункта 1.4 настоящего Порядка перечень организаций оборонно-промышленного комплекса;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б)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на дату рассмотрения заявки и заключения соглашения о предоставлении субсидии (далее </w:t>
      </w:r>
      <w:r w:rsidR="009F6829">
        <w:rPr>
          <w:rFonts w:ascii="Times New Roman" w:eastAsiaTheme="minorEastAsia" w:hAnsi="Times New Roman"/>
          <w:sz w:val="28"/>
          <w:szCs w:val="28"/>
        </w:rPr>
        <w:t>–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Соглашение):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F6829">
        <w:rPr>
          <w:rFonts w:ascii="Times New Roman" w:eastAsiaTheme="minorEastAsia" w:hAnsi="Times New Roman"/>
          <w:spacing w:val="-4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pacing w:val="-4"/>
          <w:sz w:val="28"/>
          <w:szCs w:val="28"/>
        </w:rPr>
        <w:t>соответствует требованиям, предусмотренным пунктом 2.5 настоящего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 Порядка;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2) наличие у участника отбора работников, нуждающихся в обучении;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hAnsi="Times New Roman"/>
          <w:sz w:val="28"/>
          <w:szCs w:val="28"/>
        </w:rPr>
        <w:lastRenderedPageBreak/>
        <w:t>3)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обучения участником отбора осуществляется по профессиям (специальностям), за исключением обучения для получения допуска к выполнению работ (отдельных видов работ), обязательность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прохождения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установлена федеральными законами, постановлениями Правительства Российской Федерации и иными нормативными правовыми актами;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4)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согласие участника отбора на осуществление Центром занятости проверок соблюдения условий и порядка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5">
        <w:r w:rsidRPr="006E5D9E">
          <w:rPr>
            <w:rFonts w:ascii="Times New Roman" w:eastAsiaTheme="minorEastAsia" w:hAnsi="Times New Roman"/>
            <w:sz w:val="28"/>
            <w:szCs w:val="28"/>
          </w:rPr>
          <w:t>статьями 268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.1</w:t>
      </w:r>
      <w:hyperlink r:id="rId16"/>
      <w:r w:rsidRPr="006E5D9E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17">
        <w:r w:rsidRPr="006E5D9E">
          <w:rPr>
            <w:rFonts w:ascii="Times New Roman" w:eastAsiaTheme="minorEastAsia" w:hAnsi="Times New Roman"/>
            <w:sz w:val="28"/>
            <w:szCs w:val="28"/>
          </w:rPr>
          <w:t>269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.2 Бюджетного кодекса Российской Федерации;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4" w:name="P43"/>
      <w:bookmarkEnd w:id="4"/>
      <w:r>
        <w:rPr>
          <w:rFonts w:ascii="Times New Roman" w:eastAsiaTheme="minorEastAsia" w:hAnsi="Times New Roman"/>
          <w:sz w:val="28"/>
          <w:szCs w:val="28"/>
        </w:rPr>
        <w:t>5)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наличие обязательства участника отбора о соблюдении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5" w:name="P44"/>
      <w:bookmarkEnd w:id="5"/>
      <w:r w:rsidRPr="006E5D9E">
        <w:rPr>
          <w:rFonts w:ascii="Times New Roman" w:eastAsiaTheme="minorEastAsia" w:hAnsi="Times New Roman"/>
          <w:sz w:val="28"/>
          <w:szCs w:val="28"/>
        </w:rPr>
        <w:t>6)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включение получателем субсидии в договоры (соглашения), заключаемые в целях исполнения обязательств по Соглашению: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согласия лиц, являющихся поставщиками (подрядчиками, исполнителями) по данным договорам (соглашениям), на осуществление Центром занятости проверок соблюдения указанными поставщиками (подрядчиками, исполнителями) условий и порядка предоставления субсидии,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8">
        <w:r w:rsidRPr="006E5D9E">
          <w:rPr>
            <w:rFonts w:ascii="Times New Roman" w:eastAsiaTheme="minorEastAsia" w:hAnsi="Times New Roman"/>
            <w:sz w:val="28"/>
            <w:szCs w:val="28"/>
          </w:rPr>
          <w:t>статьями 268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 xml:space="preserve">.1 и </w:t>
      </w:r>
      <w:hyperlink r:id="rId19">
        <w:r w:rsidRPr="006E5D9E">
          <w:rPr>
            <w:rFonts w:ascii="Times New Roman" w:eastAsiaTheme="minorEastAsia" w:hAnsi="Times New Roman"/>
            <w:sz w:val="28"/>
            <w:szCs w:val="28"/>
          </w:rPr>
          <w:t>269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.2 Бюджетного кодекса Российской Федерации;</w:t>
      </w:r>
      <w:proofErr w:type="gramEnd"/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7)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осуществление получателем субсидии расходов на цель и направление расходов, указанные в </w:t>
      </w:r>
      <w:hyperlink w:anchor="P21">
        <w:r w:rsidRPr="006E5D9E">
          <w:rPr>
            <w:rFonts w:ascii="Times New Roman" w:eastAsiaTheme="minorEastAsia" w:hAnsi="Times New Roman"/>
            <w:sz w:val="28"/>
            <w:szCs w:val="28"/>
          </w:rPr>
          <w:t>абзаце первом пункта 1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.2 настоящего Порядка, в текущем финансовом году;</w:t>
      </w:r>
      <w:bookmarkStart w:id="6" w:name="P50"/>
      <w:bookmarkEnd w:id="6"/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7" w:name="P52"/>
      <w:bookmarkEnd w:id="7"/>
      <w:r>
        <w:rPr>
          <w:rFonts w:ascii="Times New Roman" w:eastAsiaTheme="minorEastAsia" w:hAnsi="Times New Roman"/>
          <w:sz w:val="28"/>
          <w:szCs w:val="28"/>
        </w:rPr>
        <w:t>8)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достижение значения результата предоставления субсидии, установленного в Соглашении, согласно пункту 3.5 настоящего Порядка;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8" w:name="P53"/>
      <w:bookmarkEnd w:id="8"/>
      <w:proofErr w:type="gramStart"/>
      <w:r>
        <w:rPr>
          <w:rFonts w:ascii="Times New Roman" w:eastAsiaTheme="minorEastAsia" w:hAnsi="Times New Roman"/>
          <w:sz w:val="28"/>
          <w:szCs w:val="28"/>
        </w:rPr>
        <w:t>9)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представление в Центр занятости в соответствии с пунктом 4.1 настоящего Порядка отчета о достижении значения результата предоставления субсидии, отчета о</w:t>
      </w:r>
      <w:r w:rsidR="001C742D">
        <w:rPr>
          <w:rFonts w:ascii="Times New Roman" w:eastAsiaTheme="minorEastAsia" w:hAnsi="Times New Roman"/>
          <w:sz w:val="28"/>
          <w:szCs w:val="28"/>
        </w:rPr>
        <w:t>б осуществлении расходов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, источником финансового обеспечения которых является субсидия, по типовым формам, установленным Министерством финансов Российской Федерации для соглашений о предоставлении субсидий из федерального бюджета, в государственной интегрированной информационной </w:t>
      </w:r>
      <w:hyperlink r:id="rId20" w:history="1">
        <w:r w:rsidR="006E5D9E" w:rsidRPr="006E5D9E">
          <w:rPr>
            <w:rFonts w:ascii="Times New Roman" w:eastAsiaTheme="minorEastAsia" w:hAnsi="Times New Roman"/>
            <w:sz w:val="28"/>
            <w:szCs w:val="28"/>
          </w:rPr>
          <w:t>системе</w:t>
        </w:r>
      </w:hyperlink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 управления общественными финансами «Электронный бюджет» (далее – система 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lastRenderedPageBreak/>
        <w:t>«Электронный бюджет»);</w:t>
      </w:r>
      <w:proofErr w:type="gramEnd"/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9" w:name="P54"/>
      <w:bookmarkEnd w:id="9"/>
      <w:r w:rsidRPr="006E5D9E">
        <w:rPr>
          <w:rFonts w:ascii="Times New Roman" w:eastAsiaTheme="minorEastAsia" w:hAnsi="Times New Roman"/>
          <w:sz w:val="28"/>
          <w:szCs w:val="28"/>
        </w:rPr>
        <w:t>10)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получатель субсидии обеспечил прохождение работниками обучения в году, в котором обратился за субсидией;</w:t>
      </w:r>
    </w:p>
    <w:p w:rsidR="006E5D9E" w:rsidRPr="006E5D9E" w:rsidRDefault="009F6829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11)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согласие участника отбора на публикацию (размещение)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информационно-телекоммуникационной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сети «Интернет» информации об участнике отбора, о подаваемой им заявке, иной информации об участнике отбора, связанной с соответствующим отбором;</w:t>
      </w:r>
    </w:p>
    <w:p w:rsidR="006E5D9E" w:rsidRPr="006E5D9E" w:rsidRDefault="009F6829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12)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случае, если документы содержат персональные данные, и в соответствии с законодательством требуется получение такого согласия).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2.2.</w:t>
      </w:r>
      <w:r w:rsidR="009F6829">
        <w:rPr>
          <w:rFonts w:ascii="Times New Roman" w:eastAsiaTheme="minorEastAsia" w:hAnsi="Times New Roman"/>
          <w:color w:val="000000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color w:val="000000"/>
          <w:sz w:val="28"/>
          <w:szCs w:val="28"/>
        </w:rPr>
        <w:t>Решение о проведении отбора принимается Министерством в форме приказа.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color w:val="000000"/>
          <w:sz w:val="28"/>
          <w:szCs w:val="28"/>
        </w:rPr>
        <w:t xml:space="preserve">Отбор осуществляется на конкурентной основе способом запроса предложений 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в системе «Электронный бюджет» на сайте </w:t>
      </w:r>
      <w:hyperlink r:id="rId21" w:tgtFrame="_blank" w:tooltip="&lt;div class=&quot;doc www&quot;&gt;&lt;span class=&quot;aligner&quot;&gt;&lt;div class=&quot;icon listDocWWW-16&quot;&gt;&lt;/div&gt;&lt;/span&gt;https://promote.budget.gov.ru/&lt;/div&gt;" w:history="1">
        <w:r w:rsidRPr="006E5D9E">
          <w:rPr>
            <w:rFonts w:ascii="Times New Roman" w:eastAsiaTheme="minorEastAsia" w:hAnsi="Times New Roman"/>
            <w:sz w:val="28"/>
            <w:szCs w:val="28"/>
          </w:rPr>
          <w:t>https://promote.budget.gov.ru/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 xml:space="preserve"> на основании заявок, исходя из соответствия участников отбора категории отбора, указанной в абзаце втором пункта 1.4 настоящего Порядка, и очередности поступления заявок.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2.3.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6E5D9E">
        <w:rPr>
          <w:rFonts w:ascii="Times New Roman" w:hAnsi="Times New Roman"/>
          <w:sz w:val="28"/>
          <w:szCs w:val="28"/>
        </w:rPr>
        <w:t>ии и ау</w:t>
      </w:r>
      <w:proofErr w:type="gramEnd"/>
      <w:r w:rsidRPr="006E5D9E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Портал «</w:t>
      </w:r>
      <w:proofErr w:type="spellStart"/>
      <w:r w:rsidRPr="006E5D9E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6E5D9E">
        <w:rPr>
          <w:rFonts w:ascii="Times New Roman" w:hAnsi="Times New Roman"/>
          <w:sz w:val="28"/>
          <w:szCs w:val="28"/>
        </w:rPr>
        <w:t>»).</w:t>
      </w:r>
    </w:p>
    <w:p w:rsidR="006E5D9E" w:rsidRPr="006E5D9E" w:rsidRDefault="006E5D9E" w:rsidP="006E5D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Условием доступа на Портал для участников отбора и участия в отборе являются:</w:t>
      </w:r>
    </w:p>
    <w:p w:rsidR="006E5D9E" w:rsidRPr="006E5D9E" w:rsidRDefault="006E5D9E" w:rsidP="006E5D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 наличие подтвержденной учетной записи на Портале «</w:t>
      </w:r>
      <w:proofErr w:type="spell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Госуслуги</w:t>
      </w:r>
      <w:proofErr w:type="spell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6E5D9E" w:rsidRPr="006E5D9E" w:rsidRDefault="009F6829" w:rsidP="006E5D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прикрепление профиля физического лица к юр</w:t>
      </w:r>
      <w:r w:rsidR="001C742D">
        <w:rPr>
          <w:rFonts w:ascii="Times New Roman" w:eastAsiaTheme="minorHAnsi" w:hAnsi="Times New Roman"/>
          <w:sz w:val="28"/>
          <w:szCs w:val="28"/>
          <w:lang w:eastAsia="en-US"/>
        </w:rPr>
        <w:t>идическому лицу, от имени которого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планируется подача заявки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на Портал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proofErr w:type="spell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Госуслуги</w:t>
      </w:r>
      <w:proofErr w:type="spell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E5D9E" w:rsidRPr="006E5D9E" w:rsidRDefault="006E5D9E" w:rsidP="006E5D9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наличие усиленной квалифицированной электронной подписи и доверенности (в случае делегирования полномочия подписания заявки от руководителя иному лицу).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Взаимодействие Министерства, Центра занятости, Комиссии и участника отбора осуществляется с использованием документов в электронной форме в системе «Электронный бюджет».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color w:val="000000"/>
          <w:sz w:val="28"/>
          <w:szCs w:val="28"/>
        </w:rPr>
        <w:t xml:space="preserve">2.4. </w:t>
      </w:r>
      <w:proofErr w:type="gramStart"/>
      <w:r w:rsidRPr="006E5D9E">
        <w:rPr>
          <w:rFonts w:ascii="Times New Roman" w:hAnsi="Times New Roman"/>
          <w:color w:val="000000"/>
          <w:sz w:val="28"/>
          <w:szCs w:val="28"/>
        </w:rPr>
        <w:t xml:space="preserve">Объявление о проведении отбора (далее – объявление) </w:t>
      </w:r>
      <w:r w:rsidRPr="006E5D9E">
        <w:rPr>
          <w:rFonts w:ascii="Times New Roman" w:hAnsi="Times New Roman"/>
          <w:sz w:val="28"/>
          <w:szCs w:val="28"/>
        </w:rPr>
        <w:t>не позднее</w:t>
      </w:r>
      <w:r w:rsidR="009F6829">
        <w:rPr>
          <w:rFonts w:ascii="Times New Roman" w:hAnsi="Times New Roman"/>
          <w:sz w:val="28"/>
          <w:szCs w:val="28"/>
        </w:rPr>
        <w:br/>
      </w:r>
      <w:r w:rsidRPr="006E5D9E">
        <w:rPr>
          <w:rFonts w:ascii="Times New Roman" w:hAnsi="Times New Roman"/>
          <w:sz w:val="28"/>
          <w:szCs w:val="28"/>
        </w:rPr>
        <w:t>5 календарного дня до дня начала приема заявок</w:t>
      </w:r>
      <w:r w:rsidRPr="006E5D9E">
        <w:rPr>
          <w:rFonts w:ascii="Times New Roman" w:hAnsi="Times New Roman"/>
          <w:color w:val="000000"/>
          <w:sz w:val="28"/>
          <w:szCs w:val="28"/>
        </w:rPr>
        <w:t xml:space="preserve"> формируется Министерством в электронной форме посредством заполнения соответствующих экранных форм веб-интерфейса системы «Электронный бюджет» и</w:t>
      </w:r>
      <w:r w:rsidRPr="006E5D9E">
        <w:rPr>
          <w:rFonts w:ascii="Times New Roman" w:hAnsi="Times New Roman"/>
          <w:sz w:val="28"/>
          <w:szCs w:val="28"/>
        </w:rPr>
        <w:t xml:space="preserve"> после подписания усиленной квалифицированной электронной подписью министра труда и социальной защиты населения Рязанской области (уполномоченного им лица)</w:t>
      </w:r>
      <w:r w:rsidRPr="006E5D9E">
        <w:rPr>
          <w:rFonts w:ascii="Times New Roman" w:hAnsi="Times New Roman"/>
          <w:color w:val="000000"/>
          <w:sz w:val="28"/>
          <w:szCs w:val="28"/>
        </w:rPr>
        <w:t xml:space="preserve"> размещается на едином портале,</w:t>
      </w:r>
      <w:r w:rsidR="009F6829">
        <w:rPr>
          <w:rFonts w:ascii="Times New Roman" w:hAnsi="Times New Roman"/>
          <w:color w:val="000000"/>
          <w:sz w:val="28"/>
          <w:szCs w:val="28"/>
        </w:rPr>
        <w:br/>
      </w:r>
      <w:r w:rsidRPr="006E5D9E">
        <w:rPr>
          <w:rFonts w:ascii="Times New Roman" w:hAnsi="Times New Roman"/>
          <w:color w:val="000000"/>
          <w:sz w:val="28"/>
          <w:szCs w:val="28"/>
        </w:rPr>
        <w:t>а также на официальном сайте Министерства в информационно-</w:t>
      </w:r>
      <w:r w:rsidRPr="006E5D9E">
        <w:rPr>
          <w:rFonts w:ascii="Times New Roman" w:hAnsi="Times New Roman"/>
          <w:color w:val="000000"/>
          <w:sz w:val="28"/>
          <w:szCs w:val="28"/>
        </w:rPr>
        <w:lastRenderedPageBreak/>
        <w:t>телекоммуникационной</w:t>
      </w:r>
      <w:proofErr w:type="gramEnd"/>
      <w:r w:rsidRPr="006E5D9E">
        <w:rPr>
          <w:rFonts w:ascii="Times New Roman" w:hAnsi="Times New Roman"/>
          <w:color w:val="000000"/>
          <w:sz w:val="28"/>
          <w:szCs w:val="28"/>
        </w:rPr>
        <w:t xml:space="preserve"> сети «Интернет» (далее – официальный сайт Министерства)</w:t>
      </w:r>
      <w:r w:rsidRPr="006E5D9E">
        <w:rPr>
          <w:rFonts w:ascii="Times New Roman" w:hAnsi="Times New Roman"/>
          <w:sz w:val="28"/>
          <w:szCs w:val="28"/>
        </w:rPr>
        <w:t>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Объявление содержит следующую информацию: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способ проведения отбора;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срок проведения отбора;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дату и время начала подачи и окончания приема заявок участников отбора, при этом дата окончания приема заявок не может быть ранее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10-го календарного дня, следующего за днем размещения объявления;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наименование, </w:t>
      </w:r>
      <w:proofErr w:type="gramStart"/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место нахождение</w:t>
      </w:r>
      <w:proofErr w:type="gramEnd"/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почтовый адрес, адрес электронной почты Центра занятости;</w:t>
      </w:r>
    </w:p>
    <w:p w:rsidR="006E5D9E" w:rsidRPr="006E5D9E" w:rsidRDefault="009F6829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результат предоставления субсидии в соответствии с пунктом 3.5 настоящего Порядка;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условия предоставления субсидии, включая требования к получателю субсидии на даты рассмотрения заявки и заключения Соглашения в соответствии с пунктом 2.1 настоящего Порядка и к перечню документов, предоставляемых участниками отбора для подтверждения их соответствия указанным условиям;</w:t>
      </w:r>
    </w:p>
    <w:p w:rsidR="006E5D9E" w:rsidRPr="006E5D9E" w:rsidRDefault="009F6829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категорию</w:t>
      </w:r>
      <w:r w:rsidR="006E5D9E"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отбора в соответствии с пунктом 1.4 настоящего Порядка;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порядок подачи участниками отбора заявок и требования, предъявляемые к форме и содержанию заявок;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порядок отзыва заявок, порядок возврата заявок,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определяющий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основания для возврата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заявок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порядок внесения изменений в заявку;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правила рассмотрения заявок;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порядок возврата заявок на доработку; 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порядок отклонения заявок, а также информацию об основаниях ее отклонения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пунктом 2.15 настоящего Порядка;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объем распределяемой субсидии в рамках отбора, порядок расчета размера субсидии в соответствии с пунктом 3.6 настоящего Порядка, правила распределения субсидии по результатам отбора,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 отбора;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порядок предоставления участникам отбора разъяснений положений объявления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, даты начала и окончания срока такого предоставления в соответствии с пунктом 2.13 настоящего Порядка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p w:rsidR="006E5D9E" w:rsidRPr="006E5D9E" w:rsidRDefault="006E5D9E" w:rsidP="006E5D9E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 срок, в течение которого победитель (победители) отбора должен (должны) подписать Соглашение;</w:t>
      </w:r>
    </w:p>
    <w:p w:rsidR="006E5D9E" w:rsidRPr="006E5D9E" w:rsidRDefault="006E5D9E" w:rsidP="006E5D9E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- условия признания победителя (победителей) отбора </w:t>
      </w: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уклонившимся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 xml:space="preserve"> (уклонившимися) от заключения Соглашения;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срок размещения протокола подведения итогов отбора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(документа об итогах проведения отбора) (далее – протокол подведения итогов отбора)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едином портале, который не может быть позднее 14-го календарного дня, следующего за днем определения победителя отбора.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изменений в объявление осуществляется в порядке, аналогичном порядку формирования объявления, установленному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настоящим пунктом, не позднее наступления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даты окончания приема заявок участников отбора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с соблюдением следующих условий: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br/>
        <w:t>3 календарных дней;</w:t>
      </w:r>
    </w:p>
    <w:p w:rsidR="009F6829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при внесении изменений в объявление не допускается изменение способа отбора;</w:t>
      </w:r>
    </w:p>
    <w:p w:rsidR="009F6829" w:rsidRDefault="009F6829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в случае внесения изменений в объявление после наступления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отбора, подавшие заявку, уведомляются Центром занятости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2.5. 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Требования, которым должен соответствовать участник отбора по состоянию на даты рассмотрения заявки и заключения Соглашения: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 xml:space="preserve"> публичных акционерных обществ;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- не получает средства из областного бюджета в соответствии с иными нормативными правовыми актами на цель, указанную в </w:t>
      </w:r>
      <w:hyperlink w:anchor="P21">
        <w:r w:rsidRPr="006E5D9E">
          <w:rPr>
            <w:rFonts w:ascii="Times New Roman" w:eastAsiaTheme="minorEastAsia" w:hAnsi="Times New Roman"/>
            <w:sz w:val="28"/>
            <w:szCs w:val="28"/>
          </w:rPr>
          <w:t>пункте 1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.2 настоящего Порядка;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E5D9E" w:rsidRPr="006E5D9E" w:rsidRDefault="009F6829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22" w:history="1">
        <w:r w:rsidR="006E5D9E"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главой VII</w:t>
        </w:r>
      </w:hyperlink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F6829" w:rsidRDefault="009F6829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не является иностранным агентом в соответствии с Федеральным </w:t>
      </w:r>
      <w:hyperlink r:id="rId23" w:history="1">
        <w:r w:rsidR="006E5D9E"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от 14 июля 2022 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ода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№ 255-ФЗ «О </w:t>
      </w:r>
      <w:proofErr w:type="gramStart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контроле за</w:t>
      </w:r>
      <w:proofErr w:type="gramEnd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деятельностью лиц, находящихся под иностранным влиянием».</w:t>
      </w:r>
    </w:p>
    <w:p w:rsidR="009F6829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Участник отбора не представляет документы и информацию в целях подтверждения соответствия требованиям, определенным настоящ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пунктом, при наличии соответствующей информации в государственных информационных системах, доступ к которым у Центра занятости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Центру занятости по собственной инициативе.</w:t>
      </w:r>
      <w:proofErr w:type="gramEnd"/>
    </w:p>
    <w:p w:rsidR="009F6829" w:rsidRDefault="009F6829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2.6. 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Проверка участника отбора на соответствие требованиям, установленным пунктом 2.5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F6829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В случае отсутствия технической возможности осуществления автоматической проверки в системе «Электронный бюджет» подтверждени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соответствия участника отбора требованиям, установленным пунктом 2.5 настоящего Порядка,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2.7.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Для участия в отборе участник отбора в срок не позднее срока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E5D9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указанного в объявлении, представляет в Центр занятости заявку, оформленную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требованиями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установленными пунктами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2.8-2.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11 настоящего Порядка, содержащую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сведения и документы: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1) информацию об участнике отбора: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 полное и сокращенное наименование участника отбора;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участника отбора;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- идентификационный номер налогоплательщика;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 дату и код причины постановки на учет в налоговом органе;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- адрес юридического лица (фактический адрес, юридический адрес);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номер контактного телефона, почтовый адрес и адрес электронной почты; 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фамили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информацию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lastRenderedPageBreak/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Соглашения, банковский идентификационный счет; 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2) информацию и документы, подтверждающие соответствие участника </w:t>
      </w:r>
      <w:proofErr w:type="gramStart"/>
      <w:r w:rsidRPr="006E5D9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отбора</w:t>
      </w:r>
      <w:proofErr w:type="gramEnd"/>
      <w:r w:rsidRPr="006E5D9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</w:t>
      </w:r>
      <w:r w:rsidRPr="006E5D9E">
        <w:rPr>
          <w:rFonts w:ascii="Times New Roman" w:eastAsiaTheme="minorHAnsi" w:hAnsi="Times New Roman"/>
          <w:color w:val="000000"/>
          <w:spacing w:val="-4"/>
          <w:sz w:val="28"/>
          <w:szCs w:val="28"/>
          <w:lang w:eastAsia="en-US"/>
        </w:rPr>
        <w:t>условиям предоставления субсидии, включая требования к получателю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субсидии на даты рассмотрения заявки и заключения Соглашения, в соответствии с пунктом 2.1 настоящего Порядка: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документ, подтверждающий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полномочия лица, подписавшего заявку, на подачу такой заявки;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выписк</w:t>
      </w:r>
      <w:r w:rsidR="009F6829">
        <w:rPr>
          <w:rFonts w:ascii="Times New Roman" w:eastAsiaTheme="minorEastAsia" w:hAnsi="Times New Roman"/>
          <w:sz w:val="28"/>
          <w:szCs w:val="28"/>
        </w:rPr>
        <w:t>у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из Единого государственного реестра юридических лиц на дату подачи заявки (представляется по собственной инициативе);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t>-</w:t>
      </w:r>
      <w:r w:rsidR="009F6829" w:rsidRPr="009F6829">
        <w:rPr>
          <w:rFonts w:ascii="Times New Roman" w:eastAsiaTheme="minorEastAsia" w:hAnsi="Times New Roman"/>
          <w:spacing w:val="-4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t>заявлени</w:t>
      </w:r>
      <w:r w:rsidR="009F6829" w:rsidRPr="009F6829">
        <w:rPr>
          <w:rFonts w:ascii="Times New Roman" w:eastAsiaTheme="minorEastAsia" w:hAnsi="Times New Roman"/>
          <w:spacing w:val="-4"/>
          <w:sz w:val="28"/>
          <w:szCs w:val="28"/>
        </w:rPr>
        <w:t>е</w:t>
      </w: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t>, содержаще</w:t>
      </w:r>
      <w:r w:rsidR="009F6829" w:rsidRPr="009F6829">
        <w:rPr>
          <w:rFonts w:ascii="Times New Roman" w:eastAsiaTheme="minorEastAsia" w:hAnsi="Times New Roman"/>
          <w:spacing w:val="-4"/>
          <w:sz w:val="28"/>
          <w:szCs w:val="28"/>
        </w:rPr>
        <w:t>е</w:t>
      </w: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t xml:space="preserve"> подтверждение участником отбора соответствия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color w:val="000000"/>
          <w:sz w:val="28"/>
          <w:szCs w:val="28"/>
        </w:rPr>
        <w:t>условиям предоставления субсидии в соответствии с пунктом 2.1 настоящего Порядка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hyperlink w:anchor="P294">
        <w:r w:rsidRPr="006E5D9E">
          <w:rPr>
            <w:rFonts w:ascii="Times New Roman" w:eastAsiaTheme="minorEastAsia" w:hAnsi="Times New Roman"/>
            <w:sz w:val="28"/>
            <w:szCs w:val="28"/>
          </w:rPr>
          <w:t>расчет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 xml:space="preserve"> размера субсидии согласно приложению № 2 к настоящему Порядку;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3)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информацию и документы, представляемые при проведении отбора посредством заполнения соответствующих экранных форм веб-интерфейса системы «Электронный бюджет»: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им заявке, а также иной информации об участнике отбора, связанной с соответствующим отбором и результатом предоставления субсидии; </w:t>
      </w:r>
    </w:p>
    <w:p w:rsidR="006E5D9E" w:rsidRPr="006E5D9E" w:rsidRDefault="009F6829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5D9E" w:rsidRPr="006E5D9E">
        <w:rPr>
          <w:rFonts w:ascii="Times New Roman" w:hAnsi="Times New Roman"/>
          <w:sz w:val="28"/>
          <w:szCs w:val="28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случае, если документы содержат персональные данные, и в соответствии с законодательством требуется получение такого согласия);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4)</w:t>
      </w:r>
      <w:r w:rsidR="009F6829" w:rsidRPr="001F496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предлагаемые участником </w:t>
      </w:r>
      <w:proofErr w:type="gramStart"/>
      <w:r w:rsidRPr="006E5D9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отбора значения результата предоставления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размер запрашиваемой субсидии.</w:t>
      </w:r>
    </w:p>
    <w:p w:rsidR="006E5D9E" w:rsidRPr="006E5D9E" w:rsidRDefault="009F6829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</w:t>
      </w:r>
      <w:r w:rsidR="006E5D9E" w:rsidRPr="006E5D9E">
        <w:rPr>
          <w:rFonts w:ascii="Times New Roman" w:hAnsi="Times New Roman"/>
          <w:sz w:val="28"/>
          <w:szCs w:val="28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Электронные копии документов и материалы, включенные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осуществить ознакомление с их содержимым без специальных программных или технических средств.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2.9. </w:t>
      </w:r>
      <w:r w:rsidRPr="006E5D9E">
        <w:rPr>
          <w:rFonts w:ascii="Times New Roman" w:hAnsi="Times New Roman"/>
          <w:color w:val="000000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 в системе «Электронный бюджет».</w:t>
      </w:r>
    </w:p>
    <w:p w:rsidR="006E5D9E" w:rsidRPr="006E5D9E" w:rsidRDefault="009F6829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2.10. </w:t>
      </w:r>
      <w:r w:rsidR="006E5D9E" w:rsidRPr="006E5D9E"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2.11.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color w:val="000000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2.12.</w:t>
      </w:r>
      <w:r w:rsidR="009F68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случае проведения нескольких отборов в течение текущего года участник отбора вправе участвовать в каждом из них.</w:t>
      </w:r>
    </w:p>
    <w:p w:rsidR="009F6829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Внесение изменений в заявку участником отбора возможно при условиях:</w:t>
      </w:r>
    </w:p>
    <w:p w:rsidR="009F6829" w:rsidRDefault="009F6829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внесение изменений до даты окончания срока приема заявок, установленного в объявлении, после формирования участником отбора в электронной форме уведомления об отзыве заявки и последующего формирования новой заявки в порядке, предусмотренном пунктами 2.7-2.11 настоящего Порядка;</w:t>
      </w:r>
    </w:p>
    <w:p w:rsidR="006E5D9E" w:rsidRDefault="001F4961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изменений </w:t>
      </w:r>
      <w:proofErr w:type="gramStart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в заявку на этапе рассмотрения заявки по решению Комиссии о возврате заявки на доработку</w:t>
      </w:r>
      <w:proofErr w:type="gramEnd"/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Участник отбора вправе отозвать поданную заявку либо внести в заявку изменения до дня окончания срока приема заявок.</w:t>
      </w:r>
    </w:p>
    <w:p w:rsidR="009F6829" w:rsidRDefault="006E5D9E" w:rsidP="009F68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Внесение изменений в заявку или отзыв заявки осуществляется участником отбора в порядке,</w:t>
      </w:r>
      <w:r w:rsidR="009F6829">
        <w:rPr>
          <w:rFonts w:ascii="Times New Roman" w:hAnsi="Times New Roman"/>
          <w:sz w:val="28"/>
          <w:szCs w:val="28"/>
        </w:rPr>
        <w:t xml:space="preserve"> указанном</w:t>
      </w:r>
      <w:r w:rsidRPr="006E5D9E">
        <w:rPr>
          <w:rFonts w:ascii="Times New Roman" w:hAnsi="Times New Roman"/>
          <w:sz w:val="28"/>
          <w:szCs w:val="28"/>
        </w:rPr>
        <w:t xml:space="preserve"> в пунктах 2.7-2.11 настоящего Порядка.</w:t>
      </w:r>
    </w:p>
    <w:p w:rsidR="009F6829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F6829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объявлением о проведении отбора в соответствии с </w:t>
      </w:r>
      <w:r w:rsidRPr="009F6829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пунктом 2.4 настоящего Порядка предусмотрена возможность</w:t>
      </w:r>
      <w:r w:rsidR="009F6829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</w:t>
      </w:r>
      <w:r w:rsidRPr="009F6829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возврата</w:t>
      </w:r>
      <w:r w:rsidRPr="009F6829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участникам отбора на доработку, решение Комиссии о возврате заявки участникам отбора на доработку применя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F6829">
        <w:rPr>
          <w:rFonts w:ascii="Times New Roman" w:eastAsiaTheme="minorHAnsi" w:hAnsi="Times New Roman"/>
          <w:sz w:val="28"/>
          <w:szCs w:val="28"/>
          <w:lang w:eastAsia="en-US"/>
        </w:rPr>
        <w:t xml:space="preserve">тся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в равной мере ко всем участникам отбора, при рассмотрении заявок которых выявлены основания для их возврата на доработку</w:t>
      </w:r>
      <w:r w:rsidRPr="009F6829">
        <w:rPr>
          <w:rFonts w:ascii="Times New Roman" w:eastAsiaTheme="minorHAnsi" w:hAnsi="Times New Roman"/>
          <w:sz w:val="28"/>
          <w:szCs w:val="28"/>
          <w:lang w:eastAsia="en-US"/>
        </w:rPr>
        <w:t>, а также доводится до участника отбора с использованием системы «Электронный</w:t>
      </w:r>
      <w:proofErr w:type="gramEnd"/>
      <w:r w:rsidRPr="009F6829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бюджет» в течение одного рабочего дня со дня  его принятия с указанием основания для возврата заявки, а также положений заявки, нуждающейся в доработке.</w:t>
      </w:r>
    </w:p>
    <w:p w:rsidR="009F6829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возврата заявки участнику отбора на доработку является наличие в направленной заявк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е и в представленных документах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недостатков технического характера (отсутствие подписи уполномоченного лица; направленные документы имеют низкое качество и не позволяют понять их содержание либо представлены не по форме).</w:t>
      </w:r>
    </w:p>
    <w:p w:rsidR="006E5D9E" w:rsidRPr="006E5D9E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Участник отбора после возврата его заявки на доработку направляет доработанную заявку в сроки, установленные в объявлении, при условии устра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нения выявленных несоответствий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E5D9E" w:rsidRPr="006E5D9E" w:rsidRDefault="009F6829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2.13. 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 отбора со дня размещения объявления на едином портале и не позднее 3-го рабочего дня до дня завершения подачи заявок вправе направить в </w:t>
      </w:r>
      <w:r w:rsidR="006E5D9E"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Комиссию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Комиссия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ответ на запрос участника отбора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Комиссией разъяснение положений объявления не должно изменять суть информации, содержащейся в указанном объявлении.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 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Запросы, поступившие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3 рабочих дня до окончания срока приема заявок, не рассматриваются.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2.14.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Комиссии открывается доступ в системе «Электронный бюджет» к поданным участниками отбора заявкам для их рассмотрения. </w:t>
      </w:r>
    </w:p>
    <w:p w:rsidR="009F6829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color w:val="000000"/>
          <w:sz w:val="28"/>
          <w:szCs w:val="28"/>
        </w:rPr>
        <w:t>2.15.</w:t>
      </w:r>
      <w:r w:rsidR="009F6829">
        <w:rPr>
          <w:rFonts w:ascii="Times New Roman" w:hAnsi="Times New Roman"/>
          <w:color w:val="000000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>Комиссия со дня получения доступа к заявкам в системе «Электронный бюджет» в течение срока, указанного в объявлении:</w:t>
      </w: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 осуществляет запрос и получает документы (сведения) посредством межведомственного запроса, в том числе в электронной форме,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- осуществляет проверку участника отбора на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соответствие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условиям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предоставления субсидии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включая требования к получателю субсидии на даты рассмотрения заявки и заключения Соглашения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, установленным пунктом 2.1 настоящего Порядка (за исключением подпунктов 3, 6-10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пункта 2.1 настоящего Порядка)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представляемых им документов требованиям, установленным пунктами 2.7</w:t>
      </w:r>
      <w:r w:rsidR="009F682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2.11 настоящего Порядка, исходя из представленных участником отбора и (или) запрошенных с использованием единой системы межведомственного электронного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взаимодействия Комиссией документов, предусмотренных пунктом 2.7 настоящего Порядка, в том числе на основании автоматической проверки в системе «Электронный бюджет» (при наличии технической возможности автоматической проверки) либо проверки факта проставления участником отбора в электронном виде отметок о соответствии требованиям, указанным в пункте 2.5 настоящего Порядка, посредством заполнения соответствующих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экранных форм веб-интерфейса системы «Электронный бюджет» (в случае отсутствия технической возможности осуществления автоматической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проверки в системе «Электронный бюджет»);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5D9E">
        <w:rPr>
          <w:rFonts w:ascii="Times New Roman" w:hAnsi="Times New Roman"/>
          <w:sz w:val="28"/>
          <w:szCs w:val="28"/>
        </w:rPr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осуществляет проверку достоверности представленной участником отбора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4">
        <w:r w:rsidRPr="006E5D9E">
          <w:rPr>
            <w:rFonts w:ascii="Times New Roman" w:hAnsi="Times New Roman"/>
            <w:sz w:val="28"/>
            <w:szCs w:val="28"/>
          </w:rPr>
          <w:t>статьей 7.1</w:t>
        </w:r>
      </w:hyperlink>
      <w:r w:rsidRPr="006E5D9E">
        <w:rPr>
          <w:rFonts w:ascii="Times New Roman" w:hAnsi="Times New Roman"/>
          <w:sz w:val="28"/>
          <w:szCs w:val="28"/>
        </w:rPr>
        <w:t xml:space="preserve"> Федерального закона от 8 августа 2001 г</w:t>
      </w:r>
      <w:r w:rsidR="009F6829">
        <w:rPr>
          <w:rFonts w:ascii="Times New Roman" w:hAnsi="Times New Roman"/>
          <w:sz w:val="28"/>
          <w:szCs w:val="28"/>
        </w:rPr>
        <w:t>ода</w:t>
      </w:r>
      <w:r w:rsidRPr="006E5D9E">
        <w:rPr>
          <w:rFonts w:ascii="Times New Roman" w:hAnsi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предпринимателей», Единой цифровой платформе в сфере занятости и</w:t>
      </w:r>
      <w:proofErr w:type="gramEnd"/>
      <w:r w:rsidRPr="006E5D9E">
        <w:rPr>
          <w:rFonts w:ascii="Times New Roman" w:hAnsi="Times New Roman"/>
          <w:sz w:val="28"/>
          <w:szCs w:val="28"/>
        </w:rPr>
        <w:t xml:space="preserve"> трудовых отношений «Работа в России», а также в иных открытых и общедоступных государственных информационных системах (ресурсах);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 признает заявки надлежащими либо отклоняет их;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 оценивает заявки</w:t>
      </w:r>
      <w:r w:rsidR="009F6829">
        <w:rPr>
          <w:rFonts w:ascii="Times New Roman" w:hAnsi="Times New Roman"/>
          <w:sz w:val="28"/>
          <w:szCs w:val="28"/>
        </w:rPr>
        <w:t>,</w:t>
      </w:r>
      <w:r w:rsidRPr="006E5D9E">
        <w:rPr>
          <w:rFonts w:ascii="Times New Roman" w:hAnsi="Times New Roman"/>
          <w:sz w:val="28"/>
          <w:szCs w:val="28"/>
        </w:rPr>
        <w:t xml:space="preserve"> в отношении которых принято решение о допуске к отбору, ранжирует заявки, допущенные к отбору, определяет победителей отбора, количество получателей субсидии и размер предоставляемой субсидии.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Заявки признаются надлежащими, если они соответствуют требованиям, указанным в объявлении, и отсутствуют основания для отклонения заявок.</w:t>
      </w:r>
    </w:p>
    <w:p w:rsidR="006E5D9E" w:rsidRPr="006E5D9E" w:rsidRDefault="006E5D9E" w:rsidP="006E5D9E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Заявки отклоняются в случае наличия следующих оснований для отклонения заявок: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не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соответствие условиям</w:t>
      </w:r>
      <w:r w:rsidR="006E5D9E" w:rsidRPr="006E5D9E">
        <w:rPr>
          <w:rFonts w:ascii="Times New Roman" w:eastAsiaTheme="minorEastAsia" w:hAnsi="Times New Roman"/>
          <w:color w:val="000000"/>
          <w:sz w:val="28"/>
          <w:szCs w:val="28"/>
        </w:rPr>
        <w:t xml:space="preserve"> предоставления субсидии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, установленным пунктом 2.1 настоящего Порядка (за исключением подпунктов 3, 6-10</w:t>
      </w:r>
      <w:r>
        <w:rPr>
          <w:rFonts w:ascii="Times New Roman" w:eastAsiaTheme="minorEastAsia" w:hAnsi="Times New Roman"/>
          <w:sz w:val="28"/>
          <w:szCs w:val="28"/>
        </w:rPr>
        <w:br/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пункта 2.1 настоящего Порядка);</w:t>
      </w:r>
    </w:p>
    <w:p w:rsidR="006E5D9E" w:rsidRPr="006E5D9E" w:rsidRDefault="009F6829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непредставление (представление не в полном объеме) участником отбора документов, указанных в объявлении;</w:t>
      </w:r>
    </w:p>
    <w:p w:rsidR="006E5D9E" w:rsidRPr="006E5D9E" w:rsidRDefault="009F6829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5D9E" w:rsidRPr="006E5D9E">
        <w:rPr>
          <w:rFonts w:ascii="Times New Roman" w:hAnsi="Times New Roman"/>
          <w:sz w:val="28"/>
          <w:szCs w:val="28"/>
        </w:rPr>
        <w:t xml:space="preserve">несоответствие представленной участником отбора заявки и (или) документов требованиям, установленным в объявлении;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-</w:t>
      </w:r>
      <w:r w:rsidR="009F6829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его соответствия условиям и требованиям</w:t>
      </w:r>
      <w:r w:rsidR="009F6829">
        <w:rPr>
          <w:rFonts w:ascii="Times New Roman" w:hAnsi="Times New Roman"/>
          <w:sz w:val="28"/>
          <w:szCs w:val="28"/>
        </w:rPr>
        <w:t>,</w:t>
      </w:r>
      <w:r w:rsidRPr="006E5D9E">
        <w:rPr>
          <w:rFonts w:ascii="Times New Roman" w:hAnsi="Times New Roman"/>
          <w:sz w:val="28"/>
          <w:szCs w:val="28"/>
        </w:rPr>
        <w:t xml:space="preserve"> установленны</w:t>
      </w:r>
      <w:r w:rsidR="009F6829">
        <w:rPr>
          <w:rFonts w:ascii="Times New Roman" w:hAnsi="Times New Roman"/>
          <w:sz w:val="28"/>
          <w:szCs w:val="28"/>
        </w:rPr>
        <w:t>м</w:t>
      </w:r>
      <w:r w:rsidRPr="006E5D9E">
        <w:rPr>
          <w:rFonts w:ascii="Times New Roman" w:hAnsi="Times New Roman"/>
          <w:sz w:val="28"/>
          <w:szCs w:val="28"/>
        </w:rPr>
        <w:t xml:space="preserve"> настоящим Порядком;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9F6829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подача участником отбора заявки ранее или после даты и (или) времени, </w:t>
      </w: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определенных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 xml:space="preserve"> для подачи заявки в объявлении.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При отсутствии оснований для отклонения заявки, пре</w:t>
      </w:r>
      <w:r w:rsidR="009F6829">
        <w:rPr>
          <w:rFonts w:ascii="Times New Roman" w:hAnsi="Times New Roman"/>
          <w:sz w:val="28"/>
          <w:szCs w:val="28"/>
        </w:rPr>
        <w:t>дусмотренных</w:t>
      </w:r>
      <w:r w:rsidRPr="006E5D9E">
        <w:rPr>
          <w:rFonts w:ascii="Times New Roman" w:hAnsi="Times New Roman"/>
          <w:sz w:val="28"/>
          <w:szCs w:val="28"/>
        </w:rPr>
        <w:t xml:space="preserve"> настоящим пунктом, подавший ее участник отбора считается допущенным к отбору.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2.16. Заявки, допущенные к отбору, ранжируются Комиссией исходя из очередности поступления заявок.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Победителями отбора признаются участники отбора, включенные в рейтинг, сформированный Комиссией по результатам ранжирования </w:t>
      </w:r>
      <w:r w:rsidRPr="006E5D9E">
        <w:rPr>
          <w:rFonts w:ascii="Times New Roman" w:hAnsi="Times New Roman"/>
          <w:spacing w:val="-2"/>
          <w:sz w:val="28"/>
          <w:szCs w:val="28"/>
        </w:rPr>
        <w:t>поступивших заявок в пределах объема распределяемой субсидии, указанного</w:t>
      </w:r>
      <w:r w:rsidRPr="006E5D9E">
        <w:rPr>
          <w:rFonts w:ascii="Times New Roman" w:hAnsi="Times New Roman"/>
          <w:sz w:val="28"/>
          <w:szCs w:val="28"/>
        </w:rPr>
        <w:t xml:space="preserve"> в объявлении. 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Субсидия, распределяемая в рамках отбора, распределяется между участниками отбора, включенными в рейтинг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742D">
        <w:rPr>
          <w:rFonts w:ascii="Times New Roman" w:eastAsiaTheme="minorHAnsi" w:hAnsi="Times New Roman"/>
          <w:sz w:val="28"/>
          <w:szCs w:val="28"/>
          <w:lang w:eastAsia="en-US"/>
        </w:rPr>
        <w:t>в следующе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м </w:t>
      </w:r>
      <w:r w:rsidR="001C742D">
        <w:rPr>
          <w:rFonts w:ascii="Times New Roman" w:eastAsiaTheme="minorHAnsi" w:hAnsi="Times New Roman"/>
          <w:sz w:val="28"/>
          <w:szCs w:val="28"/>
          <w:lang w:eastAsia="en-US"/>
        </w:rPr>
        <w:t>порядке.</w:t>
      </w:r>
    </w:p>
    <w:p w:rsidR="00703B95" w:rsidRDefault="001C742D" w:rsidP="0070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703B95" w:rsidRDefault="006E5D9E" w:rsidP="0070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В случае если субсидия, распределяемая в рамках отбора, больше размера субсидии, указанного в заявке, поданной участником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703B95" w:rsidRDefault="006E5D9E" w:rsidP="0070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Каждому следующему участнику отбора, включенному в рейтинг, распределяется размер субсидии, равный размеру, указанному им в заявке, в случае если указанный им размер меньше нераспределенного размера субсидии либо равен ему.</w:t>
      </w:r>
    </w:p>
    <w:p w:rsidR="00703B95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>ераспределенный размер субсидии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без изменения указанного участником отбора в заявке значения результата предоставления субсидии. Согласие выражается посредством заключения Соглашения.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2.17. В целях завершения отбора и определения получателей субсидии формируется протокол подведения итогов отбора.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председателя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 в системе «Электронный бюджет», а также размещается на едином портале не позднее одного рабочего дня, следующего за днем его подписания.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Протокол подведения итогов отбора утверждается в срок не позднее     5 рабочих дней со дня его подписания актом Министерства, который размещается на </w:t>
      </w:r>
      <w:r w:rsidRPr="006E5D9E">
        <w:rPr>
          <w:rFonts w:ascii="Times New Roman" w:hAnsi="Times New Roman"/>
          <w:color w:val="000000"/>
          <w:sz w:val="28"/>
          <w:szCs w:val="28"/>
        </w:rPr>
        <w:t xml:space="preserve">официальном сайте Министерства </w:t>
      </w:r>
      <w:r w:rsidRPr="006E5D9E">
        <w:rPr>
          <w:rFonts w:ascii="Times New Roman" w:hAnsi="Times New Roman"/>
          <w:sz w:val="28"/>
          <w:szCs w:val="28"/>
        </w:rPr>
        <w:t>не позднее рабочего дня, следующего за днем издания указанного акта.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подписания первой версии протокола подведения итогов отбора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путем формирования новой версии указанного протокола в порядке, аналогичном порядку его формирования, установленно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настоящим пунктом, с указанием причин внесения изменений.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Протокол подведения итогов отбора включает следующие сведения: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 дату, время и место проведения рассмотрения заявок;</w:t>
      </w:r>
    </w:p>
    <w:p w:rsidR="006E5D9E" w:rsidRPr="006E5D9E" w:rsidRDefault="00703B95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6E5D9E" w:rsidRPr="006E5D9E" w:rsidRDefault="006E5D9E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6E5D9E" w:rsidRPr="006E5D9E" w:rsidRDefault="00703B95" w:rsidP="006E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наименование получателя (получателей) субсидии, с которым (которыми) заключается Соглашение, и размер предоставляемой ему (им) субсидии.</w:t>
      </w:r>
      <w:proofErr w:type="gramEnd"/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2.18. Отбор признается несостоявшимся в следующих случаях: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- по окончании срока подачи заявок не подано ни одной заявки;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- по результатам рассмотрения заявок отклонены все заявки. </w:t>
      </w:r>
    </w:p>
    <w:p w:rsidR="006E5D9E" w:rsidRPr="006E5D9E" w:rsidRDefault="006E5D9E" w:rsidP="006E5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В случае признания отбора несостоявшимся по основаниям, указанным в абзаце втором, третьем настоящего пункта, Министерство в течение</w:t>
      </w:r>
      <w:r w:rsidR="00703B95">
        <w:rPr>
          <w:rFonts w:ascii="Times New Roman" w:hAnsi="Times New Roman"/>
          <w:sz w:val="28"/>
          <w:szCs w:val="28"/>
        </w:rPr>
        <w:br/>
      </w:r>
      <w:r w:rsidRPr="006E5D9E">
        <w:rPr>
          <w:rFonts w:ascii="Times New Roman" w:hAnsi="Times New Roman"/>
          <w:sz w:val="28"/>
          <w:szCs w:val="28"/>
        </w:rPr>
        <w:t>30 календарных дней, следующим за днем признания отбора несостоявшимся, но не позднее 15 октября текущего календарного года принимает решение о проведении нового отбора.</w:t>
      </w:r>
    </w:p>
    <w:p w:rsidR="00703B95" w:rsidRDefault="006E5D9E" w:rsidP="00703B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2.19.</w:t>
      </w:r>
      <w:r w:rsidR="00703B95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Объявление об отмене отбора не </w:t>
      </w:r>
      <w:proofErr w:type="gramStart"/>
      <w:r w:rsidRPr="006E5D9E">
        <w:rPr>
          <w:rFonts w:ascii="Times New Roman" w:hAnsi="Times New Roman"/>
          <w:sz w:val="28"/>
          <w:szCs w:val="28"/>
        </w:rPr>
        <w:t>позднее</w:t>
      </w:r>
      <w:proofErr w:type="gramEnd"/>
      <w:r w:rsidRPr="006E5D9E">
        <w:rPr>
          <w:rFonts w:ascii="Times New Roman" w:hAnsi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 формируется Министерством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труда и социальной защиты населения Рязанской области (уполномоченного им лица), размещается на едином портале и содержит информацию о причинах отмены отбора.</w:t>
      </w:r>
    </w:p>
    <w:p w:rsidR="00703B95" w:rsidRDefault="006E5D9E" w:rsidP="00703B9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703B95" w:rsidRDefault="006E5D9E" w:rsidP="00703B9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6E5D9E" w:rsidRPr="006E5D9E" w:rsidRDefault="006E5D9E" w:rsidP="00703B9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окончания срока отмены проведения отбора в соответствии с </w:t>
      </w:r>
      <w:hyperlink r:id="rId25" w:history="1">
        <w:r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первым</w:t>
        </w:r>
      </w:hyperlink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 и до заключения Соглашения  Министерство может отменить отбор только в случае возникновения обстоятельств непреодолимой силы в соответствии с </w:t>
      </w:r>
      <w:hyperlink r:id="rId26" w:history="1">
        <w:r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3 статьи 401</w:t>
        </w:r>
      </w:hyperlink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Гражданского кодекса Российской Федерации.</w:t>
      </w:r>
    </w:p>
    <w:p w:rsidR="006E5D9E" w:rsidRPr="006E5D9E" w:rsidRDefault="006E5D9E" w:rsidP="006E5D9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5D9E" w:rsidRPr="006E5D9E" w:rsidRDefault="006E5D9E" w:rsidP="006E5D9E">
      <w:pPr>
        <w:jc w:val="center"/>
        <w:rPr>
          <w:rFonts w:ascii="Times New Roman" w:hAnsi="Times New Roman"/>
          <w:bCs/>
          <w:sz w:val="28"/>
          <w:szCs w:val="28"/>
        </w:rPr>
      </w:pPr>
      <w:r w:rsidRPr="006E5D9E">
        <w:rPr>
          <w:rFonts w:ascii="Times New Roman" w:hAnsi="Times New Roman"/>
          <w:bCs/>
          <w:sz w:val="28"/>
          <w:szCs w:val="28"/>
        </w:rPr>
        <w:t>III. Порядок предоставления субсидии</w:t>
      </w:r>
    </w:p>
    <w:p w:rsidR="006E5D9E" w:rsidRP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Центром занятости предоставляется субсидия получателям субсидии, признанными победителями по итогам отбора.</w:t>
      </w: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3.2. Не позднее 10-го рабочего дня, следующего за днем размещения на </w:t>
      </w:r>
      <w:r w:rsidRPr="006E5D9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официальном сайте Министерства акта Министерства,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утверждающего протокол подведения итогов отбора, Центром занятости с получателем субсидии заключается Соглашение в системе «Электронный бюджет».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6E5D9E">
        <w:rPr>
          <w:rFonts w:ascii="Times New Roman" w:eastAsiaTheme="minorEastAsia" w:hAnsi="Times New Roman"/>
          <w:sz w:val="28"/>
          <w:szCs w:val="28"/>
        </w:rPr>
        <w:t>недостижении</w:t>
      </w:r>
      <w:proofErr w:type="spellEnd"/>
      <w:r w:rsidRPr="006E5D9E">
        <w:rPr>
          <w:rFonts w:ascii="Times New Roman" w:eastAsiaTheme="minorEastAsia" w:hAnsi="Times New Roman"/>
          <w:sz w:val="28"/>
          <w:szCs w:val="28"/>
        </w:rPr>
        <w:t xml:space="preserve"> согласия по новым условиям в случае уменьшения Центру занятости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</w:t>
      </w:r>
      <w:r w:rsidRPr="006E5D9E">
        <w:rPr>
          <w:rFonts w:ascii="Times New Roman" w:eastAsiaTheme="minorEastAsia" w:hAnsi="Times New Roman"/>
          <w:sz w:val="28"/>
          <w:szCs w:val="28"/>
        </w:rPr>
        <w:lastRenderedPageBreak/>
        <w:t>Российской Федерации для соглашений о предоставлении субсидий из федерального бюджета.</w:t>
      </w:r>
    </w:p>
    <w:p w:rsidR="006E5D9E" w:rsidRPr="006E5D9E" w:rsidRDefault="006E5D9E" w:rsidP="00703891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Соглашение заключается на основании данных (</w:t>
      </w:r>
      <w:r w:rsidRPr="006E5D9E">
        <w:rPr>
          <w:rFonts w:ascii="Times New Roman" w:eastAsiaTheme="minorEastAsia" w:hAnsi="Times New Roman"/>
          <w:color w:val="000000"/>
          <w:sz w:val="28"/>
          <w:szCs w:val="28"/>
        </w:rPr>
        <w:t>наименование получателя субсидии, с которым заключается Соглашение, и размер предоставляемой им субсидии) протокола подведения итогов отбора</w:t>
      </w:r>
      <w:r w:rsidRPr="006E5D9E">
        <w:rPr>
          <w:rFonts w:ascii="Times New Roman" w:eastAsiaTheme="minorEastAsia" w:hAnsi="Times New Roman"/>
          <w:sz w:val="28"/>
          <w:szCs w:val="28"/>
        </w:rPr>
        <w:t>.</w:t>
      </w:r>
    </w:p>
    <w:p w:rsidR="006E5D9E" w:rsidRPr="006E5D9E" w:rsidRDefault="006E5D9E" w:rsidP="00703891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Порядок согласования новых условий Соглашения,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определяется Соглашением.</w:t>
      </w:r>
    </w:p>
    <w:p w:rsidR="006E5D9E" w:rsidRPr="006E5D9E" w:rsidRDefault="006E5D9E" w:rsidP="00703891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Внесение изменений в Соглашение или его расторжение осуществляется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случаях, предусмотренных действующим законодательством Российской Федерации, путем заключения дополнительного соглашения о внесении изменений в Соглашение или о его расторжении.</w:t>
      </w:r>
    </w:p>
    <w:p w:rsidR="006E5D9E" w:rsidRPr="006E5D9E" w:rsidRDefault="006E5D9E" w:rsidP="00703891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E5D9E" w:rsidRPr="006E5D9E" w:rsidRDefault="006E5D9E" w:rsidP="00703891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Рязанской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области.</w:t>
      </w:r>
    </w:p>
    <w:p w:rsidR="006E5D9E" w:rsidRPr="006E5D9E" w:rsidRDefault="006E5D9E" w:rsidP="00703891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В случае если получатель субсидии в течени</w:t>
      </w: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и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 xml:space="preserve"> срока, указанного в абзаце первом пункта 3.2 настоящего Порядка, не подписал усиленной квалифицированной электронной подписью Соглашение (по любым причинам) и не направил в Центр занятости путем формирования в системе «Электронный бюджет» соответствующие возражения, он признается уклонившимся от заключения Соглашения и ему отказывается в предоставлении субсидии.</w:t>
      </w:r>
    </w:p>
    <w:p w:rsidR="00703B95" w:rsidRDefault="006E5D9E" w:rsidP="00703891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3.3.</w:t>
      </w:r>
      <w:r w:rsidR="00703B95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hAnsi="Times New Roman"/>
          <w:sz w:val="28"/>
          <w:szCs w:val="28"/>
        </w:rPr>
        <w:t xml:space="preserve">Центр занятости отказывается от заключения Соглашения с получателем </w:t>
      </w:r>
      <w:proofErr w:type="gramStart"/>
      <w:r w:rsidRPr="006E5D9E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6E5D9E">
        <w:rPr>
          <w:rFonts w:ascii="Times New Roman" w:hAnsi="Times New Roman"/>
          <w:sz w:val="28"/>
          <w:szCs w:val="28"/>
        </w:rPr>
        <w:t xml:space="preserve"> в случае несоответствия представленных им документов требованиям, указанным в объявлении, или непредставления (представления не в полном объеме) данных документов, а также при установлении факта недостоверности представленной получателем субсидии информации.</w:t>
      </w:r>
    </w:p>
    <w:p w:rsidR="006E5D9E" w:rsidRPr="006E5D9E" w:rsidRDefault="006E5D9E" w:rsidP="00703891">
      <w:pPr>
        <w:spacing w:line="24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В случае отказа от заключения Соглашения Центр занятости в течение  3 рабочих дней уведомляет победителя отбора о принятом решении посредством направления победителю отбора соответствующего </w:t>
      </w:r>
      <w:r w:rsidRPr="006E5D9E">
        <w:rPr>
          <w:rFonts w:ascii="Times New Roman" w:eastAsiaTheme="minorEastAsia" w:hAnsi="Times New Roman"/>
          <w:sz w:val="28"/>
          <w:szCs w:val="28"/>
        </w:rPr>
        <w:lastRenderedPageBreak/>
        <w:t>уведомления с указанием причин отказа посредством электронной почты, указанной в заявке.</w:t>
      </w:r>
    </w:p>
    <w:p w:rsidR="006E5D9E" w:rsidRPr="006E5D9E" w:rsidRDefault="006E5D9E" w:rsidP="009F6829">
      <w:pPr>
        <w:spacing w:line="288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E5D9E">
        <w:rPr>
          <w:rFonts w:ascii="Times New Roman" w:hAnsi="Times New Roman"/>
          <w:sz w:val="28"/>
          <w:szCs w:val="28"/>
        </w:rPr>
        <w:t>При наличии технической возможности направление уведомления</w:t>
      </w:r>
      <w:r w:rsidR="00703B95">
        <w:rPr>
          <w:rFonts w:ascii="Times New Roman" w:hAnsi="Times New Roman"/>
          <w:sz w:val="28"/>
          <w:szCs w:val="28"/>
        </w:rPr>
        <w:t>,</w:t>
      </w:r>
      <w:r w:rsidRPr="006E5D9E">
        <w:rPr>
          <w:rFonts w:ascii="Times New Roman" w:hAnsi="Times New Roman"/>
          <w:sz w:val="28"/>
          <w:szCs w:val="28"/>
        </w:rPr>
        <w:t xml:space="preserve"> предусмотренного настоящим пунктом</w:t>
      </w:r>
      <w:r w:rsidR="00703B95">
        <w:rPr>
          <w:rFonts w:ascii="Times New Roman" w:hAnsi="Times New Roman"/>
          <w:sz w:val="28"/>
          <w:szCs w:val="28"/>
        </w:rPr>
        <w:t>,</w:t>
      </w:r>
      <w:r w:rsidRPr="006E5D9E">
        <w:rPr>
          <w:rFonts w:ascii="Times New Roman" w:hAnsi="Times New Roman"/>
          <w:sz w:val="28"/>
          <w:szCs w:val="28"/>
        </w:rPr>
        <w:t xml:space="preserve"> осуществляется в системе «Электронный бюджет».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3.4.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Центр занятости не позднее 10-го рабочего дня, следующего за днем принятия решения о предоставлении субсидии</w:t>
      </w:r>
      <w:r w:rsidRPr="006E5D9E">
        <w:rPr>
          <w:rFonts w:ascii="Times New Roman" w:eastAsiaTheme="minorEastAsia" w:hAnsi="Times New Roman"/>
          <w:color w:val="000000"/>
          <w:sz w:val="28"/>
          <w:szCs w:val="28"/>
        </w:rPr>
        <w:t>,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перечисляет субсидию на расчетный или корреспондентский счет, открытый получателем субсидии в учреждении Центрального банка Российской Федерации или в кредитной организации.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Днем (датой) принятия решения о предоставлении субсидии является дата заключения Соглашения.</w:t>
      </w:r>
    </w:p>
    <w:p w:rsidR="006E5D9E" w:rsidRPr="006E5D9E" w:rsidRDefault="00703B95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0" w:name="P55"/>
      <w:bookmarkEnd w:id="10"/>
      <w:r>
        <w:rPr>
          <w:rFonts w:ascii="Times New Roman" w:eastAsiaTheme="minorEastAsia" w:hAnsi="Times New Roman"/>
          <w:sz w:val="28"/>
          <w:szCs w:val="28"/>
        </w:rPr>
        <w:t>3.5. 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Результат предоставления субсидии: </w:t>
      </w:r>
      <w:r w:rsidR="006E5D9E" w:rsidRPr="006E5D9E">
        <w:rPr>
          <w:rFonts w:ascii="Times New Roman" w:eastAsiaTheme="minorEastAsia" w:hAnsi="Times New Roman"/>
          <w:spacing w:val="-2"/>
          <w:sz w:val="28"/>
          <w:szCs w:val="28"/>
        </w:rPr>
        <w:t>прошли профессиональное обучение и получили дополнительное профессиональное образование работники организаций оборонно-промышленного комплекса, а также граждане, обратившиеся в органы службы занятости за содействием в поиске подходящей работы и заключившие ученический договор с организациями оборонно-промышленного комплекса (человек).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Точная дата завершения, конечное значение результата указываются в Соглашении.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3.6. Размер предоставляемой субсидии (R) рассчитывается по формуле:</w:t>
      </w:r>
    </w:p>
    <w:p w:rsidR="006E5D9E" w:rsidRPr="006E5D9E" w:rsidRDefault="006E5D9E" w:rsidP="00703B9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noProof/>
          <w:position w:val="-26"/>
          <w:sz w:val="28"/>
          <w:szCs w:val="28"/>
        </w:rPr>
        <w:drawing>
          <wp:inline distT="0" distB="0" distL="0" distR="0" wp14:anchorId="71DACFC8" wp14:editId="72622A48">
            <wp:extent cx="78613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D9E">
        <w:rPr>
          <w:rFonts w:ascii="Times New Roman" w:eastAsiaTheme="minorEastAsia" w:hAnsi="Times New Roman"/>
          <w:sz w:val="28"/>
          <w:szCs w:val="28"/>
        </w:rPr>
        <w:t>,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где: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n </w:t>
      </w:r>
      <w:r w:rsidR="00703B95">
        <w:rPr>
          <w:rFonts w:ascii="Times New Roman" w:eastAsiaTheme="minorEastAsia" w:hAnsi="Times New Roman"/>
          <w:sz w:val="28"/>
          <w:szCs w:val="28"/>
        </w:rPr>
        <w:t>-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численность работников (человек);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C</w:t>
      </w:r>
      <w:r w:rsidRPr="006E5D9E">
        <w:rPr>
          <w:rFonts w:ascii="Times New Roman" w:eastAsiaTheme="minorEastAsia" w:hAnsi="Times New Roman"/>
          <w:sz w:val="28"/>
          <w:szCs w:val="28"/>
          <w:vertAlign w:val="subscript"/>
        </w:rPr>
        <w:t>i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  <w:vertAlign w:val="subscript"/>
        </w:rPr>
        <w:t>об</w:t>
      </w:r>
      <w:proofErr w:type="spellEnd"/>
      <w:r w:rsidR="00703B95">
        <w:rPr>
          <w:rFonts w:ascii="Times New Roman" w:eastAsiaTheme="minorEastAsia" w:hAnsi="Times New Roman"/>
          <w:sz w:val="28"/>
          <w:szCs w:val="28"/>
        </w:rPr>
        <w:t> - </w:t>
      </w:r>
      <w:r w:rsidRPr="006E5D9E">
        <w:rPr>
          <w:rFonts w:ascii="Times New Roman" w:eastAsiaTheme="minorEastAsia" w:hAnsi="Times New Roman"/>
          <w:sz w:val="28"/>
          <w:szCs w:val="28"/>
        </w:rPr>
        <w:t>стоимость обучения в отношении i-</w:t>
      </w:r>
      <w:proofErr w:type="spellStart"/>
      <w:r w:rsidRPr="006E5D9E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Pr="006E5D9E">
        <w:rPr>
          <w:rFonts w:ascii="Times New Roman" w:eastAsiaTheme="minorEastAsia" w:hAnsi="Times New Roman"/>
          <w:sz w:val="28"/>
          <w:szCs w:val="28"/>
        </w:rPr>
        <w:t xml:space="preserve"> работника, указанная в заявке (рублей) (не более 59 580 рублей).</w:t>
      </w:r>
    </w:p>
    <w:p w:rsidR="006E5D9E" w:rsidRPr="006E5D9E" w:rsidRDefault="006E5D9E" w:rsidP="006E5D9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5D9E" w:rsidRPr="006E5D9E" w:rsidRDefault="006E5D9E" w:rsidP="006E5D9E">
      <w:pPr>
        <w:jc w:val="center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bCs/>
          <w:sz w:val="28"/>
          <w:szCs w:val="28"/>
        </w:rPr>
        <w:t>IV. Требования к отчетности, осуществлению контроля</w:t>
      </w:r>
    </w:p>
    <w:p w:rsidR="006E5D9E" w:rsidRPr="006E5D9E" w:rsidRDefault="006E5D9E" w:rsidP="006E5D9E">
      <w:pPr>
        <w:jc w:val="center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bCs/>
          <w:sz w:val="28"/>
          <w:szCs w:val="28"/>
        </w:rPr>
        <w:t>(мониторинга) за соблюдением условий и порядка</w:t>
      </w:r>
      <w:r w:rsidRPr="006E5D9E">
        <w:rPr>
          <w:rFonts w:ascii="Times New Roman" w:hAnsi="Times New Roman"/>
          <w:sz w:val="28"/>
          <w:szCs w:val="28"/>
        </w:rPr>
        <w:t xml:space="preserve"> </w:t>
      </w:r>
    </w:p>
    <w:p w:rsidR="006E5D9E" w:rsidRPr="006E5D9E" w:rsidRDefault="006E5D9E" w:rsidP="006E5D9E">
      <w:pPr>
        <w:jc w:val="center"/>
        <w:rPr>
          <w:rFonts w:ascii="Times New Roman" w:hAnsi="Times New Roman"/>
          <w:bCs/>
          <w:sz w:val="28"/>
          <w:szCs w:val="28"/>
        </w:rPr>
      </w:pPr>
      <w:r w:rsidRPr="006E5D9E">
        <w:rPr>
          <w:rFonts w:ascii="Times New Roman" w:hAnsi="Times New Roman"/>
          <w:bCs/>
          <w:sz w:val="28"/>
          <w:szCs w:val="28"/>
        </w:rPr>
        <w:t>предоставления субсидии и ответственность за их нарушение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703B95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4.1.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hAnsi="Times New Roman"/>
          <w:color w:val="1A1A1A"/>
          <w:sz w:val="28"/>
          <w:szCs w:val="28"/>
        </w:rPr>
        <w:t>Получатель субсидии не позднее 10 января года, следующего за годом, в котором предоставляется субсидия, (но не реже одного раза в квартал) по форме, предусмотренной типовыми формами, установленными Министерством финансов Российской Федерации для соглашений</w:t>
      </w:r>
      <w:r w:rsidR="00703B95">
        <w:rPr>
          <w:rFonts w:ascii="Times New Roman" w:hAnsi="Times New Roman"/>
          <w:color w:val="1A1A1A"/>
          <w:sz w:val="28"/>
          <w:szCs w:val="28"/>
        </w:rPr>
        <w:t>,</w:t>
      </w:r>
      <w:r w:rsidRPr="006E5D9E">
        <w:rPr>
          <w:rFonts w:ascii="Times New Roman" w:hAnsi="Times New Roman"/>
          <w:color w:val="1A1A1A"/>
          <w:sz w:val="28"/>
          <w:szCs w:val="28"/>
        </w:rPr>
        <w:t xml:space="preserve"> в системе «Электронный бюджет» представляет </w:t>
      </w:r>
      <w:r w:rsidRPr="006E5D9E">
        <w:rPr>
          <w:rFonts w:ascii="Times New Roman" w:eastAsiaTheme="minorEastAsia" w:hAnsi="Times New Roman"/>
          <w:sz w:val="28"/>
          <w:szCs w:val="28"/>
        </w:rPr>
        <w:t>следующие документы:</w:t>
      </w:r>
    </w:p>
    <w:p w:rsid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1)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Министерством финансов Российской Федерации для соглашений, с приложением документов, подтверждающих прохождение обучения работниками: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согласи</w:t>
      </w:r>
      <w:r w:rsidR="00703B95">
        <w:rPr>
          <w:rFonts w:ascii="Times New Roman" w:eastAsiaTheme="minorEastAsia" w:hAnsi="Times New Roman"/>
          <w:sz w:val="28"/>
          <w:szCs w:val="28"/>
        </w:rPr>
        <w:t>я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на обработку персональных данных работников, прошедших </w:t>
      </w: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обучение по форме</w:t>
      </w:r>
      <w:proofErr w:type="gramEnd"/>
      <w:r w:rsidRPr="006E5D9E">
        <w:rPr>
          <w:rFonts w:ascii="Times New Roman" w:eastAsiaTheme="minorEastAsia" w:hAnsi="Times New Roman"/>
          <w:sz w:val="28"/>
          <w:szCs w:val="28"/>
        </w:rPr>
        <w:t>, утвержденной Центром занятости;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lastRenderedPageBreak/>
        <w:t>- списка работников, прошедших обучение, с указанием Ф.И.О., даты рождения, СНИЛС и наименования образовательной программы;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договора, подтверждающего наличие трудовых отношений между работником и работодателем, либо ученический договор с работником;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лицензии организации, осуществляющей образовательную</w:t>
      </w:r>
      <w:r w:rsidR="00703B9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t>деятельность, на осуществление образовательной деятельности (представляется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по собственной инициативе);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документов, выданных работникам по завершении обучения (документов о квалификации: удостоверения о повышении квалификации</w:t>
      </w:r>
      <w:r w:rsidR="00703B95">
        <w:rPr>
          <w:rFonts w:ascii="Times New Roman" w:eastAsiaTheme="minorEastAsia" w:hAnsi="Times New Roman"/>
          <w:sz w:val="28"/>
          <w:szCs w:val="28"/>
        </w:rPr>
        <w:t>,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и (или) диплома о профессиональной переподготовке, и (или) свидетельства о профессиональной подготовке), образцы которых самостоятельно устанавливаются организацией, осуществляющей обучение;</w:t>
      </w:r>
    </w:p>
    <w:p w:rsidR="006E5D9E" w:rsidRPr="006E5D9E" w:rsidRDefault="00703B95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документов, подтверждающих фактически произведенные затраты, заверенные получателем субсидии:</w:t>
      </w:r>
    </w:p>
    <w:p w:rsidR="006E5D9E" w:rsidRPr="006E5D9E" w:rsidRDefault="00703B95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а)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в случае обучения указанных работников в организации, осуществляющей образовательную деятельность: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договора (контракта, соглашения, счета-договора), приказа на обучение работников;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платежных документов, квитанций и иных документов (справок);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б)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в случае обучения указанных работников в специализированном структурном подразделении получателя субсидии, осуществляющем образовательную деятельность: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договора, приказа на обучение работников;</w:t>
      </w:r>
    </w:p>
    <w:p w:rsidR="006E5D9E" w:rsidRPr="006E5D9E" w:rsidRDefault="00703B95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 xml:space="preserve">сметы расходов, которая включает </w:t>
      </w:r>
      <w:r w:rsidR="006E5D9E" w:rsidRPr="006E5D9E">
        <w:rPr>
          <w:rFonts w:ascii="Times New Roman" w:hAnsi="Times New Roman"/>
          <w:sz w:val="28"/>
          <w:szCs w:val="28"/>
        </w:rPr>
        <w:t>оплату труда работников (преподавателей, наставников) и членов экзаменационной комиссии; начислений на заработную плату; аренды и коммунальных услуг в части площади помещений; приобретений канцелярских товаров, расходных материалов, специальной одежды, инструментов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);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платежных документов, квитанций и иных документов (справо</w:t>
      </w:r>
      <w:r w:rsidR="00703B95">
        <w:rPr>
          <w:rFonts w:ascii="Times New Roman" w:eastAsiaTheme="minorEastAsia" w:hAnsi="Times New Roman"/>
          <w:sz w:val="28"/>
          <w:szCs w:val="28"/>
        </w:rPr>
        <w:t>к);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1" w:name="P153"/>
      <w:bookmarkEnd w:id="11"/>
      <w:r w:rsidRPr="006E5D9E">
        <w:rPr>
          <w:rFonts w:ascii="Times New Roman" w:eastAsiaTheme="minorEastAsia" w:hAnsi="Times New Roman"/>
          <w:sz w:val="28"/>
          <w:szCs w:val="28"/>
        </w:rPr>
        <w:t>2) отчет о достижении значений результата предоставления субсидии (</w:t>
      </w:r>
      <w:r w:rsidR="00703B95">
        <w:rPr>
          <w:rFonts w:ascii="Times New Roman" w:eastAsiaTheme="minorEastAsia" w:hAnsi="Times New Roman"/>
          <w:sz w:val="28"/>
          <w:szCs w:val="28"/>
        </w:rPr>
        <w:t xml:space="preserve">по итогам года по состоянию на </w:t>
      </w:r>
      <w:r w:rsidRPr="006E5D9E">
        <w:rPr>
          <w:rFonts w:ascii="Times New Roman" w:eastAsiaTheme="minorEastAsia" w:hAnsi="Times New Roman"/>
          <w:sz w:val="28"/>
          <w:szCs w:val="28"/>
        </w:rPr>
        <w:t>31 декабря года представления субсидии) по форме, установленной Министерством финансов Российской Федерации для соглашений.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К отчетам и документам, подтверждающим расходы работодателя на обучение работников, прилагаются копии документа, удостоверяющего личность получателя субсидии либо представителя (в случае подачи отчетов и документов, подтверждающих расходы работодателя, через представителя), а также документа, удостоверяющего полномочия представителя.</w:t>
      </w:r>
    </w:p>
    <w:p w:rsidR="006E5D9E" w:rsidRPr="006E5D9E" w:rsidRDefault="006E5D9E" w:rsidP="009F6829">
      <w:pPr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E5D9E">
        <w:rPr>
          <w:rFonts w:ascii="Times New Roman" w:hAnsi="Times New Roman"/>
          <w:sz w:val="28"/>
          <w:szCs w:val="28"/>
        </w:rPr>
        <w:t xml:space="preserve">В случае отсутствия технической возможности предоставления в системе «Электронный бюджет» отчетов с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приложением документов</w:t>
      </w:r>
      <w:r w:rsidRPr="006E5D9E">
        <w:rPr>
          <w:rFonts w:ascii="Times New Roman" w:hAnsi="Times New Roman"/>
          <w:sz w:val="28"/>
          <w:szCs w:val="28"/>
        </w:rPr>
        <w:t>, установленных в пункте 4.1 настоящего Порядка</w:t>
      </w:r>
      <w:r w:rsidR="00703B95">
        <w:rPr>
          <w:rFonts w:ascii="Times New Roman" w:hAnsi="Times New Roman"/>
          <w:sz w:val="28"/>
          <w:szCs w:val="28"/>
        </w:rPr>
        <w:t>,</w:t>
      </w:r>
      <w:r w:rsidRPr="006E5D9E">
        <w:rPr>
          <w:rFonts w:ascii="Times New Roman" w:hAnsi="Times New Roman"/>
          <w:sz w:val="28"/>
          <w:szCs w:val="28"/>
        </w:rPr>
        <w:t xml:space="preserve"> в существующем виде сведения, содержащиеся в отчете</w:t>
      </w:r>
      <w:r w:rsidR="008173EF">
        <w:rPr>
          <w:rFonts w:ascii="Times New Roman" w:hAnsi="Times New Roman"/>
          <w:sz w:val="28"/>
          <w:szCs w:val="28"/>
        </w:rPr>
        <w:t>,</w:t>
      </w:r>
      <w:r w:rsidRPr="006E5D9E">
        <w:rPr>
          <w:rFonts w:ascii="Times New Roman" w:hAnsi="Times New Roman"/>
          <w:sz w:val="28"/>
          <w:szCs w:val="28"/>
        </w:rPr>
        <w:t xml:space="preserve"> не предусмотренные типовой формой, установленной Министерством финансов Российской Федерации для </w:t>
      </w:r>
      <w:r w:rsidRPr="006E5D9E">
        <w:rPr>
          <w:rFonts w:ascii="Times New Roman" w:hAnsi="Times New Roman"/>
          <w:sz w:val="28"/>
          <w:szCs w:val="28"/>
        </w:rPr>
        <w:lastRenderedPageBreak/>
        <w:t xml:space="preserve">соглашений, предоставляются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на адрес электронной почты Центра занятости за подписью получателя субсидии. </w:t>
      </w:r>
      <w:proofErr w:type="gramEnd"/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Получатель субсидии представляет отчет о реализации плана мероприятий по достижению результатов предоставления субсидии (контрольных точек) по форме и в сроки, 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которые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установлены в Соглашении, с учетом положений, предусмотренных </w:t>
      </w:r>
      <w:hyperlink r:id="rId28" w:history="1">
        <w:proofErr w:type="gramStart"/>
        <w:r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Порядк</w:t>
        </w:r>
      </w:hyperlink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производителям товаров, работ, услуг, утвержденным Приказом Минфина России от 27 апреля 2024 г. № 53н.</w:t>
      </w: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Центр занятости осуществляет проверку и принятие отчетов, представленных получателями субсидий в соответствии с настоящим пунктом, не позднее 10 рабочего дня, следующего за днем их представления.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pacing w:val="-2"/>
          <w:sz w:val="28"/>
          <w:szCs w:val="28"/>
        </w:rPr>
        <w:t>4.2.</w:t>
      </w:r>
      <w:r w:rsidR="00703B95" w:rsidRPr="00703B95">
        <w:rPr>
          <w:rFonts w:ascii="Times New Roman" w:eastAsiaTheme="minorEastAsia" w:hAnsi="Times New Roman"/>
          <w:spacing w:val="-2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pacing w:val="-2"/>
          <w:sz w:val="28"/>
          <w:szCs w:val="28"/>
        </w:rPr>
        <w:t xml:space="preserve">Центр занятости осуществляет </w:t>
      </w:r>
      <w:r w:rsidRPr="006E5D9E">
        <w:rPr>
          <w:rFonts w:ascii="Times New Roman" w:hAnsi="Times New Roman"/>
          <w:color w:val="1A1A1A"/>
          <w:spacing w:val="-2"/>
          <w:sz w:val="28"/>
          <w:szCs w:val="28"/>
        </w:rPr>
        <w:t>проверку</w:t>
      </w:r>
      <w:r w:rsidR="00703B95" w:rsidRPr="00703B95">
        <w:rPr>
          <w:rFonts w:ascii="Times New Roman" w:eastAsiaTheme="minorEastAsia" w:hAnsi="Times New Roman"/>
          <w:spacing w:val="-2"/>
          <w:sz w:val="28"/>
          <w:szCs w:val="28"/>
        </w:rPr>
        <w:t xml:space="preserve"> условий, </w:t>
      </w:r>
      <w:r w:rsidRPr="006E5D9E">
        <w:rPr>
          <w:rFonts w:ascii="Times New Roman" w:eastAsiaTheme="minorEastAsia" w:hAnsi="Times New Roman"/>
          <w:spacing w:val="-2"/>
          <w:sz w:val="28"/>
          <w:szCs w:val="28"/>
        </w:rPr>
        <w:t>предусмотренных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подпунктами 3, 6-10 пункта 2.1 настоящего Порядка, на основании отчетов</w:t>
      </w:r>
      <w:r w:rsidRPr="006E5D9E">
        <w:rPr>
          <w:rFonts w:ascii="Times New Roman" w:hAnsi="Times New Roman"/>
          <w:color w:val="1A1A1A"/>
          <w:sz w:val="28"/>
          <w:szCs w:val="28"/>
        </w:rPr>
        <w:t>, предусмотренных пунктом 4.1 настоящего Порядка</w:t>
      </w:r>
      <w:r w:rsidR="00703B95">
        <w:rPr>
          <w:rFonts w:ascii="Times New Roman" w:hAnsi="Times New Roman"/>
          <w:color w:val="1A1A1A"/>
          <w:sz w:val="28"/>
          <w:szCs w:val="28"/>
        </w:rPr>
        <w:t>,</w:t>
      </w:r>
      <w:r w:rsidRPr="006E5D9E">
        <w:rPr>
          <w:rFonts w:ascii="Times New Roman" w:hAnsi="Times New Roman"/>
          <w:color w:val="1A1A1A"/>
          <w:sz w:val="28"/>
          <w:szCs w:val="28"/>
        </w:rPr>
        <w:t xml:space="preserve"> и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приложенных к ним документов</w:t>
      </w:r>
      <w:r w:rsidRPr="006E5D9E">
        <w:rPr>
          <w:rFonts w:ascii="Times New Roman" w:hAnsi="Times New Roman"/>
          <w:color w:val="1A1A1A"/>
          <w:sz w:val="28"/>
          <w:szCs w:val="28"/>
        </w:rPr>
        <w:t xml:space="preserve">, а также на основании сведений, представленных </w:t>
      </w:r>
      <w:r w:rsidRPr="006E5D9E">
        <w:rPr>
          <w:rFonts w:ascii="Times New Roman" w:eastAsiaTheme="minorEastAsia" w:hAnsi="Times New Roman"/>
          <w:sz w:val="28"/>
          <w:szCs w:val="28"/>
        </w:rPr>
        <w:t>на адрес электронной почты Центра занятости за подписью получателя субсидии (при необходимости)</w:t>
      </w:r>
      <w:r w:rsidRPr="006E5D9E">
        <w:rPr>
          <w:rFonts w:ascii="Times New Roman" w:hAnsi="Times New Roman"/>
          <w:color w:val="1A1A1A"/>
          <w:sz w:val="28"/>
          <w:szCs w:val="28"/>
        </w:rPr>
        <w:t>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4.3.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Для проведения проверки Центр занятости до 15 января года, следующего за годом предоставления субсидии</w:t>
      </w:r>
      <w:r w:rsidR="008173EF">
        <w:rPr>
          <w:rFonts w:ascii="Times New Roman" w:eastAsiaTheme="minorEastAsia" w:hAnsi="Times New Roman"/>
          <w:sz w:val="28"/>
          <w:szCs w:val="28"/>
        </w:rPr>
        <w:t>,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издает приказ, в котором указываются: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даты начала и окончания проверки;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наименование получателя субсидии;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 цель и предмет проведения проверки;</w:t>
      </w:r>
    </w:p>
    <w:p w:rsidR="006E5D9E" w:rsidRPr="006E5D9E" w:rsidRDefault="00703B95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перечень должностных лиц Центра занятости, участвующих в проведении проверки.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утверждаемой Центром занятости), составленном Центром занятости в течение 5 рабочих дней, следующих за днем окончания проведения проверки. Копия акта о проведении проверки в течение </w:t>
      </w:r>
      <w:r w:rsidRPr="006E5D9E">
        <w:rPr>
          <w:rFonts w:ascii="Times New Roman" w:eastAsiaTheme="minorEastAsia" w:hAnsi="Times New Roman"/>
          <w:sz w:val="28"/>
          <w:szCs w:val="28"/>
        </w:rPr>
        <w:br/>
        <w:t>3 рабочих дней, следующих за днем его подписания, направляется получателю субсидии заказным почтовым отправлением с уведомлением о вручении.</w:t>
      </w:r>
    </w:p>
    <w:p w:rsidR="006E5D9E" w:rsidRPr="006E5D9E" w:rsidRDefault="006E5D9E" w:rsidP="009F68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4.4. Центр занятости осуществляет проверку соблюдения получателем субсидии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</w:t>
      </w:r>
      <w:r w:rsidR="00703B95">
        <w:rPr>
          <w:rFonts w:ascii="Times New Roman" w:hAnsi="Times New Roman"/>
          <w:sz w:val="28"/>
          <w:szCs w:val="28"/>
        </w:rPr>
        <w:br/>
      </w:r>
      <w:hyperlink r:id="rId29" w:history="1">
        <w:r w:rsidRPr="009F6829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E5D9E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9F6829">
          <w:rPr>
            <w:rFonts w:ascii="Times New Roman" w:hAnsi="Times New Roman"/>
            <w:sz w:val="28"/>
            <w:szCs w:val="28"/>
          </w:rPr>
          <w:t>269.2</w:t>
        </w:r>
      </w:hyperlink>
      <w:r w:rsidRPr="006E5D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6E5D9E" w:rsidRPr="006E5D9E" w:rsidRDefault="006E5D9E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В случае нарушения получателем субсидии условий предоставления субсидии, установленных настоящим Порядком (за исключением условия, предусмотренного подпунктом 8 пункта 2.1 настоящего Порядка), в том числе выявленных в результате получения информации о данно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м(</w:t>
      </w:r>
      <w:proofErr w:type="spellStart"/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proofErr w:type="spell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) факте(ах) от органа государственного финансового контроля, на основании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письменных требований Центра занятости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6E5D9E" w:rsidRPr="006E5D9E" w:rsidRDefault="001F4961" w:rsidP="009F68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 w:rsidR="006E5D9E" w:rsidRPr="006E5D9E">
        <w:rPr>
          <w:rFonts w:ascii="Times New Roman" w:hAnsi="Times New Roman"/>
          <w:sz w:val="28"/>
          <w:szCs w:val="28"/>
        </w:rPr>
        <w:t>Министерство проводит мониторинг достижения результата предоставления субсидии, определенного в Соглашении,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4.6.</w:t>
      </w:r>
      <w:r w:rsidR="001F4961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Размер средств, подлежащих возврату в случае </w:t>
      </w:r>
      <w:proofErr w:type="spellStart"/>
      <w:r w:rsidRPr="006E5D9E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Pr="006E5D9E">
        <w:rPr>
          <w:rFonts w:ascii="Times New Roman" w:eastAsiaTheme="minorEastAsia" w:hAnsi="Times New Roman"/>
          <w:sz w:val="28"/>
          <w:szCs w:val="28"/>
        </w:rPr>
        <w:t xml:space="preserve"> получателем субсидии з</w:t>
      </w:r>
      <w:r w:rsidR="00703B95">
        <w:rPr>
          <w:rFonts w:ascii="Times New Roman" w:eastAsiaTheme="minorEastAsia" w:hAnsi="Times New Roman"/>
          <w:sz w:val="28"/>
          <w:szCs w:val="28"/>
        </w:rPr>
        <w:t>начения результата, установленного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Соглашением, рассчитывается по формуле: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9F6829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в = R </w:t>
      </w:r>
      <w:r w:rsidRPr="006E5D9E">
        <w:rPr>
          <w:rFonts w:ascii="Times New Roman" w:eastAsiaTheme="minorEastAsia" w:hAnsi="Times New Roman"/>
          <w:sz w:val="28"/>
          <w:szCs w:val="28"/>
          <w:lang w:val="en-US"/>
        </w:rPr>
        <w:t>x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(1 - </w:t>
      </w:r>
      <w:proofErr w:type="spellStart"/>
      <w:r w:rsidRPr="006E5D9E">
        <w:rPr>
          <w:rFonts w:ascii="Times New Roman" w:eastAsiaTheme="minorEastAsia" w:hAnsi="Times New Roman"/>
          <w:sz w:val="28"/>
          <w:szCs w:val="28"/>
        </w:rPr>
        <w:t>Пф</w:t>
      </w:r>
      <w:proofErr w:type="spellEnd"/>
      <w:r w:rsidRPr="006E5D9E">
        <w:rPr>
          <w:rFonts w:ascii="Times New Roman" w:eastAsiaTheme="minorEastAsia" w:hAnsi="Times New Roman"/>
          <w:sz w:val="28"/>
          <w:szCs w:val="28"/>
        </w:rPr>
        <w:t xml:space="preserve"> / </w:t>
      </w:r>
      <w:proofErr w:type="spellStart"/>
      <w:r w:rsidRPr="006E5D9E">
        <w:rPr>
          <w:rFonts w:ascii="Times New Roman" w:eastAsiaTheme="minorEastAsia" w:hAnsi="Times New Roman"/>
          <w:sz w:val="28"/>
          <w:szCs w:val="28"/>
        </w:rPr>
        <w:t>Пп</w:t>
      </w:r>
      <w:proofErr w:type="spellEnd"/>
      <w:r w:rsidRPr="006E5D9E">
        <w:rPr>
          <w:rFonts w:ascii="Times New Roman" w:eastAsiaTheme="minorEastAsia" w:hAnsi="Times New Roman"/>
          <w:sz w:val="28"/>
          <w:szCs w:val="28"/>
        </w:rPr>
        <w:t>),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где: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703B95">
        <w:rPr>
          <w:rFonts w:ascii="Times New Roman" w:eastAsiaTheme="minorEastAsia" w:hAnsi="Times New Roman"/>
          <w:sz w:val="28"/>
          <w:szCs w:val="28"/>
        </w:rPr>
        <w:t>-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размер субсидии, подлежащей возврату;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R</w:t>
      </w:r>
      <w:r w:rsidR="00703B95">
        <w:rPr>
          <w:rFonts w:ascii="Times New Roman" w:eastAsiaTheme="minorEastAsia" w:hAnsi="Times New Roman"/>
          <w:sz w:val="28"/>
          <w:szCs w:val="28"/>
        </w:rPr>
        <w:t> - </w:t>
      </w:r>
      <w:r w:rsidRPr="006E5D9E">
        <w:rPr>
          <w:rFonts w:ascii="Times New Roman" w:eastAsiaTheme="minorEastAsia" w:hAnsi="Times New Roman"/>
          <w:sz w:val="28"/>
          <w:szCs w:val="28"/>
        </w:rPr>
        <w:t>размер субсидии, предоставленной получателю субсидии в соответствии с Соглашением;</w:t>
      </w:r>
    </w:p>
    <w:p w:rsidR="006E5D9E" w:rsidRPr="006E5D9E" w:rsidRDefault="006E5D9E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6E5D9E">
        <w:rPr>
          <w:rFonts w:ascii="Times New Roman" w:eastAsiaTheme="minorEastAsia" w:hAnsi="Times New Roman"/>
          <w:sz w:val="28"/>
          <w:szCs w:val="28"/>
        </w:rPr>
        <w:t>Пф</w:t>
      </w:r>
      <w:proofErr w:type="spellEnd"/>
      <w:r w:rsidR="00703B95">
        <w:rPr>
          <w:rFonts w:ascii="Times New Roman" w:eastAsiaTheme="minorEastAsia" w:hAnsi="Times New Roman"/>
          <w:sz w:val="28"/>
          <w:szCs w:val="28"/>
        </w:rPr>
        <w:t> - </w:t>
      </w:r>
      <w:r w:rsidRPr="006E5D9E">
        <w:rPr>
          <w:rFonts w:ascii="Times New Roman" w:eastAsiaTheme="minorEastAsia" w:hAnsi="Times New Roman"/>
          <w:sz w:val="28"/>
          <w:szCs w:val="28"/>
        </w:rPr>
        <w:t>достигнутое получателем субсидии значение результата за отчетный финансовый год;</w:t>
      </w:r>
    </w:p>
    <w:p w:rsidR="006E5D9E" w:rsidRPr="006E5D9E" w:rsidRDefault="00703B95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sz w:val="28"/>
          <w:szCs w:val="28"/>
        </w:rPr>
        <w:t>Пп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 -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значение результата, установленное Соглашением.</w:t>
      </w:r>
    </w:p>
    <w:p w:rsidR="006E5D9E" w:rsidRPr="006E5D9E" w:rsidRDefault="00703B95" w:rsidP="006E5D9E">
      <w:pPr>
        <w:spacing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4.7. </w:t>
      </w:r>
      <w:r w:rsidR="006E5D9E" w:rsidRPr="006E5D9E">
        <w:rPr>
          <w:rFonts w:ascii="Times New Roman" w:hAnsi="Times New Roman"/>
          <w:sz w:val="28"/>
          <w:szCs w:val="28"/>
        </w:rPr>
        <w:t>В случае невозврата субсидии в добровольном порядке Центр занятости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субсидии.</w:t>
      </w:r>
    </w:p>
    <w:p w:rsidR="006E5D9E" w:rsidRPr="006E5D9E" w:rsidRDefault="001F4961" w:rsidP="006E5D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4.8. </w:t>
      </w:r>
      <w:r w:rsidR="006E5D9E" w:rsidRPr="006E5D9E">
        <w:rPr>
          <w:rFonts w:ascii="Times New Roman" w:eastAsiaTheme="minorEastAsia" w:hAnsi="Times New Roman"/>
          <w:sz w:val="28"/>
          <w:szCs w:val="28"/>
        </w:rPr>
        <w:t>Остатки субсидии, не использованные в отчетном финансовом году, подлежат возврату в областной бюджет в срок до 25 января года, следующего за отчетным финансовым годом.</w:t>
      </w: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  <w:bookmarkStart w:id="12" w:name="P142"/>
      <w:bookmarkEnd w:id="12"/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  <w:sectPr w:rsidR="00703B95" w:rsidSect="00190FF9">
          <w:headerReference w:type="default" r:id="rId3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703B95" w:rsidRPr="006E5D9E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94"/>
        <w:gridCol w:w="4634"/>
      </w:tblGrid>
      <w:tr w:rsidR="009F6829" w:rsidRPr="009F6829" w:rsidTr="009F6829">
        <w:tc>
          <w:tcPr>
            <w:tcW w:w="4994" w:type="dxa"/>
          </w:tcPr>
          <w:p w:rsidR="009F6829" w:rsidRPr="009F6829" w:rsidRDefault="009F6829" w:rsidP="00171E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9F6829" w:rsidRPr="006E5D9E" w:rsidRDefault="009F6829" w:rsidP="009F6829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Приложение № 1</w:t>
            </w:r>
          </w:p>
          <w:p w:rsidR="009F6829" w:rsidRPr="009F6829" w:rsidRDefault="009F6829" w:rsidP="009F682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к Порядку предоставления субсидий работодателям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      </w:r>
          </w:p>
        </w:tc>
      </w:tr>
      <w:tr w:rsidR="009F6829" w:rsidRPr="009F6829" w:rsidTr="009F6829">
        <w:tc>
          <w:tcPr>
            <w:tcW w:w="4994" w:type="dxa"/>
          </w:tcPr>
          <w:p w:rsidR="009F6829" w:rsidRPr="009F6829" w:rsidRDefault="009F6829" w:rsidP="00171E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9F6829" w:rsidRPr="006E5D9E" w:rsidRDefault="009F6829" w:rsidP="009F6829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03B95" w:rsidRPr="009F6829" w:rsidTr="009F6829">
        <w:tc>
          <w:tcPr>
            <w:tcW w:w="4994" w:type="dxa"/>
          </w:tcPr>
          <w:p w:rsidR="00703B95" w:rsidRPr="009F6829" w:rsidRDefault="00703B95" w:rsidP="00171E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703B95" w:rsidRPr="006E5D9E" w:rsidRDefault="00703B95" w:rsidP="009F6829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F6829" w:rsidRPr="009F6829" w:rsidTr="009F6829">
        <w:tc>
          <w:tcPr>
            <w:tcW w:w="4994" w:type="dxa"/>
          </w:tcPr>
          <w:p w:rsidR="009F6829" w:rsidRPr="009F6829" w:rsidRDefault="009F6829" w:rsidP="00171E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9F6829" w:rsidRPr="006E5D9E" w:rsidRDefault="009F6829" w:rsidP="009F6829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F6829" w:rsidRPr="009F6829" w:rsidTr="009F6829">
        <w:tc>
          <w:tcPr>
            <w:tcW w:w="4994" w:type="dxa"/>
          </w:tcPr>
          <w:p w:rsidR="009F6829" w:rsidRPr="009F6829" w:rsidRDefault="009F6829" w:rsidP="00171E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9F6829" w:rsidRPr="006E5D9E" w:rsidRDefault="009F6829" w:rsidP="009F6829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Директору государственного казенного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учреждения Центр занятости населения</w:t>
            </w:r>
          </w:p>
          <w:p w:rsidR="009F6829" w:rsidRPr="006E5D9E" w:rsidRDefault="009F6829" w:rsidP="009F6829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Рязанской области</w:t>
            </w:r>
          </w:p>
        </w:tc>
      </w:tr>
    </w:tbl>
    <w:p w:rsidR="006E5D9E" w:rsidRPr="006E5D9E" w:rsidRDefault="006E5D9E" w:rsidP="009F682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6E5D9E">
      <w:pPr>
        <w:widowControl w:val="0"/>
        <w:autoSpaceDE w:val="0"/>
        <w:autoSpaceDN w:val="0"/>
        <w:ind w:left="4536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6E5D9E">
      <w:pPr>
        <w:jc w:val="center"/>
        <w:rPr>
          <w:rFonts w:ascii="Times New Roman" w:hAnsi="Times New Roman"/>
          <w:sz w:val="28"/>
          <w:szCs w:val="28"/>
        </w:rPr>
      </w:pPr>
      <w:bookmarkStart w:id="13" w:name="P210"/>
      <w:bookmarkEnd w:id="13"/>
      <w:r w:rsidRPr="006E5D9E">
        <w:rPr>
          <w:rFonts w:ascii="Times New Roman" w:hAnsi="Times New Roman"/>
          <w:sz w:val="28"/>
          <w:szCs w:val="28"/>
        </w:rPr>
        <w:t>Заявление</w:t>
      </w:r>
    </w:p>
    <w:p w:rsidR="006E5D9E" w:rsidRPr="006E5D9E" w:rsidRDefault="006E5D9E" w:rsidP="006E5D9E">
      <w:pPr>
        <w:jc w:val="center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E5D9E" w:rsidRPr="006E5D9E" w:rsidRDefault="006E5D9E" w:rsidP="006E5D9E">
      <w:pPr>
        <w:jc w:val="center"/>
        <w:rPr>
          <w:rFonts w:ascii="Times New Roman" w:hAnsi="Times New Roman"/>
          <w:sz w:val="24"/>
          <w:szCs w:val="24"/>
        </w:rPr>
      </w:pPr>
      <w:r w:rsidRPr="006E5D9E">
        <w:rPr>
          <w:rFonts w:ascii="Times New Roman" w:hAnsi="Times New Roman"/>
          <w:sz w:val="24"/>
          <w:szCs w:val="24"/>
        </w:rPr>
        <w:t xml:space="preserve">(наименование </w:t>
      </w:r>
      <w:r w:rsidRPr="006E5D9E">
        <w:rPr>
          <w:rFonts w:ascii="Times New Roman" w:eastAsiaTheme="minorHAnsi" w:hAnsi="Times New Roman"/>
          <w:sz w:val="24"/>
          <w:szCs w:val="24"/>
          <w:lang w:eastAsia="en-US"/>
        </w:rPr>
        <w:t>участника отбора</w:t>
      </w:r>
      <w:r w:rsidRPr="006E5D9E">
        <w:rPr>
          <w:rFonts w:ascii="Times New Roman" w:hAnsi="Times New Roman"/>
          <w:sz w:val="24"/>
          <w:szCs w:val="24"/>
        </w:rPr>
        <w:t xml:space="preserve">) </w:t>
      </w:r>
    </w:p>
    <w:p w:rsidR="006E5D9E" w:rsidRPr="006E5D9E" w:rsidRDefault="006E5D9E" w:rsidP="006E5D9E">
      <w:pPr>
        <w:jc w:val="center"/>
        <w:rPr>
          <w:rFonts w:ascii="Times New Roman" w:hAnsi="Times New Roman"/>
          <w:sz w:val="28"/>
          <w:szCs w:val="28"/>
        </w:rPr>
      </w:pPr>
    </w:p>
    <w:p w:rsidR="006E5D9E" w:rsidRPr="006E5D9E" w:rsidRDefault="006E5D9E" w:rsidP="009F682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5D9E">
        <w:rPr>
          <w:rFonts w:ascii="Times New Roman" w:hAnsi="Times New Roman"/>
          <w:spacing w:val="-4"/>
          <w:sz w:val="28"/>
          <w:szCs w:val="28"/>
        </w:rPr>
        <w:t>Соответствие категории отбора, определенной абзацем вторым пункта 1.4</w:t>
      </w:r>
      <w:r w:rsidRPr="006E5D9E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работодателям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 (далее – Порядок), </w:t>
      </w:r>
      <w:r w:rsidRPr="006E5D9E">
        <w:rPr>
          <w:rFonts w:ascii="Times New Roman" w:hAnsi="Times New Roman"/>
          <w:sz w:val="28"/>
          <w:szCs w:val="28"/>
        </w:rPr>
        <w:t xml:space="preserve">подтверждаю. </w:t>
      </w:r>
      <w:proofErr w:type="gramEnd"/>
    </w:p>
    <w:p w:rsidR="006E5D9E" w:rsidRPr="006E5D9E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Даю согласие на осуществление государственным казенным учреждением Центр занятости населения Рязанской области (далее – Центр занятости) проверок соблюдения условий и порядка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32">
        <w:r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268</w:t>
        </w:r>
      </w:hyperlink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hyperlink r:id="rId33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34">
        <w:r w:rsidRPr="006E5D9E">
          <w:rPr>
            <w:rFonts w:ascii="Times New Roman" w:eastAsiaTheme="minorHAnsi" w:hAnsi="Times New Roman"/>
            <w:sz w:val="28"/>
            <w:szCs w:val="28"/>
            <w:lang w:eastAsia="en-US"/>
          </w:rPr>
          <w:t>269</w:t>
        </w:r>
      </w:hyperlink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.2 Бюджетного кодекса Российской Федерации.</w:t>
      </w:r>
      <w:proofErr w:type="gramEnd"/>
    </w:p>
    <w:p w:rsidR="006E5D9E" w:rsidRPr="006E5D9E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Подтверждаю наличие работников, нуждающихся в профессиональном обучении и дополнительном профессиональном образовании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комплекса.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Обязуюсь: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1)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соблюдать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2)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включить в договоры (соглашения), заключаемые в целях исполнения обязательств по соглашению о предоставлении субсидий: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согласие лиц, являющихся поставщиками (подрядчиками, исполнителями) по данным договорам (соглашениям), на осуществление Центром занятости проверок соблюдения указанными поставщиками (подрядчиками, исполнителями) условий и порядка предоставления субсидии, в том числе в части достижения значений результатов их предоставления, а также проверок органами государственного финансового контроля в соответствии со </w:t>
      </w:r>
      <w:hyperlink r:id="rId35">
        <w:r w:rsidRPr="006E5D9E">
          <w:rPr>
            <w:rFonts w:ascii="Times New Roman" w:eastAsiaTheme="minorEastAsia" w:hAnsi="Times New Roman"/>
            <w:sz w:val="28"/>
            <w:szCs w:val="28"/>
          </w:rPr>
          <w:t>статьями 268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 xml:space="preserve">.1 и </w:t>
      </w:r>
      <w:hyperlink r:id="rId36">
        <w:r w:rsidRPr="006E5D9E">
          <w:rPr>
            <w:rFonts w:ascii="Times New Roman" w:eastAsiaTheme="minorEastAsia" w:hAnsi="Times New Roman"/>
            <w:sz w:val="28"/>
            <w:szCs w:val="28"/>
          </w:rPr>
          <w:t>269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.2 Бюджетного кодекса Российской Федерации;</w:t>
      </w:r>
      <w:proofErr w:type="gramEnd"/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-</w:t>
      </w:r>
      <w:r w:rsidR="00703B95">
        <w:rPr>
          <w:rFonts w:ascii="Times New Roman" w:eastAsiaTheme="minorEastAsia" w:hAnsi="Times New Roman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z w:val="28"/>
          <w:szCs w:val="28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3) осуществить расходы на цел</w:t>
      </w:r>
      <w:r w:rsidR="001C742D">
        <w:rPr>
          <w:rFonts w:ascii="Times New Roman" w:eastAsiaTheme="minorEastAsia" w:hAnsi="Times New Roman"/>
          <w:sz w:val="28"/>
          <w:szCs w:val="28"/>
        </w:rPr>
        <w:t>ь</w:t>
      </w:r>
      <w:r w:rsidRPr="006E5D9E">
        <w:rPr>
          <w:rFonts w:ascii="Times New Roman" w:eastAsiaTheme="minorEastAsia" w:hAnsi="Times New Roman"/>
          <w:sz w:val="28"/>
          <w:szCs w:val="28"/>
        </w:rPr>
        <w:t xml:space="preserve"> и направление расходов, указанные в </w:t>
      </w:r>
      <w:hyperlink w:anchor="P21">
        <w:r w:rsidRPr="006E5D9E">
          <w:rPr>
            <w:rFonts w:ascii="Times New Roman" w:eastAsiaTheme="minorEastAsia" w:hAnsi="Times New Roman"/>
            <w:sz w:val="28"/>
            <w:szCs w:val="28"/>
          </w:rPr>
          <w:t>абзаце первом пункта 1</w:t>
        </w:r>
      </w:hyperlink>
      <w:r w:rsidRPr="006E5D9E">
        <w:rPr>
          <w:rFonts w:ascii="Times New Roman" w:eastAsiaTheme="minorEastAsia" w:hAnsi="Times New Roman"/>
          <w:sz w:val="28"/>
          <w:szCs w:val="28"/>
        </w:rPr>
        <w:t>.2 Порядка, в текущем финансовом году;</w:t>
      </w:r>
    </w:p>
    <w:p w:rsidR="006E5D9E" w:rsidRPr="006E5D9E" w:rsidRDefault="006E5D9E" w:rsidP="009F68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="00703B95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достижение в году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субсидии значения результата предоставления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субсидии, установленного в соглашении о предоставлении субсидии</w:t>
      </w:r>
      <w:r w:rsidRPr="006E5D9E">
        <w:rPr>
          <w:rFonts w:ascii="Times New Roman" w:hAnsi="Times New Roman"/>
          <w:sz w:val="28"/>
          <w:szCs w:val="28"/>
        </w:rPr>
        <w:t>;</w:t>
      </w:r>
    </w:p>
    <w:p w:rsidR="006E5D9E" w:rsidRPr="006E5D9E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6E5D9E">
        <w:rPr>
          <w:rFonts w:ascii="Times New Roman" w:hAnsi="Times New Roman"/>
          <w:sz w:val="28"/>
          <w:szCs w:val="28"/>
        </w:rPr>
        <w:t xml:space="preserve">предоставить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отчеты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пунктом 4.1 Порядка;</w:t>
      </w:r>
    </w:p>
    <w:p w:rsidR="006E5D9E" w:rsidRPr="006E5D9E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6)</w:t>
      </w:r>
      <w:r w:rsidR="00703B9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обеспечить прохождение работниками обучения в году, в котором обратился за субсидией.</w:t>
      </w:r>
    </w:p>
    <w:p w:rsidR="006E5D9E" w:rsidRPr="006E5D9E" w:rsidRDefault="006E5D9E" w:rsidP="009F682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Подтверждаю, что:</w:t>
      </w:r>
    </w:p>
    <w:p w:rsidR="006E5D9E" w:rsidRPr="006E5D9E" w:rsidRDefault="00703B95" w:rsidP="009F68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являюсь юридическим лицом из числа организаций, расположенных на территории Рязанской области, включенных в указанный в абзаце втором пункта 1.4 Порядка перечень организаций оборонно-промышленного комплекса</w:t>
      </w:r>
      <w:r w:rsidR="006E5D9E" w:rsidRPr="006E5D9E">
        <w:rPr>
          <w:rFonts w:ascii="Times New Roman" w:hAnsi="Times New Roman"/>
          <w:sz w:val="28"/>
          <w:szCs w:val="28"/>
        </w:rPr>
        <w:t xml:space="preserve">; </w:t>
      </w:r>
    </w:p>
    <w:p w:rsidR="006E5D9E" w:rsidRPr="006E5D9E" w:rsidRDefault="006E5D9E" w:rsidP="00703B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 w:rsidRPr="006E5D9E">
        <w:rPr>
          <w:rFonts w:ascii="Times New Roman" w:hAnsi="Times New Roman"/>
          <w:sz w:val="28"/>
          <w:szCs w:val="28"/>
        </w:rPr>
        <w:t>-</w:t>
      </w:r>
      <w:r w:rsidR="00703B95">
        <w:rPr>
          <w:rFonts w:ascii="Times New Roman" w:hAnsi="Times New Roman"/>
          <w:sz w:val="28"/>
          <w:szCs w:val="28"/>
        </w:rPr>
        <w:t> 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обучение работников будет осуществляться по профессиям (специальностям), за исключением обучения для получения допуска к выполнению работ (отдельных видов работ), обязательность </w:t>
      </w:r>
      <w:proofErr w:type="gramStart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прохождения</w:t>
      </w:r>
      <w:proofErr w:type="gramEnd"/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установлена федеральными законами, постановлениями</w:t>
      </w:r>
      <w:r w:rsidR="00703B95" w:rsidRPr="00703B9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E5D9E">
        <w:rPr>
          <w:rFonts w:ascii="Times New Roman" w:eastAsiaTheme="minorHAnsi" w:hAnsi="Times New Roman"/>
          <w:sz w:val="28"/>
          <w:szCs w:val="28"/>
          <w:lang w:eastAsia="en-US"/>
        </w:rPr>
        <w:t>Правительства Российской Федерации и иными нормативными правовыми актами;</w:t>
      </w:r>
    </w:p>
    <w:p w:rsidR="006E5D9E" w:rsidRPr="006E5D9E" w:rsidRDefault="006E5D9E" w:rsidP="009F682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lastRenderedPageBreak/>
        <w:t>-</w:t>
      </w:r>
      <w:r w:rsidR="00703B95" w:rsidRPr="00703B95">
        <w:rPr>
          <w:rFonts w:ascii="Times New Roman" w:eastAsiaTheme="minorEastAsia" w:hAnsi="Times New Roman"/>
          <w:spacing w:val="-4"/>
          <w:sz w:val="28"/>
          <w:szCs w:val="28"/>
        </w:rPr>
        <w:t> </w:t>
      </w: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t xml:space="preserve">состою на учете в </w:t>
      </w:r>
      <w:r w:rsidR="00703B95" w:rsidRPr="00703B95">
        <w:rPr>
          <w:rFonts w:ascii="Times New Roman" w:eastAsiaTheme="minorEastAsia" w:hAnsi="Times New Roman"/>
          <w:spacing w:val="-4"/>
          <w:sz w:val="28"/>
          <w:szCs w:val="28"/>
        </w:rPr>
        <w:t xml:space="preserve">налоговом органе на территории </w:t>
      </w:r>
      <w:r w:rsidRPr="006E5D9E">
        <w:rPr>
          <w:rFonts w:ascii="Times New Roman" w:eastAsiaTheme="minorEastAsia" w:hAnsi="Times New Roman"/>
          <w:spacing w:val="-4"/>
          <w:sz w:val="28"/>
          <w:szCs w:val="28"/>
        </w:rPr>
        <w:t>Рязанской области;</w:t>
      </w:r>
    </w:p>
    <w:p w:rsidR="006E5D9E" w:rsidRDefault="00703B95" w:rsidP="009F6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6E5D9E" w:rsidRPr="006E5D9E">
        <w:rPr>
          <w:rFonts w:ascii="Times New Roman" w:eastAsiaTheme="minorHAnsi" w:hAnsi="Times New Roman"/>
          <w:sz w:val="28"/>
          <w:szCs w:val="28"/>
          <w:lang w:eastAsia="en-US"/>
        </w:rPr>
        <w:t>имею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субсидия.</w:t>
      </w:r>
    </w:p>
    <w:p w:rsidR="00703B95" w:rsidRDefault="00703B95" w:rsidP="00703B9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B95" w:rsidRDefault="00703B95" w:rsidP="00703B9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B95" w:rsidRDefault="00703B95" w:rsidP="00703B9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93"/>
        <w:gridCol w:w="2200"/>
        <w:gridCol w:w="515"/>
        <w:gridCol w:w="2887"/>
      </w:tblGrid>
      <w:tr w:rsidR="00703B95" w:rsidTr="00703B95">
        <w:tc>
          <w:tcPr>
            <w:tcW w:w="3227" w:type="dxa"/>
          </w:tcPr>
          <w:p w:rsidR="00703B95" w:rsidRDefault="00703B95" w:rsidP="00703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E5D9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93" w:type="dxa"/>
          </w:tcPr>
          <w:p w:rsidR="00703B95" w:rsidRDefault="00703B95" w:rsidP="00703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03B95" w:rsidRDefault="00703B95" w:rsidP="00703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</w:tcPr>
          <w:p w:rsidR="00703B95" w:rsidRDefault="00703B95" w:rsidP="00703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703B95" w:rsidRDefault="00703B95" w:rsidP="00703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03B95" w:rsidRPr="00703B95" w:rsidTr="00703B95">
        <w:tc>
          <w:tcPr>
            <w:tcW w:w="3227" w:type="dxa"/>
          </w:tcPr>
          <w:p w:rsidR="00703B95" w:rsidRPr="00703B95" w:rsidRDefault="00703B95" w:rsidP="00703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5D9E">
              <w:rPr>
                <w:rFonts w:ascii="Times New Roman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493" w:type="dxa"/>
          </w:tcPr>
          <w:p w:rsidR="00703B95" w:rsidRPr="00703B95" w:rsidRDefault="00703B95" w:rsidP="00703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703B95" w:rsidRPr="00703B95" w:rsidRDefault="00703B95" w:rsidP="00703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5D9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15" w:type="dxa"/>
          </w:tcPr>
          <w:p w:rsidR="00703B95" w:rsidRPr="00703B95" w:rsidRDefault="00703B95" w:rsidP="00703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703B95" w:rsidRPr="00703B95" w:rsidRDefault="00703B95" w:rsidP="00703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5D9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5D9E" w:rsidRPr="006E5D9E" w:rsidRDefault="006E5D9E" w:rsidP="006E5D9E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</w:p>
    <w:p w:rsidR="006E5D9E" w:rsidRPr="006E5D9E" w:rsidRDefault="006E5D9E" w:rsidP="006E5D9E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  <w:r w:rsidRPr="006E5D9E">
        <w:rPr>
          <w:rFonts w:ascii="Times New Roman" w:hAnsi="Times New Roman"/>
          <w:sz w:val="28"/>
          <w:szCs w:val="28"/>
        </w:rPr>
        <w:t xml:space="preserve">«___» ___________20 ___ г. </w:t>
      </w:r>
    </w:p>
    <w:p w:rsidR="006E5D9E" w:rsidRPr="006E5D9E" w:rsidRDefault="006E5D9E" w:rsidP="006E5D9E">
      <w:pPr>
        <w:spacing w:before="168" w:line="288" w:lineRule="atLeast"/>
        <w:jc w:val="both"/>
        <w:rPr>
          <w:rFonts w:ascii="Times New Roman" w:hAnsi="Times New Roman"/>
          <w:sz w:val="24"/>
          <w:szCs w:val="24"/>
        </w:rPr>
      </w:pPr>
      <w:r w:rsidRPr="006E5D9E">
        <w:rPr>
          <w:rFonts w:ascii="Times New Roman" w:hAnsi="Times New Roman"/>
          <w:sz w:val="28"/>
          <w:szCs w:val="28"/>
        </w:rPr>
        <w:t>М.П.</w:t>
      </w:r>
      <w:r w:rsidRPr="006E5D9E">
        <w:rPr>
          <w:rFonts w:ascii="Times New Roman" w:hAnsi="Times New Roman"/>
          <w:sz w:val="24"/>
          <w:szCs w:val="24"/>
        </w:rPr>
        <w:t xml:space="preserve"> (при наличии) </w:t>
      </w:r>
    </w:p>
    <w:p w:rsidR="006E5D9E" w:rsidRPr="006E5D9E" w:rsidRDefault="006E5D9E" w:rsidP="006E5D9E">
      <w:pPr>
        <w:widowControl w:val="0"/>
        <w:autoSpaceDE w:val="0"/>
        <w:autoSpaceDN w:val="0"/>
        <w:ind w:left="396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6E5D9E">
      <w:pPr>
        <w:widowControl w:val="0"/>
        <w:autoSpaceDE w:val="0"/>
        <w:autoSpaceDN w:val="0"/>
        <w:ind w:left="396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6E5D9E" w:rsidRDefault="006E5D9E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703B95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  <w:sectPr w:rsidR="00703B95" w:rsidSect="00703B95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94"/>
        <w:gridCol w:w="4634"/>
      </w:tblGrid>
      <w:tr w:rsidR="009F6829" w:rsidRPr="009F6829" w:rsidTr="00171EF8">
        <w:tc>
          <w:tcPr>
            <w:tcW w:w="4994" w:type="dxa"/>
          </w:tcPr>
          <w:p w:rsidR="009F6829" w:rsidRPr="009F6829" w:rsidRDefault="009F6829" w:rsidP="00171E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9F6829" w:rsidRPr="006E5D9E" w:rsidRDefault="009F6829" w:rsidP="00171EF8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Приложение № 2</w:t>
            </w:r>
          </w:p>
          <w:p w:rsidR="009F6829" w:rsidRPr="009F6829" w:rsidRDefault="009F6829" w:rsidP="00171EF8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к Порядку предоставления субсидий работодателям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      </w:r>
          </w:p>
        </w:tc>
      </w:tr>
    </w:tbl>
    <w:p w:rsidR="009F6829" w:rsidRDefault="009F6829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F6829" w:rsidRPr="006E5D9E" w:rsidRDefault="009F6829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14" w:name="P294"/>
      <w:bookmarkEnd w:id="14"/>
      <w:r w:rsidRPr="006E5D9E">
        <w:rPr>
          <w:rFonts w:ascii="Times New Roman" w:eastAsiaTheme="minorEastAsia" w:hAnsi="Times New Roman"/>
          <w:sz w:val="28"/>
          <w:szCs w:val="28"/>
        </w:rPr>
        <w:t xml:space="preserve">Расчет размера субсидии </w:t>
      </w: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6E5D9E">
        <w:rPr>
          <w:rFonts w:ascii="Times New Roman" w:eastAsiaTheme="minorEastAsia" w:hAnsi="Times New Roman"/>
          <w:sz w:val="22"/>
          <w:szCs w:val="22"/>
        </w:rPr>
        <w:t>________________________________________</w:t>
      </w: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6E5D9E">
        <w:rPr>
          <w:rFonts w:ascii="Times New Roman" w:eastAsiaTheme="minorEastAsia" w:hAnsi="Times New Roman"/>
          <w:sz w:val="24"/>
          <w:szCs w:val="24"/>
        </w:rPr>
        <w:t>(наименование получателя субсидии)</w:t>
      </w: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за _______________</w:t>
      </w:r>
    </w:p>
    <w:p w:rsidR="006E5D9E" w:rsidRPr="006E5D9E" w:rsidRDefault="006E5D9E" w:rsidP="006E5D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6E5D9E">
        <w:rPr>
          <w:rFonts w:ascii="Times New Roman" w:eastAsiaTheme="minorEastAsia" w:hAnsi="Times New Roman"/>
          <w:sz w:val="24"/>
          <w:szCs w:val="24"/>
        </w:rPr>
        <w:t>(период)</w:t>
      </w:r>
    </w:p>
    <w:p w:rsidR="006E5D9E" w:rsidRP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250"/>
        <w:gridCol w:w="1650"/>
        <w:gridCol w:w="2060"/>
        <w:gridCol w:w="2825"/>
      </w:tblGrid>
      <w:tr w:rsidR="006E5D9E" w:rsidRPr="006E5D9E" w:rsidTr="00703B95">
        <w:tc>
          <w:tcPr>
            <w:tcW w:w="603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2167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Планируемые образовательные программы</w:t>
            </w:r>
          </w:p>
        </w:tc>
        <w:tc>
          <w:tcPr>
            <w:tcW w:w="1589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Стоимость обучения i-</w:t>
            </w:r>
            <w:proofErr w:type="spellStart"/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го</w:t>
            </w:r>
            <w:proofErr w:type="spellEnd"/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работника, руб.</w:t>
            </w:r>
            <w:hyperlink w:anchor="P337">
              <w:r w:rsidRPr="006E5D9E">
                <w:rPr>
                  <w:rFonts w:ascii="Times New Roman" w:eastAsiaTheme="minorEastAsia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721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Всего затрат работодателя на организацию обучения (гр. 5 = гр. 3 x гр. 4)</w:t>
            </w:r>
          </w:p>
        </w:tc>
      </w:tr>
      <w:tr w:rsidR="006E5D9E" w:rsidRPr="006E5D9E" w:rsidTr="00703B95">
        <w:tc>
          <w:tcPr>
            <w:tcW w:w="603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6E5D9E" w:rsidRPr="006E5D9E" w:rsidTr="00703B95">
        <w:tc>
          <w:tcPr>
            <w:tcW w:w="603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5D9E" w:rsidRPr="006E5D9E" w:rsidTr="00703B95">
        <w:tc>
          <w:tcPr>
            <w:tcW w:w="2770" w:type="dxa"/>
            <w:gridSpan w:val="2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2721" w:type="dxa"/>
            <w:tcMar>
              <w:top w:w="0" w:type="dxa"/>
              <w:bottom w:w="0" w:type="dxa"/>
            </w:tcMar>
          </w:tcPr>
          <w:p w:rsidR="006E5D9E" w:rsidRPr="006E5D9E" w:rsidRDefault="006E5D9E" w:rsidP="00703B9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703B95" w:rsidRDefault="00703B95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93"/>
        <w:gridCol w:w="2200"/>
        <w:gridCol w:w="515"/>
        <w:gridCol w:w="2887"/>
      </w:tblGrid>
      <w:tr w:rsidR="00703B95" w:rsidTr="00171EF8">
        <w:tc>
          <w:tcPr>
            <w:tcW w:w="3227" w:type="dxa"/>
          </w:tcPr>
          <w:p w:rsidR="00703B95" w:rsidRDefault="00703B95" w:rsidP="00171E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E5D9E">
              <w:rPr>
                <w:rFonts w:ascii="Times New Roman" w:eastAsiaTheme="minorEastAsia" w:hAnsi="Times New Roman"/>
                <w:sz w:val="28"/>
                <w:szCs w:val="28"/>
              </w:rPr>
              <w:t>Работодатель</w:t>
            </w:r>
          </w:p>
        </w:tc>
        <w:tc>
          <w:tcPr>
            <w:tcW w:w="493" w:type="dxa"/>
          </w:tcPr>
          <w:p w:rsidR="00703B95" w:rsidRDefault="00703B95" w:rsidP="00171E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03B95" w:rsidRDefault="00703B95" w:rsidP="00171E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</w:tcPr>
          <w:p w:rsidR="00703B95" w:rsidRDefault="00703B95" w:rsidP="00171E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703B95" w:rsidRDefault="00703B95" w:rsidP="00171E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03B95" w:rsidRPr="00703B95" w:rsidTr="00171EF8">
        <w:tc>
          <w:tcPr>
            <w:tcW w:w="3227" w:type="dxa"/>
          </w:tcPr>
          <w:p w:rsidR="00703B95" w:rsidRPr="00703B95" w:rsidRDefault="00703B95" w:rsidP="00171E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5D9E">
              <w:rPr>
                <w:rFonts w:ascii="Times New Roman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493" w:type="dxa"/>
          </w:tcPr>
          <w:p w:rsidR="00703B95" w:rsidRPr="00703B95" w:rsidRDefault="00703B95" w:rsidP="00171E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703B95" w:rsidRPr="00703B95" w:rsidRDefault="00703B95" w:rsidP="00171E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5D9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15" w:type="dxa"/>
          </w:tcPr>
          <w:p w:rsidR="00703B95" w:rsidRPr="00703B95" w:rsidRDefault="00703B95" w:rsidP="00171E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703B95" w:rsidRPr="00703B95" w:rsidRDefault="00703B95" w:rsidP="00171E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5D9E">
              <w:rPr>
                <w:rFonts w:ascii="Times New Roman" w:eastAsiaTheme="minorEastAsia" w:hAnsi="Times New Roman"/>
                <w:sz w:val="24"/>
                <w:szCs w:val="24"/>
              </w:rPr>
              <w:t>(Ф.И.О.)</w:t>
            </w:r>
          </w:p>
        </w:tc>
      </w:tr>
    </w:tbl>
    <w:p w:rsidR="006E5D9E" w:rsidRPr="006E5D9E" w:rsidRDefault="006E5D9E" w:rsidP="006E5D9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5D9E" w:rsidRPr="006E5D9E" w:rsidRDefault="006E5D9E" w:rsidP="00703B9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«____» ___________ 20__ г.</w:t>
      </w:r>
    </w:p>
    <w:p w:rsidR="006E5D9E" w:rsidRDefault="006E5D9E" w:rsidP="00703B95">
      <w:pPr>
        <w:widowControl w:val="0"/>
        <w:autoSpaceDE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6E5D9E">
        <w:rPr>
          <w:rFonts w:ascii="Times New Roman" w:eastAsiaTheme="minorEastAsia" w:hAnsi="Times New Roman"/>
          <w:sz w:val="28"/>
          <w:szCs w:val="28"/>
        </w:rPr>
        <w:t>М.П.</w:t>
      </w:r>
      <w:r w:rsidRPr="006E5D9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E5D9E">
        <w:rPr>
          <w:rFonts w:ascii="Times New Roman" w:hAnsi="Times New Roman"/>
          <w:sz w:val="24"/>
          <w:szCs w:val="24"/>
        </w:rPr>
        <w:t>(при наличии)</w:t>
      </w:r>
    </w:p>
    <w:p w:rsidR="00703B95" w:rsidRDefault="00703B95" w:rsidP="00703B9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703B95" w:rsidRDefault="00703B95" w:rsidP="00703B9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703B95" w:rsidRDefault="00703B95" w:rsidP="00703B9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03B95" w:rsidRDefault="00703B95" w:rsidP="00703B9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03B95" w:rsidRDefault="00703B95" w:rsidP="00703B9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03B95" w:rsidRDefault="00703B95" w:rsidP="00703B9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03B95" w:rsidRPr="006E5D9E" w:rsidRDefault="00703B95" w:rsidP="00703B9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ab/>
      </w:r>
      <w:r>
        <w:rPr>
          <w:rFonts w:ascii="Times New Roman" w:eastAsiaTheme="minorEastAsia" w:hAnsi="Times New Roman"/>
          <w:sz w:val="24"/>
          <w:szCs w:val="24"/>
          <w:u w:val="single"/>
        </w:rPr>
        <w:tab/>
      </w:r>
      <w:r>
        <w:rPr>
          <w:rFonts w:ascii="Times New Roman" w:eastAsiaTheme="minorEastAsia" w:hAnsi="Times New Roman"/>
          <w:sz w:val="24"/>
          <w:szCs w:val="24"/>
          <w:u w:val="single"/>
        </w:rPr>
        <w:tab/>
      </w:r>
    </w:p>
    <w:p w:rsidR="006E5D9E" w:rsidRPr="006E5D9E" w:rsidRDefault="006E5D9E" w:rsidP="00703B95">
      <w:pPr>
        <w:widowControl w:val="0"/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15" w:name="P337"/>
      <w:bookmarkEnd w:id="15"/>
      <w:r w:rsidRPr="006E5D9E">
        <w:rPr>
          <w:rFonts w:ascii="Times New Roman" w:eastAsiaTheme="minorEastAsia" w:hAnsi="Times New Roman"/>
          <w:sz w:val="24"/>
          <w:szCs w:val="24"/>
        </w:rPr>
        <w:t>*</w:t>
      </w:r>
      <w:r w:rsidR="00703B95" w:rsidRPr="00703B95">
        <w:rPr>
          <w:rFonts w:ascii="Times New Roman" w:eastAsiaTheme="minorEastAsia" w:hAnsi="Times New Roman"/>
          <w:sz w:val="24"/>
          <w:szCs w:val="24"/>
        </w:rPr>
        <w:t> </w:t>
      </w:r>
      <w:r w:rsidRPr="006E5D9E">
        <w:rPr>
          <w:rFonts w:ascii="Times New Roman" w:eastAsiaTheme="minorEastAsia" w:hAnsi="Times New Roman"/>
          <w:sz w:val="24"/>
          <w:szCs w:val="24"/>
        </w:rPr>
        <w:t>Не более 59 580 рублей.</w:t>
      </w:r>
      <w:bookmarkStart w:id="16" w:name="P356"/>
      <w:bookmarkEnd w:id="16"/>
    </w:p>
    <w:p w:rsidR="006E5D9E" w:rsidRDefault="006E5D9E" w:rsidP="00703B95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E5D9E" w:rsidSect="00703B95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C6" w:rsidRDefault="00E321C6">
      <w:r>
        <w:separator/>
      </w:r>
    </w:p>
  </w:endnote>
  <w:endnote w:type="continuationSeparator" w:id="0">
    <w:p w:rsidR="00E321C6" w:rsidRDefault="00E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C6" w:rsidRDefault="00E321C6">
      <w:r>
        <w:separator/>
      </w:r>
    </w:p>
  </w:footnote>
  <w:footnote w:type="continuationSeparator" w:id="0">
    <w:p w:rsidR="00E321C6" w:rsidRDefault="00E3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56A91">
      <w:rPr>
        <w:rFonts w:ascii="Times New Roman" w:hAnsi="Times New Roman"/>
        <w:noProof/>
        <w:sz w:val="24"/>
        <w:szCs w:val="24"/>
      </w:rPr>
      <w:t>23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CLdb2EsB154Q25rnqADdQbfaiY=" w:salt="hwILcwk4aKZjf+MRG0r9M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742D"/>
    <w:rsid w:val="001E0317"/>
    <w:rsid w:val="001E20F1"/>
    <w:rsid w:val="001F12E8"/>
    <w:rsid w:val="001F228C"/>
    <w:rsid w:val="001F4961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C6EB0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E5D9E"/>
    <w:rsid w:val="006F328B"/>
    <w:rsid w:val="006F5886"/>
    <w:rsid w:val="00703891"/>
    <w:rsid w:val="00703B95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173EF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6829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21C6"/>
    <w:rsid w:val="00E37801"/>
    <w:rsid w:val="00E46EAA"/>
    <w:rsid w:val="00E5038C"/>
    <w:rsid w:val="00E50B69"/>
    <w:rsid w:val="00E5298B"/>
    <w:rsid w:val="00E56A91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10E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871" TargetMode="External"/><Relationship Id="rId18" Type="http://schemas.openxmlformats.org/officeDocument/2006/relationships/hyperlink" Target="https://login.consultant.ru/link/?req=doc&amp;base=LAW&amp;n=465808&amp;dst=3704" TargetMode="External"/><Relationship Id="rId26" Type="http://schemas.openxmlformats.org/officeDocument/2006/relationships/hyperlink" Target="https://login.consultant.ru/link/?req=doc&amp;base=LAW&amp;n=482692&amp;dst=101922" TargetMode="External"/><Relationship Id="rId21" Type="http://schemas.openxmlformats.org/officeDocument/2006/relationships/hyperlink" Target="https://promote.budget.gov.ru/" TargetMode="External"/><Relationship Id="rId34" Type="http://schemas.openxmlformats.org/officeDocument/2006/relationships/hyperlink" Target="https://login.consultant.ru/link/?req=doc&amp;base=LAW&amp;n=465808&amp;dst=37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3158&amp;dst=100009" TargetMode="External"/><Relationship Id="rId17" Type="http://schemas.openxmlformats.org/officeDocument/2006/relationships/hyperlink" Target="https://login.consultant.ru/link/?req=doc&amp;base=LAW&amp;n=465808&amp;dst=3722" TargetMode="External"/><Relationship Id="rId25" Type="http://schemas.openxmlformats.org/officeDocument/2006/relationships/hyperlink" Target="https://login.consultant.ru/link/?req=doc&amp;base=RLAW073&amp;n=453808&amp;dst=100142" TargetMode="External"/><Relationship Id="rId33" Type="http://schemas.openxmlformats.org/officeDocument/2006/relationships/hyperlink" Target="https://login.consultant.ru/link/?req=doc&amp;base=LAW&amp;n=465808&amp;dst=370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808&amp;dst=3704" TargetMode="External"/><Relationship Id="rId20" Type="http://schemas.openxmlformats.org/officeDocument/2006/relationships/hyperlink" Target="https://login.consultant.ru/link/?req=doc&amp;base=LAW&amp;n=426299&amp;dst=100016" TargetMode="External"/><Relationship Id="rId29" Type="http://schemas.openxmlformats.org/officeDocument/2006/relationships/hyperlink" Target="https://login.consultant.ru/link/?req=doc&amp;base=LAW&amp;n=470713&amp;dst=3704&amp;field=134&amp;date=25.03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7260" TargetMode="External"/><Relationship Id="rId24" Type="http://schemas.openxmlformats.org/officeDocument/2006/relationships/hyperlink" Target="https://login.consultant.ru/link/?req=doc&amp;base=LAW&amp;n=465824&amp;dst=117" TargetMode="External"/><Relationship Id="rId32" Type="http://schemas.openxmlformats.org/officeDocument/2006/relationships/hyperlink" Target="https://login.consultant.ru/link/?req=doc&amp;base=LAW&amp;n=465808&amp;dst=3704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04" TargetMode="External"/><Relationship Id="rId23" Type="http://schemas.openxmlformats.org/officeDocument/2006/relationships/hyperlink" Target="https://login.consultant.ru/link/?req=doc&amp;base=LAW&amp;n=452913" TargetMode="External"/><Relationship Id="rId28" Type="http://schemas.openxmlformats.org/officeDocument/2006/relationships/hyperlink" Target="https://login.consultant.ru/link/?req=doc&amp;base=LAW&amp;n=480322&amp;dst=100011" TargetMode="External"/><Relationship Id="rId36" Type="http://schemas.openxmlformats.org/officeDocument/2006/relationships/hyperlink" Target="https://login.consultant.ru/link/?req=doc&amp;base=LAW&amp;n=465808&amp;dst=372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65808&amp;dst=3722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vyy\Desktop\&#1074;&#1099;&#1073;&#1086;&#1088;&#1085;&#1086;&#1074;&#1072;\&#1055;&#1088;&#1080;&#1083;&#1086;&#1078;&#1077;&#1085;&#1080;&#1077;%20&#1087;&#1086;&#1088;&#1103;&#1076;&#1086;&#1082;%20&#1082;&#1086;&#1084;&#1087;&#1077;&#1085;&#1089;&#1072;&#1094;&#1080;&#1080;%20&#1079;&#1072;&#1090;&#1088;&#1072;&#1090;%20&#1087;&#1086;%20&#1086;&#1073;&#1091;&#1095;&#1077;&#1085;&#1080;&#1102;%20&#1088;&#1072;&#1073;&#1086;&#1090;&#1085;&#1080;&#1082;&#1086;&#1074;%20&#1054;&#1055;&#1050;%20&#1074;%202024%20&#1075;&#1086;&#1076;&#1091;%20%2018.03.2024.docx" TargetMode="External"/><Relationship Id="rId22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image" Target="media/image2.wmf"/><Relationship Id="rId30" Type="http://schemas.openxmlformats.org/officeDocument/2006/relationships/hyperlink" Target="https://login.consultant.ru/link/?req=doc&amp;base=LAW&amp;n=470713&amp;dst=3722&amp;field=134&amp;date=25.03.2024" TargetMode="External"/><Relationship Id="rId35" Type="http://schemas.openxmlformats.org/officeDocument/2006/relationships/hyperlink" Target="https://login.consultant.ru/link/?req=doc&amp;base=LAW&amp;n=465808&amp;dst=370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E5D6-6830-4325-B086-8AD7761B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8242</Words>
  <Characters>46982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>Приложение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55114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2025-03-14T06:11:00Z</cp:lastPrinted>
  <dcterms:created xsi:type="dcterms:W3CDTF">2025-03-13T14:56:00Z</dcterms:created>
  <dcterms:modified xsi:type="dcterms:W3CDTF">2025-03-14T11:25:00Z</dcterms:modified>
</cp:coreProperties>
</file>