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28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.03.2025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№ 151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Касимовский муниципальный округ Рязанской области применительно к территориям Китовского</w:t>
        <w:br/>
        <w:t xml:space="preserve">и Ибердусского сельских округов Касимовского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генерального плана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Касимовский муниципальный округ Рязанской области применительно к территориям Китовского и Ибердусского сельских округов Касимовского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«31» марта 2025 г. </w:t>
        <w:br/>
        <w:t xml:space="preserve">по «16» апреля 2025 г.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01.04.2025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Китовского и Ибердусского</w:t>
      </w:r>
      <w:r>
        <w:rPr>
          <w:rFonts w:cs="Times New Roman" w:eastAsia="Times New Roman"/>
          <w:color w:val="000000" w:themeColor="text1"/>
          <w:sz w:val="27"/>
          <w:szCs w:val="32"/>
          <w:highlight w:val="none"/>
          <w:lang w:eastAsia="en-US"/>
        </w:rPr>
        <w:t xml:space="preserve"> с.о.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Касимовского муниципального округа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01.04.2025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Касимовском округе Рязанской области:</w:t>
      </w:r>
      <w:r>
        <w:tab/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Чарус (д. 43)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 по 12:00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Лубяники (д. 155)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 по 12:20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Ламша (д. 6)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 по 12:35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Дворики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</w:t>
        <w:br/>
        <w:t xml:space="preserve">по 12:50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Кочемары (д. 232 Мемориал ВОВ)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</w:t>
        <w:br/>
        <w:t xml:space="preserve">по 13:10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п. Ленино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</w:t>
        <w:br/>
        <w:t xml:space="preserve">по 13:25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Китово, зд. 41 административное здание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</w:t>
        <w:br/>
        <w:t xml:space="preserve">по 13:40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Китово (д. 9)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 по 14:00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Урядино (д. 63)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 по 14:20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Дуброво (д. 23)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 по 14:40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Ибердус, д. 66 административное здание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</w:t>
        <w:br/>
        <w:t xml:space="preserve">по 15:00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Чаруши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</w:t>
        <w:br/>
        <w:t xml:space="preserve">по 15:25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Тимохино (д. 41)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 по 15:40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Новики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«01» апреля 2025 г.</w:t>
        <w:br/>
        <w:t xml:space="preserve">по 16:05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).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07.04.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11:50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Чарус (д. 43)</w:t>
      </w:r>
      <w:r>
        <w:rPr>
          <w:sz w:val="27"/>
          <w:highlight w:val="none"/>
        </w:rPr>
        <w:t xml:space="preserve">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12:10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Лубяники (д. 155)</w:t>
      </w:r>
      <w:r>
        <w:rPr>
          <w:sz w:val="27"/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12:25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12:35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д. Ламша (д. 6)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12:40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12:50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Дворики (при въезде в населенный пункт)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13:10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highlight w:val="none"/>
        </w:rPr>
        <w:br/>
      </w:r>
      <w:r>
        <w:rPr>
          <w:sz w:val="27"/>
          <w:highlight w:val="none"/>
        </w:rPr>
        <w:t xml:space="preserve">д. Кочемары (д. 232 Мемориал ВОВ)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13:25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п. Ленино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13:40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с. Китово, зд. 41 административное здание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Китово (д. 9)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14:10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Урядино (д. 63)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14:30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14:40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Дуброво (д. 23)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14:50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15:00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с. Ибердус, д. 66 административное здание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15:15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15:25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Чаруши (при въезде в населенный пункт);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15:30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15:40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Тимохино (д. 41)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16:00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16:05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Новики (при въезде в населенный пункт)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«01»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«01»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«01»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«01»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«07» апреля 2025 г.)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94</cp:revision>
  <dcterms:created xsi:type="dcterms:W3CDTF">2024-05-31T06:53:00Z</dcterms:created>
  <dcterms:modified xsi:type="dcterms:W3CDTF">2025-03-28T12:22:44Z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