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F7" w:rsidRPr="00B50F18" w:rsidRDefault="00343BF5" w:rsidP="00A571E1">
      <w:pPr>
        <w:autoSpaceDE w:val="0"/>
        <w:autoSpaceDN w:val="0"/>
        <w:adjustRightInd w:val="0"/>
        <w:ind w:left="-284"/>
        <w:jc w:val="right"/>
      </w:pPr>
      <w:r>
        <w:t>Утвержден</w:t>
      </w:r>
    </w:p>
    <w:p w:rsidR="005A73F7" w:rsidRPr="00B50F18" w:rsidRDefault="005A73F7" w:rsidP="00A571E1">
      <w:pPr>
        <w:autoSpaceDE w:val="0"/>
        <w:autoSpaceDN w:val="0"/>
        <w:adjustRightInd w:val="0"/>
        <w:ind w:left="1416" w:firstLine="992"/>
        <w:jc w:val="right"/>
      </w:pPr>
      <w:r w:rsidRPr="00B50F18">
        <w:t>постановлени</w:t>
      </w:r>
      <w:r w:rsidR="00343BF5">
        <w:t>ем</w:t>
      </w:r>
    </w:p>
    <w:p w:rsidR="005A73F7" w:rsidRPr="00B50F18" w:rsidRDefault="005A73F7" w:rsidP="00A571E1">
      <w:pPr>
        <w:autoSpaceDE w:val="0"/>
        <w:autoSpaceDN w:val="0"/>
        <w:adjustRightInd w:val="0"/>
        <w:ind w:left="1416" w:firstLine="992"/>
        <w:jc w:val="right"/>
      </w:pPr>
      <w:r w:rsidRPr="00B50F18">
        <w:t>администрации города Рязани</w:t>
      </w:r>
    </w:p>
    <w:p w:rsidR="005A73F7" w:rsidRPr="00B50F18" w:rsidRDefault="005A73F7" w:rsidP="00A571E1">
      <w:pPr>
        <w:autoSpaceDE w:val="0"/>
        <w:autoSpaceDN w:val="0"/>
        <w:adjustRightInd w:val="0"/>
        <w:jc w:val="right"/>
        <w:rPr>
          <w:sz w:val="12"/>
          <w:szCs w:val="12"/>
        </w:rPr>
      </w:pPr>
    </w:p>
    <w:p w:rsidR="005A73F7" w:rsidRPr="00B50F18" w:rsidRDefault="00536CC0" w:rsidP="00A571E1">
      <w:pPr>
        <w:autoSpaceDE w:val="0"/>
        <w:autoSpaceDN w:val="0"/>
        <w:adjustRightInd w:val="0"/>
        <w:jc w:val="right"/>
      </w:pPr>
      <w:r w:rsidRPr="00B50F18">
        <w:t xml:space="preserve">от </w:t>
      </w:r>
      <w:r w:rsidR="00A571E1">
        <w:t xml:space="preserve"> 06марта </w:t>
      </w:r>
      <w:r w:rsidR="005A73F7" w:rsidRPr="00B50F18">
        <w:t>20</w:t>
      </w:r>
      <w:r w:rsidR="005A73F7" w:rsidRPr="00B50F18">
        <w:rPr>
          <w:color w:val="000000"/>
        </w:rPr>
        <w:t>2</w:t>
      </w:r>
      <w:r w:rsidR="0041013F" w:rsidRPr="00B50F18">
        <w:rPr>
          <w:color w:val="000000" w:themeColor="text1"/>
        </w:rPr>
        <w:t>5</w:t>
      </w:r>
      <w:r w:rsidR="005A73F7" w:rsidRPr="00B50F18">
        <w:rPr>
          <w:color w:val="000000"/>
        </w:rPr>
        <w:t xml:space="preserve"> </w:t>
      </w:r>
      <w:r w:rsidR="005A73F7" w:rsidRPr="00B50F18">
        <w:t xml:space="preserve">г. № </w:t>
      </w:r>
      <w:r w:rsidR="00A571E1">
        <w:t>1932</w:t>
      </w:r>
    </w:p>
    <w:p w:rsidR="00DE4D1B" w:rsidRPr="00B50F18" w:rsidRDefault="00DE4D1B" w:rsidP="00A571E1">
      <w:pPr>
        <w:autoSpaceDE w:val="0"/>
        <w:autoSpaceDN w:val="0"/>
        <w:adjustRightInd w:val="0"/>
        <w:jc w:val="center"/>
        <w:outlineLvl w:val="0"/>
      </w:pPr>
    </w:p>
    <w:p w:rsidR="00A11215" w:rsidRPr="00B50F18" w:rsidRDefault="00A11215" w:rsidP="00A571E1">
      <w:pPr>
        <w:autoSpaceDE w:val="0"/>
        <w:autoSpaceDN w:val="0"/>
        <w:adjustRightInd w:val="0"/>
        <w:jc w:val="center"/>
        <w:outlineLvl w:val="0"/>
      </w:pPr>
    </w:p>
    <w:p w:rsidR="00400724" w:rsidRPr="00B50F18" w:rsidRDefault="005A73F7" w:rsidP="00A571E1">
      <w:pPr>
        <w:autoSpaceDE w:val="0"/>
        <w:autoSpaceDN w:val="0"/>
        <w:adjustRightInd w:val="0"/>
        <w:jc w:val="center"/>
        <w:outlineLvl w:val="0"/>
        <w:rPr>
          <w:color w:val="000000" w:themeColor="text1"/>
        </w:rPr>
      </w:pPr>
      <w:r w:rsidRPr="00B50F18">
        <w:t xml:space="preserve">Порядок </w:t>
      </w:r>
      <w:r w:rsidR="002B6599" w:rsidRPr="00B50F18">
        <w:t>предоставления в 202</w:t>
      </w:r>
      <w:r w:rsidR="0041013F" w:rsidRPr="00B50F18">
        <w:rPr>
          <w:color w:val="000000" w:themeColor="text1"/>
        </w:rPr>
        <w:t xml:space="preserve">5 </w:t>
      </w:r>
      <w:r w:rsidR="002B6599" w:rsidRPr="00B50F18">
        <w:t>году субсиди</w:t>
      </w:r>
      <w:r w:rsidR="004F737F" w:rsidRPr="00B50F18">
        <w:t>и</w:t>
      </w:r>
      <w:r w:rsidR="002B6599" w:rsidRPr="00B50F18">
        <w:t xml:space="preserve"> перевозчикам </w:t>
      </w:r>
      <w:r w:rsidR="00DA0BE4" w:rsidRPr="00B50F18">
        <w:t>в целях</w:t>
      </w:r>
      <w:r w:rsidR="002B6599" w:rsidRPr="00B50F18">
        <w:t xml:space="preserve"> финансово</w:t>
      </w:r>
      <w:r w:rsidR="00DA0BE4" w:rsidRPr="00B50F18">
        <w:t>го</w:t>
      </w:r>
      <w:r w:rsidR="002B6599" w:rsidRPr="00B50F18">
        <w:t xml:space="preserve"> обеспечени</w:t>
      </w:r>
      <w:r w:rsidR="00DA0BE4" w:rsidRPr="00B50F18">
        <w:t>я</w:t>
      </w:r>
      <w:r w:rsidR="002B6599" w:rsidRPr="00B50F18">
        <w:t xml:space="preserve"> затрат на оплату лизинговых платежей за автобусы, приобретенные </w:t>
      </w:r>
      <w:r w:rsidR="002B6599" w:rsidRPr="00B50F18">
        <w:rPr>
          <w:color w:val="000000" w:themeColor="text1"/>
        </w:rPr>
        <w:t>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p>
    <w:p w:rsidR="002B6599" w:rsidRPr="00B50F18" w:rsidRDefault="002B6599" w:rsidP="00A571E1">
      <w:pPr>
        <w:pStyle w:val="a3"/>
        <w:widowControl w:val="0"/>
        <w:jc w:val="center"/>
      </w:pPr>
    </w:p>
    <w:p w:rsidR="005A73F7" w:rsidRPr="00B50F18" w:rsidRDefault="008A79B1" w:rsidP="00A571E1">
      <w:pPr>
        <w:pStyle w:val="a3"/>
        <w:widowControl w:val="0"/>
        <w:jc w:val="center"/>
      </w:pPr>
      <w:r w:rsidRPr="00B50F18">
        <w:t>1</w:t>
      </w:r>
      <w:r w:rsidR="005A73F7" w:rsidRPr="00B50F18">
        <w:t>. Общие положения о предоставлении субсиди</w:t>
      </w:r>
      <w:r w:rsidR="004F737F" w:rsidRPr="00B50F18">
        <w:t>и</w:t>
      </w:r>
    </w:p>
    <w:p w:rsidR="005A73F7" w:rsidRPr="00B50F18" w:rsidRDefault="005A73F7" w:rsidP="00A571E1">
      <w:pPr>
        <w:pStyle w:val="a3"/>
        <w:widowControl w:val="0"/>
        <w:jc w:val="center"/>
      </w:pPr>
    </w:p>
    <w:p w:rsidR="005A73F7" w:rsidRPr="00B50F18" w:rsidRDefault="005A73F7" w:rsidP="00A571E1">
      <w:pPr>
        <w:autoSpaceDE w:val="0"/>
        <w:autoSpaceDN w:val="0"/>
        <w:adjustRightInd w:val="0"/>
        <w:ind w:firstLine="709"/>
        <w:jc w:val="both"/>
      </w:pPr>
      <w:r w:rsidRPr="00B50F18">
        <w:t>1.1.</w:t>
      </w:r>
      <w:r w:rsidR="00BA7E72" w:rsidRPr="00B50F18">
        <w:t> </w:t>
      </w:r>
      <w:r w:rsidRPr="00B50F18">
        <w:t xml:space="preserve">Порядок </w:t>
      </w:r>
      <w:r w:rsidR="00400724" w:rsidRPr="00B50F18">
        <w:t xml:space="preserve">предоставления </w:t>
      </w:r>
      <w:r w:rsidR="002B6599" w:rsidRPr="00B50F18">
        <w:t>в 202</w:t>
      </w:r>
      <w:r w:rsidR="0041013F" w:rsidRPr="00B50F18">
        <w:rPr>
          <w:color w:val="000000" w:themeColor="text1"/>
        </w:rPr>
        <w:t>5</w:t>
      </w:r>
      <w:r w:rsidR="002B6599" w:rsidRPr="00B50F18">
        <w:rPr>
          <w:color w:val="C00000"/>
        </w:rPr>
        <w:t xml:space="preserve"> </w:t>
      </w:r>
      <w:r w:rsidR="002B6599" w:rsidRPr="00B50F18">
        <w:t>году субсиди</w:t>
      </w:r>
      <w:r w:rsidR="004F737F" w:rsidRPr="00B50F18">
        <w:t>и</w:t>
      </w:r>
      <w:r w:rsidR="002B6599" w:rsidRPr="00B50F18">
        <w:t xml:space="preserve"> перевозчикам</w:t>
      </w:r>
      <w:r w:rsidR="00534CC0" w:rsidRPr="00B50F18">
        <w:t xml:space="preserve"> </w:t>
      </w:r>
      <w:r w:rsidR="00DA0BE4" w:rsidRPr="00B50F18">
        <w:t>в целях финансового обеспечения</w:t>
      </w:r>
      <w:r w:rsidR="002B6599" w:rsidRPr="00B50F18">
        <w:t xml:space="preserve"> затрат на оплату лизинговых платежей за автобусы, приобретенные </w:t>
      </w:r>
      <w:r w:rsidR="002B6599" w:rsidRPr="00B50F18">
        <w:rPr>
          <w:color w:val="000000" w:themeColor="text1"/>
        </w:rPr>
        <w:t>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sidRPr="00B50F18">
        <w:rPr>
          <w:color w:val="000000" w:themeColor="text1"/>
        </w:rPr>
        <w:t xml:space="preserve"> (</w:t>
      </w:r>
      <w:r w:rsidRPr="00B50F18">
        <w:t>далее - Порядок), определяет процедуру и условия предоставления субсиди</w:t>
      </w:r>
      <w:r w:rsidR="004F737F" w:rsidRPr="00B50F18">
        <w:t>и</w:t>
      </w:r>
      <w:r w:rsidRPr="00B50F18">
        <w:t xml:space="preserve"> </w:t>
      </w:r>
      <w:r w:rsidR="00DA0BE4" w:rsidRPr="00B50F18">
        <w:t xml:space="preserve">в целях финансового обеспечения </w:t>
      </w:r>
      <w:r w:rsidR="0024744B" w:rsidRPr="00B50F18">
        <w:t>затрат</w:t>
      </w:r>
      <w:r w:rsidR="00965F65" w:rsidRPr="00B50F18">
        <w:t xml:space="preserve"> </w:t>
      </w:r>
      <w:r w:rsidR="00090759" w:rsidRPr="00B50F18">
        <w:t xml:space="preserve">юридических лиц </w:t>
      </w:r>
      <w:r w:rsidR="0087173F" w:rsidRPr="00B50F18">
        <w:t>(</w:t>
      </w:r>
      <w:r w:rsidR="00090759" w:rsidRPr="00B50F18">
        <w:t>индивидуальных предпринимателей</w:t>
      </w:r>
      <w:r w:rsidR="0087173F" w:rsidRPr="00B50F18">
        <w:t>)</w:t>
      </w:r>
      <w:r w:rsidR="00090759" w:rsidRPr="00B50F18">
        <w:t xml:space="preserve">, осуществляющих </w:t>
      </w:r>
      <w:r w:rsidR="0087173F" w:rsidRPr="00B50F18">
        <w:t>регулярные перевозки пассажиров и багажа автомобильным транспортом на территории города Рязани</w:t>
      </w:r>
      <w:r w:rsidR="00E9392F" w:rsidRPr="00B50F18">
        <w:t xml:space="preserve"> (далее </w:t>
      </w:r>
      <w:r w:rsidR="00F10667">
        <w:t>-</w:t>
      </w:r>
      <w:r w:rsidR="00E9392F" w:rsidRPr="00B50F18">
        <w:t xml:space="preserve"> регулярные перевозки)</w:t>
      </w:r>
      <w:r w:rsidR="00090759" w:rsidRPr="00B50F18">
        <w:t xml:space="preserve">, </w:t>
      </w:r>
      <w:r w:rsidR="002B6599" w:rsidRPr="00B50F18">
        <w:t>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sidRPr="00B50F18">
        <w:t xml:space="preserve">. </w:t>
      </w:r>
    </w:p>
    <w:p w:rsidR="00090759" w:rsidRPr="00B50F18" w:rsidRDefault="005A73F7" w:rsidP="00A571E1">
      <w:pPr>
        <w:autoSpaceDE w:val="0"/>
        <w:autoSpaceDN w:val="0"/>
        <w:adjustRightInd w:val="0"/>
        <w:ind w:firstLine="709"/>
        <w:jc w:val="both"/>
      </w:pPr>
      <w:r w:rsidRPr="00B50F18">
        <w:t>1.</w:t>
      </w:r>
      <w:r w:rsidR="00400724" w:rsidRPr="00B50F18">
        <w:t>2</w:t>
      </w:r>
      <w:r w:rsidRPr="00B50F18">
        <w:t>.</w:t>
      </w:r>
      <w:r w:rsidR="0087173F" w:rsidRPr="00B50F18">
        <w:t> </w:t>
      </w:r>
      <w:r w:rsidR="00090759" w:rsidRPr="00B50F18">
        <w:t>Основные понятия:</w:t>
      </w:r>
    </w:p>
    <w:p w:rsidR="00FC1591" w:rsidRPr="00B50F18" w:rsidRDefault="00FC1591" w:rsidP="00A571E1">
      <w:pPr>
        <w:autoSpaceDE w:val="0"/>
        <w:autoSpaceDN w:val="0"/>
        <w:adjustRightInd w:val="0"/>
        <w:ind w:firstLine="709"/>
        <w:jc w:val="both"/>
        <w:rPr>
          <w:color w:val="000000" w:themeColor="text1"/>
        </w:rPr>
      </w:pPr>
      <w:r w:rsidRPr="00B50F18">
        <w:rPr>
          <w:color w:val="000000" w:themeColor="text1"/>
        </w:rPr>
        <w:t>- участник отбора (перевозчик) - юридическое лицо (индивидуальный предприниматель), осуществляющее(</w:t>
      </w:r>
      <w:proofErr w:type="spellStart"/>
      <w:r w:rsidRPr="00B50F18">
        <w:rPr>
          <w:color w:val="000000" w:themeColor="text1"/>
        </w:rPr>
        <w:t>щий</w:t>
      </w:r>
      <w:proofErr w:type="spellEnd"/>
      <w:r w:rsidRPr="00B50F18">
        <w:rPr>
          <w:color w:val="000000" w:themeColor="text1"/>
        </w:rPr>
        <w:t>) регулярные перевозки;</w:t>
      </w:r>
    </w:p>
    <w:p w:rsidR="00E9392F" w:rsidRPr="00B50F18" w:rsidRDefault="00E9392F" w:rsidP="00A571E1">
      <w:pPr>
        <w:autoSpaceDE w:val="0"/>
        <w:autoSpaceDN w:val="0"/>
        <w:adjustRightInd w:val="0"/>
        <w:ind w:firstLine="709"/>
        <w:jc w:val="both"/>
        <w:rPr>
          <w:color w:val="000000" w:themeColor="text1"/>
        </w:rPr>
      </w:pPr>
      <w:r w:rsidRPr="00B50F18">
        <w:rPr>
          <w:color w:val="000000" w:themeColor="text1"/>
        </w:rPr>
        <w:t>- получатель субсидий</w:t>
      </w:r>
      <w:r w:rsidR="00D66340" w:rsidRPr="00B50F18">
        <w:rPr>
          <w:color w:val="000000" w:themeColor="text1"/>
        </w:rPr>
        <w:t xml:space="preserve"> (перевозчик)</w:t>
      </w:r>
      <w:r w:rsidRPr="00B50F18">
        <w:rPr>
          <w:color w:val="000000" w:themeColor="text1"/>
        </w:rPr>
        <w:t xml:space="preserve"> </w:t>
      </w:r>
      <w:r w:rsidR="00F10667">
        <w:rPr>
          <w:color w:val="000000" w:themeColor="text1"/>
        </w:rPr>
        <w:t xml:space="preserve">- </w:t>
      </w:r>
      <w:r w:rsidR="00FC1591" w:rsidRPr="00B50F18">
        <w:rPr>
          <w:color w:val="000000" w:themeColor="text1"/>
        </w:rPr>
        <w:t xml:space="preserve">участник отбора, в отношении которого принято </w:t>
      </w:r>
      <w:r w:rsidRPr="00B50F18">
        <w:rPr>
          <w:color w:val="000000" w:themeColor="text1"/>
        </w:rPr>
        <w:t>решение о предоставлении субсиди</w:t>
      </w:r>
      <w:r w:rsidR="004F737F" w:rsidRPr="00B50F18">
        <w:rPr>
          <w:color w:val="000000" w:themeColor="text1"/>
        </w:rPr>
        <w:t>и</w:t>
      </w:r>
      <w:r w:rsidRPr="00B50F18">
        <w:rPr>
          <w:color w:val="000000" w:themeColor="text1"/>
        </w:rPr>
        <w:t>;</w:t>
      </w:r>
    </w:p>
    <w:p w:rsidR="00A316C5" w:rsidRPr="00B50F18" w:rsidRDefault="00E9392F" w:rsidP="00A571E1">
      <w:pPr>
        <w:autoSpaceDE w:val="0"/>
        <w:autoSpaceDN w:val="0"/>
        <w:adjustRightInd w:val="0"/>
        <w:ind w:firstLine="709"/>
        <w:jc w:val="both"/>
        <w:rPr>
          <w:color w:val="000000" w:themeColor="text1"/>
        </w:rPr>
      </w:pPr>
      <w:r w:rsidRPr="00B50F18">
        <w:rPr>
          <w:color w:val="000000" w:themeColor="text1"/>
        </w:rPr>
        <w:t>- </w:t>
      </w:r>
      <w:r w:rsidR="00090759" w:rsidRPr="00B50F18">
        <w:rPr>
          <w:color w:val="000000" w:themeColor="text1"/>
        </w:rPr>
        <w:t>субсиди</w:t>
      </w:r>
      <w:r w:rsidR="002A1865" w:rsidRPr="00B50F18">
        <w:rPr>
          <w:color w:val="000000" w:themeColor="text1"/>
        </w:rPr>
        <w:t>я</w:t>
      </w:r>
      <w:r w:rsidR="00090759" w:rsidRPr="00B50F18">
        <w:rPr>
          <w:color w:val="000000" w:themeColor="text1"/>
        </w:rPr>
        <w:t xml:space="preserve"> </w:t>
      </w:r>
      <w:r w:rsidR="00F10667">
        <w:rPr>
          <w:color w:val="000000" w:themeColor="text1"/>
        </w:rPr>
        <w:t>-</w:t>
      </w:r>
      <w:r w:rsidR="00090759" w:rsidRPr="00B50F18">
        <w:rPr>
          <w:color w:val="000000" w:themeColor="text1"/>
        </w:rPr>
        <w:t xml:space="preserve"> средства бюджета города Рязани </w:t>
      </w:r>
      <w:r w:rsidR="00DA0BE4" w:rsidRPr="00B50F18">
        <w:rPr>
          <w:color w:val="000000" w:themeColor="text1"/>
        </w:rPr>
        <w:t xml:space="preserve">в целях финансового обеспечения </w:t>
      </w:r>
      <w:r w:rsidR="00757FF9" w:rsidRPr="00B50F18">
        <w:rPr>
          <w:color w:val="000000" w:themeColor="text1"/>
        </w:rPr>
        <w:t xml:space="preserve">затрат </w:t>
      </w:r>
      <w:r w:rsidR="0037615B" w:rsidRPr="00B50F18">
        <w:rPr>
          <w:color w:val="000000" w:themeColor="text1"/>
        </w:rPr>
        <w:t>перевозчик</w:t>
      </w:r>
      <w:r w:rsidR="00757FF9" w:rsidRPr="00B50F18">
        <w:rPr>
          <w:color w:val="000000" w:themeColor="text1"/>
        </w:rPr>
        <w:t>ов</w:t>
      </w:r>
      <w:r w:rsidR="00090759" w:rsidRPr="00B50F18">
        <w:rPr>
          <w:color w:val="000000" w:themeColor="text1"/>
        </w:rPr>
        <w:t xml:space="preserve"> </w:t>
      </w:r>
      <w:r w:rsidR="002B6599" w:rsidRPr="00B50F18">
        <w:rPr>
          <w:color w:val="000000" w:themeColor="text1"/>
        </w:rPr>
        <w:t>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sidR="00A316C5" w:rsidRPr="00B50F18">
        <w:rPr>
          <w:color w:val="000000" w:themeColor="text1"/>
        </w:rPr>
        <w:t>.</w:t>
      </w:r>
    </w:p>
    <w:p w:rsidR="003A64CD" w:rsidRPr="00B50F18" w:rsidRDefault="003A64CD" w:rsidP="00A571E1">
      <w:pPr>
        <w:autoSpaceDE w:val="0"/>
        <w:autoSpaceDN w:val="0"/>
        <w:adjustRightInd w:val="0"/>
        <w:ind w:firstLine="709"/>
        <w:jc w:val="both"/>
        <w:rPr>
          <w:color w:val="000000" w:themeColor="text1"/>
        </w:rPr>
      </w:pPr>
      <w:r w:rsidRPr="00B50F18">
        <w:rPr>
          <w:color w:val="000000" w:themeColor="text1"/>
        </w:rPr>
        <w:t xml:space="preserve">Иные понятия и термины, используемые в настоящем Порядке, применяются </w:t>
      </w:r>
      <w:r w:rsidRPr="00B50F18">
        <w:rPr>
          <w:color w:val="000000" w:themeColor="text1"/>
        </w:rPr>
        <w:br/>
        <w:t>в значениях, определенных действующим законодательством.</w:t>
      </w:r>
    </w:p>
    <w:p w:rsidR="0076723E" w:rsidRPr="00B50F18" w:rsidRDefault="0087173F" w:rsidP="00A571E1">
      <w:pPr>
        <w:autoSpaceDE w:val="0"/>
        <w:autoSpaceDN w:val="0"/>
        <w:adjustRightInd w:val="0"/>
        <w:ind w:firstLine="709"/>
        <w:jc w:val="both"/>
      </w:pPr>
      <w:r w:rsidRPr="00B50F18">
        <w:t>1.3. </w:t>
      </w:r>
      <w:r w:rsidR="005A73F7" w:rsidRPr="00B50F18">
        <w:t>Цель предоставления субсиди</w:t>
      </w:r>
      <w:r w:rsidR="004F737F" w:rsidRPr="00B50F18">
        <w:t>и</w:t>
      </w:r>
      <w:r w:rsidR="005A73F7" w:rsidRPr="00B50F18">
        <w:t xml:space="preserve"> </w:t>
      </w:r>
      <w:r w:rsidR="00F10667">
        <w:t>-</w:t>
      </w:r>
      <w:r w:rsidR="005A73F7" w:rsidRPr="00B50F18">
        <w:t xml:space="preserve"> </w:t>
      </w:r>
      <w:r w:rsidR="004678AD" w:rsidRPr="00B50F18">
        <w:t>финансовое обеспечение</w:t>
      </w:r>
      <w:r w:rsidR="00965F65" w:rsidRPr="00B50F18">
        <w:t xml:space="preserve"> затрат </w:t>
      </w:r>
      <w:r w:rsidR="00505062" w:rsidRPr="00B50F18">
        <w:t>перевозчик</w:t>
      </w:r>
      <w:r w:rsidR="004678AD" w:rsidRPr="00B50F18">
        <w:t>ов</w:t>
      </w:r>
      <w:r w:rsidR="00090759" w:rsidRPr="00B50F18">
        <w:t xml:space="preserve">, </w:t>
      </w:r>
      <w:r w:rsidR="003F7E99" w:rsidRPr="00B50F18">
        <w:br/>
      </w:r>
      <w:r w:rsidR="004678AD" w:rsidRPr="00B50F18">
        <w:t>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sidR="000F2B47" w:rsidRPr="00B50F18">
        <w:t xml:space="preserve">, </w:t>
      </w:r>
      <w:r w:rsidR="00162BB8" w:rsidRPr="00B50F18">
        <w:t xml:space="preserve">в рамках </w:t>
      </w:r>
      <w:r w:rsidR="005A73F7" w:rsidRPr="00B50F18">
        <w:t>реализаци</w:t>
      </w:r>
      <w:r w:rsidR="00162BB8" w:rsidRPr="00B50F18">
        <w:t>и</w:t>
      </w:r>
      <w:r w:rsidR="005A73F7" w:rsidRPr="00B50F18">
        <w:t xml:space="preserve"> муниципальной программы «</w:t>
      </w:r>
      <w:r w:rsidR="00DD4C06" w:rsidRPr="00B50F18">
        <w:t>Общественный транспорт в городе Рязани</w:t>
      </w:r>
      <w:r w:rsidR="005A73F7" w:rsidRPr="00B50F18">
        <w:t xml:space="preserve">», утвержденной постановлением администрации города Рязани от </w:t>
      </w:r>
      <w:r w:rsidR="00DD4C06" w:rsidRPr="00B50F18">
        <w:t>30</w:t>
      </w:r>
      <w:r w:rsidR="0056614D" w:rsidRPr="00B50F18">
        <w:t xml:space="preserve">.09.2021 № </w:t>
      </w:r>
      <w:r w:rsidR="00DD4C06" w:rsidRPr="00B50F18">
        <w:t>4238</w:t>
      </w:r>
      <w:r w:rsidR="00162BB8" w:rsidRPr="00B50F18">
        <w:t xml:space="preserve">, по </w:t>
      </w:r>
      <w:r w:rsidR="0041772E" w:rsidRPr="00B50F18">
        <w:t xml:space="preserve">основному </w:t>
      </w:r>
      <w:r w:rsidR="00162BB8" w:rsidRPr="00B50F18">
        <w:t xml:space="preserve">мероприятию </w:t>
      </w:r>
      <w:r w:rsidR="0041772E" w:rsidRPr="00B50F18">
        <w:t>2</w:t>
      </w:r>
      <w:r w:rsidR="00CE67F3" w:rsidRPr="00B50F18">
        <w:t>.1 «</w:t>
      </w:r>
      <w:r w:rsidR="0041772E" w:rsidRPr="00B50F18">
        <w:t>Приобретение низкопольных автобусов, предназначенных для перевозк</w:t>
      </w:r>
      <w:r w:rsidR="00FC22BF" w:rsidRPr="00B50F18">
        <w:t xml:space="preserve">и маломобильных групп </w:t>
      </w:r>
      <w:r w:rsidR="009074D8" w:rsidRPr="00B50F18">
        <w:t>граждан</w:t>
      </w:r>
      <w:r w:rsidR="0041772E" w:rsidRPr="00B50F18">
        <w:t xml:space="preserve">, </w:t>
      </w:r>
      <w:r w:rsidR="00B9084B" w:rsidRPr="00B50F18">
        <w:t>из них:</w:t>
      </w:r>
      <w:r w:rsidR="0041772E" w:rsidRPr="00B50F18">
        <w:t xml:space="preserve"> </w:t>
      </w:r>
      <w:r w:rsidR="00943A5A" w:rsidRPr="00B50F18">
        <w:t xml:space="preserve">субсидии перевозчикам </w:t>
      </w:r>
      <w:r w:rsidR="00DA0BE4" w:rsidRPr="00B50F18">
        <w:t xml:space="preserve">в целях финансового обеспечения </w:t>
      </w:r>
      <w:r w:rsidR="00B9084B" w:rsidRPr="00B50F18">
        <w:t xml:space="preserve">затрат </w:t>
      </w:r>
      <w:r w:rsidR="00EB1030" w:rsidRPr="00B50F18">
        <w:br/>
      </w:r>
      <w:r w:rsidR="00B9084B" w:rsidRPr="00B50F18">
        <w:t>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sidR="0076723E" w:rsidRPr="00B50F18">
        <w:t>.</w:t>
      </w:r>
    </w:p>
    <w:p w:rsidR="005360A5" w:rsidRPr="00B50F18" w:rsidRDefault="005A73F7" w:rsidP="00A571E1">
      <w:pPr>
        <w:autoSpaceDE w:val="0"/>
        <w:autoSpaceDN w:val="0"/>
        <w:adjustRightInd w:val="0"/>
        <w:ind w:firstLine="709"/>
        <w:jc w:val="both"/>
        <w:rPr>
          <w:color w:val="000000" w:themeColor="text1"/>
        </w:rPr>
      </w:pPr>
      <w:r w:rsidRPr="00B50F18">
        <w:t>1.</w:t>
      </w:r>
      <w:r w:rsidR="00505062" w:rsidRPr="00B50F18">
        <w:t>4</w:t>
      </w:r>
      <w:r w:rsidRPr="00B50F18">
        <w:t>.</w:t>
      </w:r>
      <w:r w:rsidR="00B77D3F" w:rsidRPr="00B50F18">
        <w:t> </w:t>
      </w:r>
      <w:r w:rsidR="005360A5" w:rsidRPr="00B50F18">
        <w:rPr>
          <w:color w:val="000000" w:themeColor="text1"/>
        </w:rPr>
        <w:t xml:space="preserve">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 </w:t>
      </w:r>
    </w:p>
    <w:p w:rsidR="005360A5" w:rsidRPr="00B50F18" w:rsidRDefault="005A73F7" w:rsidP="00A571E1">
      <w:pPr>
        <w:autoSpaceDE w:val="0"/>
        <w:autoSpaceDN w:val="0"/>
        <w:adjustRightInd w:val="0"/>
        <w:ind w:firstLine="709"/>
        <w:jc w:val="both"/>
      </w:pPr>
      <w:r w:rsidRPr="00B50F18">
        <w:t xml:space="preserve">Главным распорядителем средств бюджета города Рязани является </w:t>
      </w:r>
      <w:r w:rsidR="003750CB" w:rsidRPr="00B50F18">
        <w:t>управление дорожного хозяйства и транспорта администрации города Рязани (далее – Управление)</w:t>
      </w:r>
      <w:r w:rsidRPr="00B50F18">
        <w:t>, которо</w:t>
      </w:r>
      <w:r w:rsidR="003750CB" w:rsidRPr="00B50F18">
        <w:t>му</w:t>
      </w:r>
      <w:r w:rsidRPr="00B50F18">
        <w:t xml:space="preserve"> в установленном порядке доведены лимиты бюджетных обязательств </w:t>
      </w:r>
      <w:r w:rsidR="00534CC0" w:rsidRPr="00B50F18">
        <w:br/>
      </w:r>
      <w:r w:rsidRPr="00B50F18">
        <w:lastRenderedPageBreak/>
        <w:t>на соответствующий финансовый год.</w:t>
      </w:r>
      <w:r w:rsidR="00D66340" w:rsidRPr="00B50F18">
        <w:rPr>
          <w:color w:val="000000" w:themeColor="text1"/>
        </w:rPr>
        <w:t xml:space="preserve"> </w:t>
      </w:r>
      <w:r w:rsidR="005360A5" w:rsidRPr="00B50F18">
        <w:t>Место нахождения</w:t>
      </w:r>
      <w:r w:rsidR="00D66340" w:rsidRPr="00B50F18">
        <w:t xml:space="preserve"> Управления</w:t>
      </w:r>
      <w:r w:rsidR="005360A5" w:rsidRPr="00B50F18">
        <w:t>: 390013, Рязанская область, г. Рязань, ул. Дзержинского, д. 10</w:t>
      </w:r>
      <w:r w:rsidR="00D66340" w:rsidRPr="00B50F18">
        <w:t>, а</w:t>
      </w:r>
      <w:r w:rsidR="005360A5" w:rsidRPr="00B50F18">
        <w:t xml:space="preserve">дрес электронной почты: </w:t>
      </w:r>
      <w:hyperlink r:id="rId8" w:history="1">
        <w:r w:rsidR="005360A5" w:rsidRPr="00B50F18">
          <w:t>ubg@ryazan.gov.ru</w:t>
        </w:r>
      </w:hyperlink>
      <w:r w:rsidR="00D66340" w:rsidRPr="00B50F18">
        <w:t>.</w:t>
      </w:r>
    </w:p>
    <w:p w:rsidR="003750CB" w:rsidRPr="00B50F18" w:rsidRDefault="005A73F7" w:rsidP="00A571E1">
      <w:pPr>
        <w:autoSpaceDE w:val="0"/>
        <w:autoSpaceDN w:val="0"/>
        <w:adjustRightInd w:val="0"/>
        <w:ind w:firstLine="709"/>
        <w:jc w:val="both"/>
      </w:pPr>
      <w:r w:rsidRPr="00B50F18">
        <w:t>1.</w:t>
      </w:r>
      <w:r w:rsidR="00505062" w:rsidRPr="00B50F18">
        <w:t>5</w:t>
      </w:r>
      <w:r w:rsidRPr="00B50F18">
        <w:t>.</w:t>
      </w:r>
      <w:r w:rsidR="00326591" w:rsidRPr="00B50F18">
        <w:t> </w:t>
      </w:r>
      <w:r w:rsidR="003750CB" w:rsidRPr="00B50F18">
        <w:t>Способ предоставления субсиди</w:t>
      </w:r>
      <w:r w:rsidR="004F737F" w:rsidRPr="00B50F18">
        <w:t>и</w:t>
      </w:r>
      <w:r w:rsidR="003750CB" w:rsidRPr="00B50F18">
        <w:t xml:space="preserve"> – </w:t>
      </w:r>
      <w:r w:rsidR="004678AD" w:rsidRPr="00B50F18">
        <w:t>финансовое обеспечение</w:t>
      </w:r>
      <w:r w:rsidR="003750CB" w:rsidRPr="00B50F18">
        <w:t xml:space="preserve"> затрат.</w:t>
      </w:r>
    </w:p>
    <w:p w:rsidR="003750CB" w:rsidRPr="00B50F18" w:rsidRDefault="003750CB" w:rsidP="00A571E1">
      <w:pPr>
        <w:autoSpaceDE w:val="0"/>
        <w:autoSpaceDN w:val="0"/>
        <w:adjustRightInd w:val="0"/>
        <w:ind w:firstLine="709"/>
        <w:jc w:val="both"/>
        <w:rPr>
          <w:color w:val="000000" w:themeColor="text1"/>
        </w:rPr>
      </w:pPr>
      <w:r w:rsidRPr="00B50F18">
        <w:rPr>
          <w:color w:val="000000" w:themeColor="text1"/>
        </w:rPr>
        <w:t>1.</w:t>
      </w:r>
      <w:r w:rsidR="00C012D0" w:rsidRPr="00B50F18">
        <w:rPr>
          <w:color w:val="000000" w:themeColor="text1"/>
        </w:rPr>
        <w:t>6</w:t>
      </w:r>
      <w:r w:rsidRPr="00B50F18">
        <w:rPr>
          <w:color w:val="000000" w:themeColor="text1"/>
        </w:rPr>
        <w:t>. </w:t>
      </w:r>
      <w:r w:rsidR="0098628C" w:rsidRPr="00B50F18">
        <w:rPr>
          <w:color w:val="000000" w:themeColor="text1"/>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5414B6" w:rsidRPr="00B50F18" w:rsidRDefault="005414B6" w:rsidP="00A571E1">
      <w:pPr>
        <w:suppressAutoHyphens/>
        <w:jc w:val="center"/>
      </w:pPr>
    </w:p>
    <w:p w:rsidR="00C012D0" w:rsidRPr="00B50F18" w:rsidRDefault="00C012D0" w:rsidP="00A571E1">
      <w:pPr>
        <w:suppressAutoHyphens/>
        <w:jc w:val="center"/>
      </w:pPr>
      <w:r w:rsidRPr="00B50F18">
        <w:t>2. Условия и порядок предоставления субсидии</w:t>
      </w:r>
    </w:p>
    <w:p w:rsidR="00C012D0" w:rsidRPr="00B50F18" w:rsidRDefault="00C012D0" w:rsidP="00A571E1">
      <w:pPr>
        <w:suppressAutoHyphens/>
        <w:jc w:val="center"/>
      </w:pPr>
    </w:p>
    <w:p w:rsidR="00C012D0" w:rsidRPr="00B50F18" w:rsidRDefault="00C012D0" w:rsidP="00A571E1">
      <w:pPr>
        <w:widowControl w:val="0"/>
        <w:autoSpaceDE w:val="0"/>
        <w:autoSpaceDN w:val="0"/>
        <w:adjustRightInd w:val="0"/>
        <w:ind w:firstLine="709"/>
        <w:jc w:val="both"/>
      </w:pPr>
      <w:r w:rsidRPr="00B50F18">
        <w:t xml:space="preserve">2.1. Субсидии предоставляются на безвозмездной и безвозвратной основе, носят целевой характер и не могут быть использованы на другие цели. </w:t>
      </w:r>
    </w:p>
    <w:p w:rsidR="00C012D0" w:rsidRPr="00B50F18" w:rsidRDefault="00C012D0" w:rsidP="00A571E1">
      <w:pPr>
        <w:autoSpaceDE w:val="0"/>
        <w:autoSpaceDN w:val="0"/>
        <w:adjustRightInd w:val="0"/>
        <w:ind w:firstLine="709"/>
        <w:jc w:val="both"/>
        <w:rPr>
          <w:color w:val="000000" w:themeColor="text1"/>
        </w:rPr>
      </w:pPr>
      <w:r w:rsidRPr="00B50F18">
        <w:rPr>
          <w:color w:val="000000" w:themeColor="text1"/>
        </w:rPr>
        <w:t>2.2. К категории получателей субсидии</w:t>
      </w:r>
      <w:r w:rsidR="00674477" w:rsidRPr="00B50F18">
        <w:rPr>
          <w:color w:val="000000" w:themeColor="text1"/>
        </w:rPr>
        <w:t xml:space="preserve"> (участников отбора)</w:t>
      </w:r>
      <w:r w:rsidRPr="00B50F18">
        <w:rPr>
          <w:color w:val="000000" w:themeColor="text1"/>
        </w:rPr>
        <w:t>, имеющ</w:t>
      </w:r>
      <w:r w:rsidR="00674477" w:rsidRPr="00B50F18">
        <w:rPr>
          <w:color w:val="000000" w:themeColor="text1"/>
        </w:rPr>
        <w:t xml:space="preserve">их право </w:t>
      </w:r>
      <w:r w:rsidR="00674477" w:rsidRPr="00B50F18">
        <w:rPr>
          <w:color w:val="000000" w:themeColor="text1"/>
        </w:rPr>
        <w:br/>
        <w:t xml:space="preserve">на получение субсидии </w:t>
      </w:r>
      <w:r w:rsidRPr="00B50F18">
        <w:rPr>
          <w:color w:val="000000" w:themeColor="text1"/>
        </w:rPr>
        <w:t>в соответствии с настоящим Порядком</w:t>
      </w:r>
      <w:r w:rsidR="005360A5" w:rsidRPr="00B50F18">
        <w:rPr>
          <w:color w:val="000000" w:themeColor="text1"/>
        </w:rPr>
        <w:t>,</w:t>
      </w:r>
      <w:r w:rsidRPr="00B50F18">
        <w:rPr>
          <w:color w:val="000000" w:themeColor="text1"/>
        </w:rPr>
        <w:t xml:space="preserve"> </w:t>
      </w:r>
      <w:r w:rsidR="005360A5" w:rsidRPr="00B50F18">
        <w:rPr>
          <w:color w:val="000000" w:themeColor="text1"/>
        </w:rPr>
        <w:t>относятся</w:t>
      </w:r>
      <w:r w:rsidRPr="00B50F18">
        <w:rPr>
          <w:color w:val="000000" w:themeColor="text1"/>
        </w:rPr>
        <w:t xml:space="preserve"> перевозчики:</w:t>
      </w:r>
    </w:p>
    <w:p w:rsidR="00C012D0" w:rsidRPr="00B50F18" w:rsidRDefault="00C012D0" w:rsidP="00A571E1">
      <w:pPr>
        <w:autoSpaceDE w:val="0"/>
        <w:autoSpaceDN w:val="0"/>
        <w:adjustRightInd w:val="0"/>
        <w:ind w:firstLine="709"/>
        <w:jc w:val="both"/>
      </w:pPr>
      <w:r w:rsidRPr="00B50F18">
        <w:t>- сведения о которых содержатся в реестре муниципальных маршрутов регулярных перевозок муниципального образования - город Рязань;</w:t>
      </w:r>
    </w:p>
    <w:p w:rsidR="00C012D0" w:rsidRPr="00B50F18" w:rsidRDefault="00C012D0" w:rsidP="00A571E1">
      <w:pPr>
        <w:autoSpaceDE w:val="0"/>
        <w:autoSpaceDN w:val="0"/>
        <w:adjustRightInd w:val="0"/>
        <w:ind w:firstLine="709"/>
        <w:jc w:val="both"/>
      </w:pPr>
      <w:r w:rsidRPr="00B50F18">
        <w:t>- заключившие договор финансовой аренды (лизинга) автобусов,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 (далее - договор финансовой аренды (лизинга) автобусов).</w:t>
      </w:r>
    </w:p>
    <w:p w:rsidR="00C012D0" w:rsidRPr="00B50F18" w:rsidRDefault="00C012D0" w:rsidP="00A571E1">
      <w:pPr>
        <w:autoSpaceDE w:val="0"/>
        <w:autoSpaceDN w:val="0"/>
        <w:adjustRightInd w:val="0"/>
        <w:ind w:firstLine="709"/>
        <w:jc w:val="both"/>
        <w:rPr>
          <w:color w:val="000000" w:themeColor="text1"/>
        </w:rPr>
      </w:pPr>
      <w:r w:rsidRPr="00B50F18">
        <w:rPr>
          <w:color w:val="000000" w:themeColor="text1"/>
        </w:rPr>
        <w:t xml:space="preserve">2.3. По состоянию </w:t>
      </w:r>
      <w:r w:rsidRPr="00B50F18">
        <w:t>на даты рассмотрения заявки и заключения Соглашения получатель</w:t>
      </w:r>
      <w:r w:rsidRPr="00B50F18">
        <w:rPr>
          <w:color w:val="000000" w:themeColor="text1"/>
        </w:rPr>
        <w:t xml:space="preserve"> субсидии (участник отбора) должен соответствовать следующим требованиям</w:t>
      </w:r>
      <w:r w:rsidR="00AF35AA">
        <w:rPr>
          <w:color w:val="000000" w:themeColor="text1"/>
        </w:rPr>
        <w:t xml:space="preserve"> </w:t>
      </w:r>
      <w:r w:rsidR="00AF35AA" w:rsidRPr="00CD2611">
        <w:rPr>
          <w:color w:val="000000" w:themeColor="text1"/>
        </w:rPr>
        <w:t>и условиям предоставления субсидии</w:t>
      </w:r>
      <w:r w:rsidRPr="00CD2611">
        <w:rPr>
          <w:color w:val="000000" w:themeColor="text1"/>
        </w:rPr>
        <w:t>:</w:t>
      </w:r>
    </w:p>
    <w:p w:rsidR="00C012D0" w:rsidRPr="00B50F18" w:rsidRDefault="000029E7" w:rsidP="00A571E1">
      <w:pPr>
        <w:autoSpaceDE w:val="0"/>
        <w:autoSpaceDN w:val="0"/>
        <w:adjustRightInd w:val="0"/>
        <w:ind w:firstLine="709"/>
        <w:jc w:val="both"/>
      </w:pPr>
      <w:r>
        <w:t xml:space="preserve">- </w:t>
      </w:r>
      <w:r w:rsidR="00C012D0" w:rsidRPr="00B50F18">
        <w:t xml:space="preserve">получатель субсидии </w:t>
      </w:r>
      <w:r w:rsidR="00C012D0" w:rsidRPr="00B50F18">
        <w:rPr>
          <w:color w:val="000000" w:themeColor="text1"/>
        </w:rPr>
        <w:t>(участник отбора)</w:t>
      </w:r>
      <w:r w:rsidR="00C012D0" w:rsidRPr="00B50F18">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w:t>
      </w:r>
      <w:r w:rsidR="00C012D0" w:rsidRPr="00B50F18">
        <w:br/>
        <w:t>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012D0" w:rsidRPr="00B50F18" w:rsidRDefault="00C012D0" w:rsidP="00A571E1">
      <w:pPr>
        <w:autoSpaceDE w:val="0"/>
        <w:autoSpaceDN w:val="0"/>
        <w:adjustRightInd w:val="0"/>
        <w:ind w:firstLine="709"/>
        <w:jc w:val="both"/>
      </w:pPr>
      <w:r w:rsidRPr="00B50F18">
        <w:t xml:space="preserve">- получатель субсидии </w:t>
      </w:r>
      <w:r w:rsidRPr="00B50F18">
        <w:rPr>
          <w:color w:val="000000" w:themeColor="text1"/>
        </w:rPr>
        <w:t>(участник отбора)</w:t>
      </w:r>
      <w:r w:rsidRPr="00B50F18">
        <w:rPr>
          <w:color w:val="0070C0"/>
        </w:rPr>
        <w:t xml:space="preserve"> </w:t>
      </w:r>
      <w:r w:rsidRPr="00B50F18">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012D0" w:rsidRPr="00B50F18" w:rsidRDefault="00C012D0" w:rsidP="00A571E1">
      <w:pPr>
        <w:autoSpaceDE w:val="0"/>
        <w:autoSpaceDN w:val="0"/>
        <w:adjustRightInd w:val="0"/>
        <w:ind w:firstLine="709"/>
        <w:jc w:val="both"/>
      </w:pPr>
      <w:r w:rsidRPr="00B50F18">
        <w:t xml:space="preserve">- получатель субсидии </w:t>
      </w:r>
      <w:r w:rsidRPr="00B50F18">
        <w:rPr>
          <w:color w:val="000000" w:themeColor="text1"/>
        </w:rPr>
        <w:t>(участник отбора)</w:t>
      </w:r>
      <w:r w:rsidRPr="00B50F18">
        <w:rPr>
          <w:color w:val="0070C0"/>
        </w:rPr>
        <w:t xml:space="preserve"> </w:t>
      </w:r>
      <w:r w:rsidRPr="00B50F18">
        <w:t xml:space="preserve">не должен находиться в составляемых </w:t>
      </w:r>
      <w:r w:rsidRPr="00B50F18">
        <w:br/>
        <w:t>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012D0" w:rsidRPr="00B50F18" w:rsidRDefault="00C012D0" w:rsidP="00A571E1">
      <w:pPr>
        <w:autoSpaceDE w:val="0"/>
        <w:autoSpaceDN w:val="0"/>
        <w:adjustRightInd w:val="0"/>
        <w:ind w:firstLine="709"/>
        <w:jc w:val="both"/>
      </w:pPr>
      <w:r w:rsidRPr="00B50F18">
        <w:t xml:space="preserve">- получатель </w:t>
      </w:r>
      <w:r w:rsidRPr="00B50F18">
        <w:rPr>
          <w:color w:val="000000" w:themeColor="text1"/>
        </w:rPr>
        <w:t>субсидии (участник отбора)</w:t>
      </w:r>
      <w:r w:rsidRPr="00B50F18">
        <w:rPr>
          <w:color w:val="0070C0"/>
        </w:rPr>
        <w:t xml:space="preserve"> </w:t>
      </w:r>
      <w:r w:rsidRPr="00B50F18">
        <w:t xml:space="preserve">не должен получать средства из бюджета, </w:t>
      </w:r>
      <w:r w:rsidRPr="00B50F18">
        <w:br/>
        <w:t xml:space="preserve">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пункте </w:t>
      </w:r>
      <w:r w:rsidRPr="00B50F18">
        <w:br/>
        <w:t>1.3 настоящего Порядка;</w:t>
      </w:r>
    </w:p>
    <w:p w:rsidR="00C012D0" w:rsidRPr="004F6986" w:rsidRDefault="00C012D0" w:rsidP="00A571E1">
      <w:pPr>
        <w:autoSpaceDE w:val="0"/>
        <w:autoSpaceDN w:val="0"/>
        <w:adjustRightInd w:val="0"/>
        <w:ind w:firstLine="709"/>
        <w:jc w:val="both"/>
      </w:pPr>
      <w:r w:rsidRPr="004F6986">
        <w:t xml:space="preserve">- получатель </w:t>
      </w:r>
      <w:r w:rsidRPr="004F6986">
        <w:rPr>
          <w:color w:val="000000" w:themeColor="text1"/>
        </w:rPr>
        <w:t>субсидии (участник отбора) не должен</w:t>
      </w:r>
      <w:r w:rsidRPr="004F6986">
        <w:t xml:space="preserve"> являться иностранным агентом </w:t>
      </w:r>
      <w:r w:rsidRPr="004F6986">
        <w:br/>
        <w:t xml:space="preserve">в соответствии с Федеральным </w:t>
      </w:r>
      <w:hyperlink r:id="rId9" w:history="1">
        <w:r w:rsidRPr="004F6986">
          <w:t>законом</w:t>
        </w:r>
      </w:hyperlink>
      <w:r w:rsidRPr="004F6986">
        <w:t xml:space="preserve"> от 14 июля 2022 года № 255-ФЗ «О контроле </w:t>
      </w:r>
      <w:r w:rsidRPr="004F6986">
        <w:br/>
        <w:t>за деятельностью лиц, находящихся под иностранным влиянием»;</w:t>
      </w:r>
    </w:p>
    <w:p w:rsidR="00C012D0" w:rsidRPr="00B50F18" w:rsidRDefault="00C012D0" w:rsidP="00A571E1">
      <w:pPr>
        <w:widowControl w:val="0"/>
        <w:autoSpaceDE w:val="0"/>
        <w:autoSpaceDN w:val="0"/>
        <w:adjustRightInd w:val="0"/>
        <w:ind w:firstLine="709"/>
        <w:jc w:val="both"/>
      </w:pPr>
      <w:r w:rsidRPr="00B50F18">
        <w:t xml:space="preserve">- получатель </w:t>
      </w:r>
      <w:r w:rsidRPr="00B50F18">
        <w:rPr>
          <w:color w:val="000000" w:themeColor="text1"/>
        </w:rPr>
        <w:t>субсидии (участник отбора), являющийся</w:t>
      </w:r>
      <w:r w:rsidRPr="00B50F18">
        <w:t xml:space="preserve"> юридическим лицом, </w:t>
      </w:r>
      <w:r w:rsidRPr="00B50F18">
        <w:br/>
      </w:r>
      <w:r w:rsidRPr="00B50F18">
        <w:lastRenderedPageBreak/>
        <w:t xml:space="preserve">не должен находиться в процессе реорганизации (за исключением реорганизации в форме присоединения к юридическому лицу, являющемуся претендентом (получателем субсидий), другого юридического лица), ликвидации, в отношении него не должна быть введена процедура банкротства, деятельность претендента (получателя субсидии) не должна быть приостановлена в порядке, предусмотренном законодательством Российской Федерации, </w:t>
      </w:r>
      <w:r w:rsidRPr="00B50F18">
        <w:br/>
        <w:t xml:space="preserve">а претендент (получатель субсидии), являющийся индивидуальным предпринимателем, </w:t>
      </w:r>
      <w:r w:rsidRPr="00B50F18">
        <w:br/>
        <w:t>не должен прекратить деятельность в качестве индивидуального предпринимателя.</w:t>
      </w:r>
    </w:p>
    <w:p w:rsidR="004F7412" w:rsidRPr="006D1621" w:rsidRDefault="004F7412" w:rsidP="00A571E1">
      <w:pPr>
        <w:autoSpaceDE w:val="0"/>
        <w:autoSpaceDN w:val="0"/>
        <w:adjustRightInd w:val="0"/>
        <w:ind w:firstLine="709"/>
        <w:jc w:val="both"/>
        <w:rPr>
          <w:color w:val="000000" w:themeColor="text1"/>
          <w:shd w:val="clear" w:color="auto" w:fill="FFFFFF"/>
        </w:rPr>
      </w:pPr>
      <w:r w:rsidRPr="00B50F18">
        <w:t>2.4</w:t>
      </w:r>
      <w:r w:rsidR="006E3036" w:rsidRPr="00B50F18">
        <w:t>.</w:t>
      </w:r>
      <w:r w:rsidR="006D1621" w:rsidRPr="00B50F18">
        <w:t> </w:t>
      </w:r>
      <w:r w:rsidRPr="00B50F18">
        <w:t>Проверка получател</w:t>
      </w:r>
      <w:r w:rsidR="001F482A" w:rsidRPr="00B50F18">
        <w:t>ей</w:t>
      </w:r>
      <w:r w:rsidRPr="00B50F18">
        <w:t xml:space="preserve"> субсидии на соответствие </w:t>
      </w:r>
      <w:r w:rsidRPr="00CD2611">
        <w:t>требованиям</w:t>
      </w:r>
      <w:r w:rsidR="00E4433A" w:rsidRPr="00CD2611">
        <w:rPr>
          <w:color w:val="000000" w:themeColor="text1"/>
        </w:rPr>
        <w:t xml:space="preserve"> и условиям</w:t>
      </w:r>
      <w:r w:rsidRPr="00CD2611">
        <w:t>,</w:t>
      </w:r>
      <w:r w:rsidRPr="00B50F18">
        <w:t xml:space="preserve"> установленным</w:t>
      </w:r>
      <w:r w:rsidR="00E4433A">
        <w:t xml:space="preserve"> </w:t>
      </w:r>
      <w:r w:rsidRPr="00B148D3">
        <w:rPr>
          <w:color w:val="000000" w:themeColor="text1"/>
        </w:rPr>
        <w:t xml:space="preserve">в пункте 2.3 настоящего Порядка, осуществляется автоматически </w:t>
      </w:r>
      <w:r w:rsidR="00E4433A">
        <w:rPr>
          <w:color w:val="000000" w:themeColor="text1"/>
        </w:rPr>
        <w:br/>
      </w:r>
      <w:r w:rsidRPr="00B148D3">
        <w:rPr>
          <w:color w:val="000000" w:themeColor="text1"/>
        </w:rPr>
        <w:t xml:space="preserve">в </w:t>
      </w:r>
      <w:r w:rsidR="00B148D3" w:rsidRPr="00B148D3">
        <w:rPr>
          <w:color w:val="000000" w:themeColor="text1"/>
        </w:rPr>
        <w:t xml:space="preserve">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Pr="00B148D3">
        <w:rPr>
          <w:color w:val="000000" w:themeColor="text1"/>
        </w:rPr>
        <w:t>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r w:rsidRPr="00B50F18">
        <w:t xml:space="preserve"> (при н</w:t>
      </w:r>
      <w:r w:rsidR="00F31EC4" w:rsidRPr="00B50F18">
        <w:t>аличии технической возможности</w:t>
      </w:r>
      <w:r w:rsidR="001F482A" w:rsidRPr="00B50F18">
        <w:t xml:space="preserve"> </w:t>
      </w:r>
      <w:r w:rsidR="001F482A" w:rsidRPr="000952EF">
        <w:rPr>
          <w:color w:val="000000" w:themeColor="text1"/>
        </w:rPr>
        <w:t>автоматической проверки</w:t>
      </w:r>
      <w:r w:rsidR="00F31EC4" w:rsidRPr="000952EF">
        <w:rPr>
          <w:color w:val="000000" w:themeColor="text1"/>
        </w:rPr>
        <w:t>),</w:t>
      </w:r>
      <w:r w:rsidR="00F31EC4" w:rsidRPr="00B50F18">
        <w:t xml:space="preserve"> </w:t>
      </w:r>
      <w:r w:rsidR="00674477" w:rsidRPr="00B50F18">
        <w:t xml:space="preserve">в срок указанный в объявлении о проведении отбора, но </w:t>
      </w:r>
      <w:r w:rsidR="00674477" w:rsidRPr="00D8588C">
        <w:rPr>
          <w:color w:val="000000" w:themeColor="text1"/>
        </w:rPr>
        <w:t xml:space="preserve">не более 10 </w:t>
      </w:r>
      <w:r w:rsidR="00D8588C" w:rsidRPr="00D8588C">
        <w:rPr>
          <w:color w:val="000000" w:themeColor="text1"/>
        </w:rPr>
        <w:t>рабочих</w:t>
      </w:r>
      <w:r w:rsidR="00674477" w:rsidRPr="00D8588C">
        <w:rPr>
          <w:color w:val="000000" w:themeColor="text1"/>
        </w:rPr>
        <w:t xml:space="preserve"> дней</w:t>
      </w:r>
      <w:r w:rsidR="00674477" w:rsidRPr="00B50F18">
        <w:t xml:space="preserve"> с даты окончания приема </w:t>
      </w:r>
      <w:r w:rsidR="00674477" w:rsidRPr="006D1621">
        <w:rPr>
          <w:color w:val="000000" w:themeColor="text1"/>
        </w:rPr>
        <w:t>заявок.</w:t>
      </w:r>
    </w:p>
    <w:p w:rsidR="004F7412" w:rsidRPr="000952EF" w:rsidRDefault="004F7412" w:rsidP="00A571E1">
      <w:pPr>
        <w:autoSpaceDE w:val="0"/>
        <w:autoSpaceDN w:val="0"/>
        <w:adjustRightInd w:val="0"/>
        <w:ind w:firstLine="709"/>
        <w:jc w:val="both"/>
        <w:rPr>
          <w:color w:val="000000" w:themeColor="text1"/>
        </w:rPr>
      </w:pPr>
      <w:r w:rsidRPr="000952EF">
        <w:rPr>
          <w:color w:val="000000" w:themeColor="text1"/>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субсидии требованиям, установленным </w:t>
      </w:r>
      <w:r w:rsidR="00842F9A" w:rsidRPr="000952EF">
        <w:rPr>
          <w:color w:val="000000" w:themeColor="text1"/>
        </w:rPr>
        <w:t xml:space="preserve">в пункте 2.3 </w:t>
      </w:r>
      <w:r w:rsidRPr="000952EF">
        <w:rPr>
          <w:color w:val="000000" w:themeColor="text1"/>
        </w:rPr>
        <w:t xml:space="preserve">настоящего Порядка, </w:t>
      </w:r>
      <w:r w:rsidR="001F482A" w:rsidRPr="000952EF">
        <w:rPr>
          <w:color w:val="000000" w:themeColor="text1"/>
        </w:rPr>
        <w:t>осуществляется</w:t>
      </w:r>
      <w:r w:rsidRPr="000952EF">
        <w:rPr>
          <w:color w:val="000000" w:themeColor="text1"/>
        </w:rPr>
        <w:t xml:space="preserve"> путем проставления в электронном виде получателем субсидии отметок о соответствии указанным требованиям посредством заполнения соответствующих экранных форм </w:t>
      </w:r>
      <w:r w:rsidR="003D7412" w:rsidRPr="000952EF">
        <w:rPr>
          <w:color w:val="000000" w:themeColor="text1"/>
        </w:rPr>
        <w:br/>
      </w:r>
      <w:r w:rsidRPr="000952EF">
        <w:rPr>
          <w:color w:val="000000" w:themeColor="text1"/>
        </w:rPr>
        <w:t>веб-интерфей</w:t>
      </w:r>
      <w:r w:rsidR="001940A6" w:rsidRPr="000952EF">
        <w:rPr>
          <w:color w:val="000000" w:themeColor="text1"/>
        </w:rPr>
        <w:t>са системы «Электронный бюджет».</w:t>
      </w:r>
    </w:p>
    <w:p w:rsidR="009D48BF" w:rsidRPr="0006637E" w:rsidRDefault="009D48BF" w:rsidP="00A571E1">
      <w:pPr>
        <w:autoSpaceDE w:val="0"/>
        <w:autoSpaceDN w:val="0"/>
        <w:adjustRightInd w:val="0"/>
        <w:ind w:firstLine="709"/>
        <w:jc w:val="both"/>
        <w:rPr>
          <w:color w:val="000000" w:themeColor="text1"/>
        </w:rPr>
      </w:pPr>
      <w:r w:rsidRPr="00BB6FBC">
        <w:rPr>
          <w:color w:val="000000" w:themeColor="text1"/>
        </w:rPr>
        <w:t>Получ</w:t>
      </w:r>
      <w:r w:rsidR="00E4500B" w:rsidRPr="00BB6FBC">
        <w:rPr>
          <w:color w:val="000000" w:themeColor="text1"/>
        </w:rPr>
        <w:t>атель субсидии</w:t>
      </w:r>
      <w:r w:rsidRPr="00BB6FBC">
        <w:rPr>
          <w:color w:val="000000" w:themeColor="text1"/>
        </w:rPr>
        <w:t>, отно</w:t>
      </w:r>
      <w:r w:rsidR="00E4500B" w:rsidRPr="00BB6FBC">
        <w:rPr>
          <w:color w:val="000000" w:themeColor="text1"/>
        </w:rPr>
        <w:t xml:space="preserve">сящийся к категории, указанной </w:t>
      </w:r>
      <w:r w:rsidRPr="00BB6FBC">
        <w:rPr>
          <w:color w:val="000000" w:themeColor="text1"/>
        </w:rPr>
        <w:t>в пункте 2.2</w:t>
      </w:r>
      <w:r w:rsidR="00966D2C" w:rsidRPr="00BB6FBC">
        <w:rPr>
          <w:color w:val="000000" w:themeColor="text1"/>
        </w:rPr>
        <w:t xml:space="preserve"> </w:t>
      </w:r>
      <w:r w:rsidRPr="00BB6FBC">
        <w:rPr>
          <w:color w:val="000000" w:themeColor="text1"/>
        </w:rPr>
        <w:t>настоящего</w:t>
      </w:r>
      <w:r w:rsidR="00966D2C" w:rsidRPr="00BB6FBC">
        <w:rPr>
          <w:color w:val="000000" w:themeColor="text1"/>
        </w:rPr>
        <w:t xml:space="preserve"> </w:t>
      </w:r>
      <w:r w:rsidRPr="00BB6FBC">
        <w:rPr>
          <w:color w:val="000000" w:themeColor="text1"/>
        </w:rPr>
        <w:t xml:space="preserve">Порядка, предоставляет </w:t>
      </w:r>
      <w:r w:rsidR="003152E6" w:rsidRPr="00BB6FBC">
        <w:rPr>
          <w:color w:val="000000" w:themeColor="text1"/>
        </w:rPr>
        <w:t>заявк</w:t>
      </w:r>
      <w:r w:rsidR="00E4500B" w:rsidRPr="00BB6FBC">
        <w:rPr>
          <w:color w:val="000000" w:themeColor="text1"/>
        </w:rPr>
        <w:t xml:space="preserve">у по форме согласно Приложению </w:t>
      </w:r>
      <w:r w:rsidR="003152E6" w:rsidRPr="00BB6FBC">
        <w:rPr>
          <w:color w:val="000000" w:themeColor="text1"/>
        </w:rPr>
        <w:t xml:space="preserve">№ 1 к настоящему Порядку, </w:t>
      </w:r>
      <w:r w:rsidR="00E4500B" w:rsidRPr="00BB6FBC">
        <w:rPr>
          <w:color w:val="000000" w:themeColor="text1"/>
        </w:rPr>
        <w:t>с</w:t>
      </w:r>
      <w:r w:rsidRPr="00BB6FBC">
        <w:rPr>
          <w:color w:val="000000" w:themeColor="text1"/>
        </w:rPr>
        <w:t xml:space="preserve"> заверенны</w:t>
      </w:r>
      <w:r w:rsidR="00E4500B" w:rsidRPr="00BB6FBC">
        <w:rPr>
          <w:color w:val="000000" w:themeColor="text1"/>
        </w:rPr>
        <w:t>ми</w:t>
      </w:r>
      <w:r w:rsidRPr="00BB6FBC">
        <w:rPr>
          <w:color w:val="000000" w:themeColor="text1"/>
        </w:rPr>
        <w:t xml:space="preserve"> </w:t>
      </w:r>
      <w:r w:rsidR="00711E2A" w:rsidRPr="00BB6FBC">
        <w:rPr>
          <w:color w:val="000000" w:themeColor="text1"/>
        </w:rPr>
        <w:t>копи</w:t>
      </w:r>
      <w:r w:rsidR="00E4500B" w:rsidRPr="00BB6FBC">
        <w:rPr>
          <w:color w:val="000000" w:themeColor="text1"/>
        </w:rPr>
        <w:t>ями</w:t>
      </w:r>
      <w:r w:rsidR="00711E2A" w:rsidRPr="00BB6FBC">
        <w:rPr>
          <w:color w:val="000000" w:themeColor="text1"/>
        </w:rPr>
        <w:t xml:space="preserve"> </w:t>
      </w:r>
      <w:r w:rsidRPr="00BB6FBC">
        <w:rPr>
          <w:color w:val="000000" w:themeColor="text1"/>
        </w:rPr>
        <w:t>документ</w:t>
      </w:r>
      <w:r w:rsidR="00711E2A" w:rsidRPr="00BB6FBC">
        <w:rPr>
          <w:color w:val="000000" w:themeColor="text1"/>
        </w:rPr>
        <w:t>ов</w:t>
      </w:r>
      <w:r w:rsidRPr="00BB6FBC">
        <w:rPr>
          <w:color w:val="000000" w:themeColor="text1"/>
        </w:rPr>
        <w:t>, преобразованны</w:t>
      </w:r>
      <w:r w:rsidR="00E4500B" w:rsidRPr="00BB6FBC">
        <w:rPr>
          <w:color w:val="000000" w:themeColor="text1"/>
        </w:rPr>
        <w:t>ми</w:t>
      </w:r>
      <w:r w:rsidRPr="00BB6FBC">
        <w:rPr>
          <w:color w:val="000000" w:themeColor="text1"/>
        </w:rPr>
        <w:t xml:space="preserve"> в электронную форму посредством сканирования,</w:t>
      </w:r>
      <w:r w:rsidR="00E4433A">
        <w:rPr>
          <w:color w:val="000000" w:themeColor="text1"/>
        </w:rPr>
        <w:t xml:space="preserve"> в систему «Электронный бюджет</w:t>
      </w:r>
      <w:r w:rsidR="00E4433A" w:rsidRPr="0006637E">
        <w:rPr>
          <w:color w:val="000000" w:themeColor="text1"/>
        </w:rPr>
        <w:t>» в срок указанный в объявлении об отборе.</w:t>
      </w:r>
    </w:p>
    <w:p w:rsidR="00795FE7" w:rsidRPr="00B50F18" w:rsidRDefault="00795FE7" w:rsidP="00A571E1">
      <w:pPr>
        <w:autoSpaceDE w:val="0"/>
        <w:autoSpaceDN w:val="0"/>
        <w:adjustRightInd w:val="0"/>
        <w:ind w:firstLine="709"/>
        <w:jc w:val="both"/>
        <w:rPr>
          <w:color w:val="000000" w:themeColor="text1"/>
        </w:rPr>
      </w:pPr>
      <w:r w:rsidRPr="00CD2611">
        <w:rPr>
          <w:color w:val="000000" w:themeColor="text1"/>
        </w:rPr>
        <w:t>2.</w:t>
      </w:r>
      <w:r w:rsidR="00E4500B" w:rsidRPr="00CD2611">
        <w:rPr>
          <w:color w:val="000000" w:themeColor="text1"/>
        </w:rPr>
        <w:t>5</w:t>
      </w:r>
      <w:r w:rsidRPr="00CD2611">
        <w:rPr>
          <w:color w:val="000000" w:themeColor="text1"/>
        </w:rPr>
        <w:t xml:space="preserve"> Основаниями для </w:t>
      </w:r>
      <w:r w:rsidR="00F575D9" w:rsidRPr="00CD2611">
        <w:rPr>
          <w:color w:val="000000" w:themeColor="text1"/>
        </w:rPr>
        <w:t>принятия решения об</w:t>
      </w:r>
      <w:r w:rsidR="00F575D9">
        <w:rPr>
          <w:color w:val="000000" w:themeColor="text1"/>
        </w:rPr>
        <w:t xml:space="preserve"> </w:t>
      </w:r>
      <w:r w:rsidRPr="00B50F18">
        <w:rPr>
          <w:color w:val="000000" w:themeColor="text1"/>
        </w:rPr>
        <w:t>отказ</w:t>
      </w:r>
      <w:r w:rsidR="00F575D9">
        <w:rPr>
          <w:color w:val="000000" w:themeColor="text1"/>
        </w:rPr>
        <w:t>е</w:t>
      </w:r>
      <w:r w:rsidRPr="00B50F18">
        <w:rPr>
          <w:color w:val="000000" w:themeColor="text1"/>
        </w:rPr>
        <w:t xml:space="preserve"> в предоставлении субсидий являются:</w:t>
      </w:r>
    </w:p>
    <w:p w:rsidR="00DE4845" w:rsidRPr="00CD2611" w:rsidRDefault="00795FE7" w:rsidP="00A571E1">
      <w:pPr>
        <w:autoSpaceDE w:val="0"/>
        <w:autoSpaceDN w:val="0"/>
        <w:adjustRightInd w:val="0"/>
        <w:ind w:firstLine="709"/>
        <w:jc w:val="both"/>
        <w:rPr>
          <w:color w:val="000000" w:themeColor="text1"/>
        </w:rPr>
      </w:pPr>
      <w:r w:rsidRPr="00CD2611">
        <w:rPr>
          <w:color w:val="000000" w:themeColor="text1"/>
        </w:rPr>
        <w:t>-</w:t>
      </w:r>
      <w:r w:rsidR="00DE4845" w:rsidRPr="00CD2611">
        <w:rPr>
          <w:color w:val="000000" w:themeColor="text1"/>
        </w:rPr>
        <w:t xml:space="preserve"> непризнание участника отбора победителем отбора; </w:t>
      </w:r>
    </w:p>
    <w:p w:rsidR="00DE4845" w:rsidRPr="00CD2611" w:rsidRDefault="00DE4845" w:rsidP="00A571E1">
      <w:pPr>
        <w:autoSpaceDE w:val="0"/>
        <w:autoSpaceDN w:val="0"/>
        <w:adjustRightInd w:val="0"/>
        <w:ind w:firstLine="709"/>
        <w:jc w:val="both"/>
        <w:rPr>
          <w:color w:val="000000" w:themeColor="text1"/>
        </w:rPr>
      </w:pPr>
      <w:r w:rsidRPr="00CD2611">
        <w:rPr>
          <w:color w:val="000000" w:themeColor="text1"/>
        </w:rPr>
        <w:t xml:space="preserve">- установление факта недостоверности представленной получателем субсидии (участником отбора)  информации; </w:t>
      </w:r>
    </w:p>
    <w:p w:rsidR="00DE4845" w:rsidRPr="00CD2611" w:rsidRDefault="00DE4845" w:rsidP="00A571E1">
      <w:pPr>
        <w:autoSpaceDE w:val="0"/>
        <w:autoSpaceDN w:val="0"/>
        <w:adjustRightInd w:val="0"/>
        <w:ind w:firstLine="709"/>
        <w:jc w:val="both"/>
        <w:rPr>
          <w:color w:val="000000" w:themeColor="text1"/>
        </w:rPr>
      </w:pPr>
      <w:r w:rsidRPr="00CD2611">
        <w:rPr>
          <w:color w:val="000000" w:themeColor="text1"/>
        </w:rPr>
        <w:t xml:space="preserve">- недостаток лимитов бюджетных ассигнований, предусмотренных в бюджете города Рязани на текущий год; </w:t>
      </w:r>
    </w:p>
    <w:p w:rsidR="00DE4845" w:rsidRPr="00CD2611" w:rsidRDefault="00DE4845" w:rsidP="00A571E1">
      <w:pPr>
        <w:autoSpaceDE w:val="0"/>
        <w:autoSpaceDN w:val="0"/>
        <w:adjustRightInd w:val="0"/>
        <w:ind w:firstLine="709"/>
        <w:jc w:val="both"/>
        <w:rPr>
          <w:color w:val="000000" w:themeColor="text1"/>
        </w:rPr>
      </w:pPr>
      <w:r w:rsidRPr="00CD2611">
        <w:rPr>
          <w:color w:val="000000" w:themeColor="text1"/>
        </w:rPr>
        <w:t xml:space="preserve">- </w:t>
      </w:r>
      <w:proofErr w:type="spellStart"/>
      <w:r w:rsidRPr="00CD2611">
        <w:rPr>
          <w:color w:val="000000" w:themeColor="text1"/>
        </w:rPr>
        <w:t>непредоставление</w:t>
      </w:r>
      <w:proofErr w:type="spellEnd"/>
      <w:r w:rsidRPr="00CD2611">
        <w:rPr>
          <w:color w:val="000000" w:themeColor="text1"/>
        </w:rPr>
        <w:t xml:space="preserve"> отчета в соответствии с пунктом 2.11 настоящего Порядка.</w:t>
      </w:r>
    </w:p>
    <w:p w:rsidR="00FD3F81" w:rsidRPr="00B50F18" w:rsidRDefault="00B5407A" w:rsidP="00A571E1">
      <w:pPr>
        <w:autoSpaceDE w:val="0"/>
        <w:autoSpaceDN w:val="0"/>
        <w:adjustRightInd w:val="0"/>
        <w:ind w:firstLine="709"/>
        <w:jc w:val="both"/>
        <w:rPr>
          <w:color w:val="000000" w:themeColor="text1"/>
        </w:rPr>
      </w:pPr>
      <w:r w:rsidRPr="00B50F18">
        <w:rPr>
          <w:color w:val="000000" w:themeColor="text1"/>
        </w:rPr>
        <w:t>2.</w:t>
      </w:r>
      <w:r w:rsidR="00E4500B" w:rsidRPr="00B50F18">
        <w:rPr>
          <w:color w:val="000000" w:themeColor="text1"/>
        </w:rPr>
        <w:t>6</w:t>
      </w:r>
      <w:r w:rsidRPr="00B50F18">
        <w:rPr>
          <w:color w:val="000000" w:themeColor="text1"/>
        </w:rPr>
        <w:t>. Предоставление субсидий в целях финансового обеспечения затрат 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r w:rsidR="00F31EC4" w:rsidRPr="00B50F18">
        <w:rPr>
          <w:color w:val="000000" w:themeColor="text1"/>
        </w:rPr>
        <w:t>,</w:t>
      </w:r>
      <w:r w:rsidRPr="00B50F18">
        <w:rPr>
          <w:color w:val="000000" w:themeColor="text1"/>
        </w:rPr>
        <w:t xml:space="preserve"> осуществляется в соответствии со сводной бюджетной росписью бюджета города Рязани в пределах бюджетных ассигнований </w:t>
      </w:r>
      <w:r w:rsidR="00F31EC4" w:rsidRPr="00B50F18">
        <w:rPr>
          <w:color w:val="000000" w:themeColor="text1"/>
        </w:rPr>
        <w:br/>
      </w:r>
      <w:r w:rsidRPr="00B50F18">
        <w:rPr>
          <w:color w:val="000000" w:themeColor="text1"/>
        </w:rPr>
        <w:t>и лимитов бюджетных обязательств на текущий год.</w:t>
      </w:r>
      <w:r w:rsidR="00E4500B" w:rsidRPr="00B50F18">
        <w:rPr>
          <w:color w:val="000000" w:themeColor="text1"/>
        </w:rPr>
        <w:t xml:space="preserve"> </w:t>
      </w:r>
    </w:p>
    <w:p w:rsidR="00FD3F81" w:rsidRPr="00B50F18" w:rsidRDefault="00FD3F81" w:rsidP="00A571E1">
      <w:pPr>
        <w:autoSpaceDE w:val="0"/>
        <w:autoSpaceDN w:val="0"/>
        <w:adjustRightInd w:val="0"/>
        <w:ind w:firstLine="709"/>
        <w:jc w:val="both"/>
      </w:pPr>
      <w:r w:rsidRPr="00B50F18">
        <w:t>Ежемесячный размер субсидии определяется в соответствии с предоставленным получателем субсидий графиком лизинговых платежей, определенным договором финансовой аренды (лизинга) автобусов и подлежащих оплате лизингополучателем лизингодателю.</w:t>
      </w:r>
    </w:p>
    <w:p w:rsidR="006E3036" w:rsidRPr="00B50F18" w:rsidRDefault="006E3036" w:rsidP="00A571E1">
      <w:pPr>
        <w:autoSpaceDE w:val="0"/>
        <w:autoSpaceDN w:val="0"/>
        <w:adjustRightInd w:val="0"/>
        <w:ind w:firstLine="709"/>
        <w:jc w:val="both"/>
        <w:rPr>
          <w:color w:val="000000" w:themeColor="text1"/>
        </w:rPr>
      </w:pPr>
      <w:r w:rsidRPr="00B50F18">
        <w:rPr>
          <w:color w:val="000000" w:themeColor="text1"/>
        </w:rPr>
        <w:t>2.</w:t>
      </w:r>
      <w:r w:rsidR="00153760" w:rsidRPr="00B50F18">
        <w:rPr>
          <w:color w:val="000000" w:themeColor="text1"/>
        </w:rPr>
        <w:t>7</w:t>
      </w:r>
      <w:r w:rsidRPr="00B50F18">
        <w:rPr>
          <w:color w:val="000000" w:themeColor="text1"/>
        </w:rPr>
        <w:t>.</w:t>
      </w:r>
      <w:r w:rsidR="006E1CBF" w:rsidRPr="00B50F18">
        <w:rPr>
          <w:color w:val="000000" w:themeColor="text1"/>
        </w:rPr>
        <w:t xml:space="preserve"> </w:t>
      </w:r>
      <w:r w:rsidR="00904CE5" w:rsidRPr="00B50F18">
        <w:rPr>
          <w:color w:val="000000" w:themeColor="text1"/>
        </w:rPr>
        <w:t>П</w:t>
      </w:r>
      <w:r w:rsidRPr="00B50F18">
        <w:rPr>
          <w:color w:val="000000" w:themeColor="text1"/>
        </w:rPr>
        <w:t>редоставлени</w:t>
      </w:r>
      <w:r w:rsidR="00904CE5" w:rsidRPr="00B50F18">
        <w:rPr>
          <w:color w:val="000000" w:themeColor="text1"/>
        </w:rPr>
        <w:t>е</w:t>
      </w:r>
      <w:r w:rsidRPr="00B50F18">
        <w:rPr>
          <w:color w:val="000000" w:themeColor="text1"/>
        </w:rPr>
        <w:t xml:space="preserve"> субсидии в очередном финансовом году получателю субсидии, соответствующему установленным </w:t>
      </w:r>
      <w:r w:rsidR="00904CE5" w:rsidRPr="00B50F18">
        <w:rPr>
          <w:color w:val="000000" w:themeColor="text1"/>
        </w:rPr>
        <w:t>требованиям настоящего Порядка</w:t>
      </w:r>
      <w:r w:rsidR="006E1CBF" w:rsidRPr="00B50F18">
        <w:rPr>
          <w:color w:val="000000" w:themeColor="text1"/>
        </w:rPr>
        <w:t xml:space="preserve">, в случае </w:t>
      </w:r>
      <w:r w:rsidRPr="00B50F18">
        <w:rPr>
          <w:color w:val="000000" w:themeColor="text1"/>
        </w:rPr>
        <w:t xml:space="preserve">невозможности ее предоставления в текущем финансовом году в связи с недостаточностью лимитов бюджетных обязательств </w:t>
      </w:r>
      <w:r w:rsidR="006E1CBF" w:rsidRPr="00B50F18">
        <w:rPr>
          <w:color w:val="000000" w:themeColor="text1"/>
        </w:rPr>
        <w:t>распределя</w:t>
      </w:r>
      <w:r w:rsidR="00B52C4E" w:rsidRPr="00B50F18">
        <w:rPr>
          <w:color w:val="000000" w:themeColor="text1"/>
        </w:rPr>
        <w:t>ется</w:t>
      </w:r>
      <w:r w:rsidR="006E1CBF" w:rsidRPr="00B50F18">
        <w:rPr>
          <w:color w:val="000000" w:themeColor="text1"/>
        </w:rPr>
        <w:t xml:space="preserve"> </w:t>
      </w:r>
      <w:r w:rsidRPr="00B50F18">
        <w:rPr>
          <w:color w:val="000000" w:themeColor="text1"/>
        </w:rPr>
        <w:t>без</w:t>
      </w:r>
      <w:r w:rsidR="00904CE5" w:rsidRPr="00B50F18">
        <w:rPr>
          <w:color w:val="000000" w:themeColor="text1"/>
        </w:rPr>
        <w:t xml:space="preserve"> повторного прохождения отбора.</w:t>
      </w:r>
    </w:p>
    <w:p w:rsidR="00153760" w:rsidRPr="00B50F18" w:rsidRDefault="006E3036" w:rsidP="00A571E1">
      <w:pPr>
        <w:autoSpaceDE w:val="0"/>
        <w:autoSpaceDN w:val="0"/>
        <w:adjustRightInd w:val="0"/>
        <w:ind w:firstLine="709"/>
        <w:jc w:val="both"/>
        <w:rPr>
          <w:color w:val="000000" w:themeColor="text1"/>
        </w:rPr>
      </w:pPr>
      <w:r w:rsidRPr="00B50F18">
        <w:rPr>
          <w:color w:val="2A3143"/>
          <w:shd w:val="clear" w:color="auto" w:fill="FFFFFF"/>
        </w:rPr>
        <w:t>2.</w:t>
      </w:r>
      <w:r w:rsidR="00153760" w:rsidRPr="00B50F18">
        <w:rPr>
          <w:color w:val="2A3143"/>
          <w:shd w:val="clear" w:color="auto" w:fill="FFFFFF"/>
        </w:rPr>
        <w:t>8</w:t>
      </w:r>
      <w:r w:rsidRPr="00B50F18">
        <w:rPr>
          <w:color w:val="2A3143"/>
          <w:shd w:val="clear" w:color="auto" w:fill="FFFFFF"/>
        </w:rPr>
        <w:t>.</w:t>
      </w:r>
      <w:r w:rsidRPr="00B50F18">
        <w:rPr>
          <w:b/>
          <w:color w:val="2A3143"/>
          <w:shd w:val="clear" w:color="auto" w:fill="FFFFFF"/>
        </w:rPr>
        <w:t xml:space="preserve"> </w:t>
      </w:r>
      <w:r w:rsidR="008639F3" w:rsidRPr="00B50F18">
        <w:rPr>
          <w:color w:val="000000" w:themeColor="text1"/>
        </w:rPr>
        <w:t xml:space="preserve">Соглашение </w:t>
      </w:r>
      <w:r w:rsidR="00153760" w:rsidRPr="00B50F18">
        <w:rPr>
          <w:color w:val="000000" w:themeColor="text1"/>
        </w:rPr>
        <w:t xml:space="preserve">между Управлением и получателем субсидии </w:t>
      </w:r>
      <w:r w:rsidR="008639F3" w:rsidRPr="00B50F18">
        <w:rPr>
          <w:color w:val="000000" w:themeColor="text1"/>
        </w:rPr>
        <w:t>должно содержать</w:t>
      </w:r>
      <w:r w:rsidR="00153760" w:rsidRPr="00B50F18">
        <w:rPr>
          <w:color w:val="000000" w:themeColor="text1"/>
        </w:rPr>
        <w:t xml:space="preserve">: </w:t>
      </w:r>
    </w:p>
    <w:p w:rsidR="008639F3" w:rsidRPr="00B50F18" w:rsidRDefault="008639F3" w:rsidP="00A571E1">
      <w:pPr>
        <w:autoSpaceDE w:val="0"/>
        <w:autoSpaceDN w:val="0"/>
        <w:adjustRightInd w:val="0"/>
        <w:ind w:firstLine="709"/>
        <w:jc w:val="both"/>
        <w:rPr>
          <w:color w:val="000000" w:themeColor="text1"/>
        </w:rPr>
      </w:pPr>
      <w:r w:rsidRPr="00B50F18">
        <w:rPr>
          <w:color w:val="000000" w:themeColor="text1"/>
        </w:rPr>
        <w:t xml:space="preserve">- условие о согласовании новых условий Соглашения или о расторжении Соглашения при </w:t>
      </w:r>
      <w:proofErr w:type="spellStart"/>
      <w:r w:rsidRPr="00B50F18">
        <w:rPr>
          <w:color w:val="000000" w:themeColor="text1"/>
        </w:rPr>
        <w:t>недостижении</w:t>
      </w:r>
      <w:proofErr w:type="spellEnd"/>
      <w:r w:rsidRPr="00B50F18">
        <w:rPr>
          <w:color w:val="000000" w:themeColor="text1"/>
        </w:rPr>
        <w:t xml:space="preserve"> согласия по новым условиям в случае уменьшения Управлению ранее доведенных лимитов бюджетных обязательств, указанных в пункте 1.3 настоящего Порядка, </w:t>
      </w:r>
      <w:r w:rsidRPr="00B50F18">
        <w:rPr>
          <w:color w:val="000000" w:themeColor="text1"/>
        </w:rPr>
        <w:lastRenderedPageBreak/>
        <w:t xml:space="preserve">приводящего к невозможности предоставления субсидий в размере, определенном </w:t>
      </w:r>
      <w:r w:rsidRPr="00B50F18">
        <w:rPr>
          <w:color w:val="000000" w:themeColor="text1"/>
        </w:rPr>
        <w:br/>
        <w:t xml:space="preserve">в </w:t>
      </w:r>
      <w:r w:rsidR="008F1081" w:rsidRPr="00B50F18">
        <w:rPr>
          <w:color w:val="000000" w:themeColor="text1"/>
        </w:rPr>
        <w:t>Соглашении</w:t>
      </w:r>
      <w:r w:rsidRPr="00B50F18">
        <w:rPr>
          <w:color w:val="000000" w:themeColor="text1"/>
        </w:rPr>
        <w:t>;</w:t>
      </w:r>
    </w:p>
    <w:p w:rsidR="008639F3" w:rsidRPr="00B50F18" w:rsidRDefault="008639F3" w:rsidP="00A571E1">
      <w:pPr>
        <w:autoSpaceDE w:val="0"/>
        <w:autoSpaceDN w:val="0"/>
        <w:adjustRightInd w:val="0"/>
        <w:ind w:firstLine="709"/>
        <w:jc w:val="both"/>
        <w:rPr>
          <w:color w:val="000000" w:themeColor="text1"/>
        </w:rPr>
      </w:pPr>
      <w:r w:rsidRPr="00B50F18">
        <w:rPr>
          <w:color w:val="000000" w:themeColor="text1"/>
        </w:rPr>
        <w:t xml:space="preserve">- условие о внесении изменений в </w:t>
      </w:r>
      <w:r w:rsidR="008F1081" w:rsidRPr="00B50F18">
        <w:rPr>
          <w:color w:val="000000" w:themeColor="text1"/>
        </w:rPr>
        <w:t xml:space="preserve">Соглашение </w:t>
      </w:r>
      <w:r w:rsidRPr="00B50F18">
        <w:rPr>
          <w:color w:val="000000" w:themeColor="text1"/>
        </w:rPr>
        <w:t xml:space="preserve">при реорганизации получателя субсидий, являющегося юридическим лицом, в форме слияния, присоединения </w:t>
      </w:r>
      <w:r w:rsidR="00B15BC5" w:rsidRPr="00B50F18">
        <w:rPr>
          <w:color w:val="000000" w:themeColor="text1"/>
        </w:rPr>
        <w:br/>
      </w:r>
      <w:r w:rsidRPr="00B50F18">
        <w:rPr>
          <w:color w:val="000000" w:themeColor="text1"/>
        </w:rPr>
        <w:t xml:space="preserve">или преобразования, путем заключения дополнительного соглашения к </w:t>
      </w:r>
      <w:r w:rsidR="008F1081" w:rsidRPr="00B50F18">
        <w:rPr>
          <w:color w:val="000000" w:themeColor="text1"/>
        </w:rPr>
        <w:t>Соглашению</w:t>
      </w:r>
      <w:r w:rsidRPr="00B50F18">
        <w:rPr>
          <w:color w:val="000000" w:themeColor="text1"/>
        </w:rPr>
        <w:t>, в части перемены лица</w:t>
      </w:r>
      <w:r w:rsidR="008F1081" w:rsidRPr="00B50F18">
        <w:rPr>
          <w:color w:val="000000" w:themeColor="text1"/>
        </w:rPr>
        <w:t xml:space="preserve"> </w:t>
      </w:r>
      <w:r w:rsidRPr="00B50F18">
        <w:rPr>
          <w:color w:val="000000" w:themeColor="text1"/>
        </w:rPr>
        <w:t xml:space="preserve">в обязательстве с указанием в </w:t>
      </w:r>
      <w:r w:rsidR="008F1081" w:rsidRPr="00B50F18">
        <w:rPr>
          <w:color w:val="000000" w:themeColor="text1"/>
        </w:rPr>
        <w:t>Соглашении</w:t>
      </w:r>
      <w:r w:rsidRPr="00B50F18">
        <w:rPr>
          <w:color w:val="000000" w:themeColor="text1"/>
        </w:rPr>
        <w:t xml:space="preserve"> юридического лица, являющегося правопреемником;</w:t>
      </w:r>
    </w:p>
    <w:p w:rsidR="008639F3" w:rsidRPr="00B50F18" w:rsidRDefault="008639F3" w:rsidP="00A571E1">
      <w:pPr>
        <w:autoSpaceDE w:val="0"/>
        <w:autoSpaceDN w:val="0"/>
        <w:adjustRightInd w:val="0"/>
        <w:ind w:firstLine="709"/>
        <w:jc w:val="both"/>
        <w:rPr>
          <w:color w:val="000000" w:themeColor="text1"/>
        </w:rPr>
      </w:pPr>
      <w:r w:rsidRPr="00B50F18">
        <w:rPr>
          <w:color w:val="000000" w:themeColor="text1"/>
        </w:rPr>
        <w:t xml:space="preserve">- условие о расторжении </w:t>
      </w:r>
      <w:r w:rsidR="00B15BC5" w:rsidRPr="00B50F18">
        <w:rPr>
          <w:color w:val="000000" w:themeColor="text1"/>
        </w:rPr>
        <w:t>Соглашения</w:t>
      </w:r>
      <w:r w:rsidRPr="00B50F18">
        <w:rPr>
          <w:color w:val="000000" w:themeColor="text1"/>
        </w:rPr>
        <w:t xml:space="preserve"> 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 формированием уведомления о расторжении </w:t>
      </w:r>
      <w:r w:rsidR="0054263C" w:rsidRPr="00B50F18">
        <w:rPr>
          <w:color w:val="000000" w:themeColor="text1"/>
        </w:rPr>
        <w:t>Соглашения</w:t>
      </w:r>
      <w:r w:rsidRPr="00B50F18">
        <w:rPr>
          <w:color w:val="000000" w:themeColor="text1"/>
        </w:rPr>
        <w:t xml:space="preserve"> в одностороннем порядке и акта об исполнении обязательств по </w:t>
      </w:r>
      <w:r w:rsidR="0054263C" w:rsidRPr="00B50F18">
        <w:rPr>
          <w:color w:val="000000" w:themeColor="text1"/>
        </w:rPr>
        <w:t>Соглашению</w:t>
      </w:r>
      <w:r w:rsidRPr="00B50F18">
        <w:rPr>
          <w:color w:val="000000" w:themeColor="text1"/>
        </w:rPr>
        <w:t xml:space="preserve">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города Рязани;</w:t>
      </w:r>
    </w:p>
    <w:p w:rsidR="0069270B" w:rsidRPr="00B50F18" w:rsidRDefault="0069270B" w:rsidP="00A571E1">
      <w:pPr>
        <w:autoSpaceDE w:val="0"/>
        <w:autoSpaceDN w:val="0"/>
        <w:adjustRightInd w:val="0"/>
        <w:ind w:firstLine="709"/>
        <w:jc w:val="both"/>
      </w:pPr>
      <w:r w:rsidRPr="00B50F18">
        <w:t xml:space="preserve">- условие о запрете приобретения получателем субсидий - юридическим лицом, </w:t>
      </w:r>
      <w:r w:rsidRPr="00B50F18">
        <w:br/>
        <w:t>а также иными юридическими лицами, получающими средства на основании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8639F3" w:rsidRPr="00B50F18" w:rsidRDefault="008639F3" w:rsidP="00A571E1">
      <w:pPr>
        <w:autoSpaceDE w:val="0"/>
        <w:autoSpaceDN w:val="0"/>
        <w:adjustRightInd w:val="0"/>
        <w:ind w:firstLine="709"/>
        <w:jc w:val="both"/>
        <w:rPr>
          <w:color w:val="000000" w:themeColor="text1"/>
        </w:rPr>
      </w:pPr>
      <w:r w:rsidRPr="00B50F18">
        <w:rPr>
          <w:color w:val="000000" w:themeColor="text1"/>
        </w:rPr>
        <w:t xml:space="preserve">- 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w:t>
      </w:r>
      <w:r w:rsidRPr="00B50F18">
        <w:rPr>
          <w:color w:val="000000" w:themeColor="text1"/>
        </w:rPr>
        <w:br/>
        <w:t>в соответствии со статьями 268.1 и 269.2 Бюджетного кодекса Российской Федерации</w:t>
      </w:r>
      <w:r w:rsidR="007B43E9">
        <w:rPr>
          <w:color w:val="000000" w:themeColor="text1"/>
        </w:rPr>
        <w:t>.</w:t>
      </w:r>
    </w:p>
    <w:p w:rsidR="00087958" w:rsidRPr="003D418B" w:rsidRDefault="007D4E52" w:rsidP="00A571E1">
      <w:pPr>
        <w:autoSpaceDE w:val="0"/>
        <w:autoSpaceDN w:val="0"/>
        <w:adjustRightInd w:val="0"/>
        <w:ind w:firstLine="709"/>
        <w:jc w:val="both"/>
        <w:rPr>
          <w:color w:val="000000" w:themeColor="text1"/>
          <w:shd w:val="clear" w:color="auto" w:fill="FFFFFF"/>
        </w:rPr>
      </w:pPr>
      <w:r w:rsidRPr="00B50F18">
        <w:rPr>
          <w:color w:val="000000" w:themeColor="text1"/>
          <w:shd w:val="clear" w:color="auto" w:fill="FFFFFF"/>
        </w:rPr>
        <w:t>2.</w:t>
      </w:r>
      <w:r w:rsidR="00B34493" w:rsidRPr="00B50F18">
        <w:rPr>
          <w:color w:val="000000" w:themeColor="text1"/>
          <w:shd w:val="clear" w:color="auto" w:fill="FFFFFF"/>
        </w:rPr>
        <w:t>9</w:t>
      </w:r>
      <w:r w:rsidRPr="00B50F18">
        <w:rPr>
          <w:color w:val="000000" w:themeColor="text1"/>
          <w:shd w:val="clear" w:color="auto" w:fill="FFFFFF"/>
        </w:rPr>
        <w:t>. </w:t>
      </w:r>
      <w:r w:rsidR="002E7DCF" w:rsidRPr="00B50F18">
        <w:rPr>
          <w:color w:val="000000" w:themeColor="text1"/>
          <w:shd w:val="clear" w:color="auto" w:fill="FFFFFF"/>
        </w:rPr>
        <w:t>З</w:t>
      </w:r>
      <w:r w:rsidR="00C97CC5" w:rsidRPr="00B50F18">
        <w:rPr>
          <w:color w:val="000000" w:themeColor="text1"/>
          <w:shd w:val="clear" w:color="auto" w:fill="FFFFFF"/>
        </w:rPr>
        <w:t>аключени</w:t>
      </w:r>
      <w:r w:rsidR="002E7DCF" w:rsidRPr="00B50F18">
        <w:rPr>
          <w:color w:val="000000" w:themeColor="text1"/>
          <w:shd w:val="clear" w:color="auto" w:fill="FFFFFF"/>
        </w:rPr>
        <w:t>е</w:t>
      </w:r>
      <w:r w:rsidR="00C97CC5" w:rsidRPr="00B50F18">
        <w:rPr>
          <w:color w:val="000000" w:themeColor="text1"/>
          <w:shd w:val="clear" w:color="auto" w:fill="FFFFFF"/>
        </w:rPr>
        <w:t xml:space="preserve"> </w:t>
      </w:r>
      <w:r w:rsidR="00287732">
        <w:rPr>
          <w:color w:val="000000" w:themeColor="text1"/>
          <w:shd w:val="clear" w:color="auto" w:fill="FFFFFF"/>
        </w:rPr>
        <w:t>С</w:t>
      </w:r>
      <w:r w:rsidR="00C97CC5" w:rsidRPr="00B50F18">
        <w:rPr>
          <w:color w:val="000000" w:themeColor="text1"/>
          <w:shd w:val="clear" w:color="auto" w:fill="FFFFFF"/>
        </w:rPr>
        <w:t>оглашени</w:t>
      </w:r>
      <w:r w:rsidR="002E7DCF" w:rsidRPr="00B50F18">
        <w:rPr>
          <w:color w:val="000000" w:themeColor="text1"/>
          <w:shd w:val="clear" w:color="auto" w:fill="FFFFFF"/>
        </w:rPr>
        <w:t>я</w:t>
      </w:r>
      <w:r w:rsidR="00C97CC5" w:rsidRPr="00B50F18">
        <w:rPr>
          <w:color w:val="000000" w:themeColor="text1"/>
          <w:shd w:val="clear" w:color="auto" w:fill="FFFFFF"/>
        </w:rPr>
        <w:t xml:space="preserve"> о предоставлении субсидий </w:t>
      </w:r>
      <w:r w:rsidR="002E7DCF" w:rsidRPr="00B50F18">
        <w:rPr>
          <w:color w:val="000000" w:themeColor="text1"/>
          <w:shd w:val="clear" w:color="auto" w:fill="FFFFFF"/>
        </w:rPr>
        <w:t>осуществляется</w:t>
      </w:r>
      <w:r w:rsidR="003D418B">
        <w:rPr>
          <w:color w:val="000000" w:themeColor="text1"/>
          <w:shd w:val="clear" w:color="auto" w:fill="FFFFFF"/>
        </w:rPr>
        <w:br/>
        <w:t xml:space="preserve">в </w:t>
      </w:r>
      <w:r w:rsidR="00C97CC5" w:rsidRPr="003D418B">
        <w:rPr>
          <w:color w:val="000000" w:themeColor="text1"/>
          <w:shd w:val="clear" w:color="auto" w:fill="FFFFFF"/>
        </w:rPr>
        <w:t>систем</w:t>
      </w:r>
      <w:r w:rsidR="003D418B" w:rsidRPr="003D418B">
        <w:rPr>
          <w:color w:val="000000" w:themeColor="text1"/>
          <w:shd w:val="clear" w:color="auto" w:fill="FFFFFF"/>
        </w:rPr>
        <w:t>е</w:t>
      </w:r>
      <w:r w:rsidR="00C97CC5" w:rsidRPr="003D418B">
        <w:rPr>
          <w:color w:val="000000" w:themeColor="text1"/>
          <w:shd w:val="clear" w:color="auto" w:fill="FFFFFF"/>
        </w:rPr>
        <w:t xml:space="preserve"> </w:t>
      </w:r>
      <w:r w:rsidR="002E7DCF" w:rsidRPr="003D418B">
        <w:rPr>
          <w:color w:val="000000" w:themeColor="text1"/>
          <w:shd w:val="clear" w:color="auto" w:fill="FFFFFF"/>
        </w:rPr>
        <w:t>«</w:t>
      </w:r>
      <w:r w:rsidR="00C97CC5" w:rsidRPr="003D418B">
        <w:rPr>
          <w:color w:val="000000" w:themeColor="text1"/>
          <w:shd w:val="clear" w:color="auto" w:fill="FFFFFF"/>
        </w:rPr>
        <w:t>Электронный бюджет</w:t>
      </w:r>
      <w:r w:rsidR="002E7DCF" w:rsidRPr="003D418B">
        <w:rPr>
          <w:color w:val="000000" w:themeColor="text1"/>
          <w:shd w:val="clear" w:color="auto" w:fill="FFFFFF"/>
        </w:rPr>
        <w:t>»</w:t>
      </w:r>
      <w:r w:rsidR="007B05EB" w:rsidRPr="003D418B">
        <w:rPr>
          <w:color w:val="000000" w:themeColor="text1"/>
          <w:shd w:val="clear" w:color="auto" w:fill="FFFFFF"/>
        </w:rPr>
        <w:t xml:space="preserve">. </w:t>
      </w:r>
    </w:p>
    <w:p w:rsidR="0008114F" w:rsidRPr="00B50F18" w:rsidRDefault="007B05EB" w:rsidP="00A571E1">
      <w:pPr>
        <w:autoSpaceDE w:val="0"/>
        <w:autoSpaceDN w:val="0"/>
        <w:adjustRightInd w:val="0"/>
        <w:ind w:firstLine="709"/>
        <w:jc w:val="both"/>
        <w:rPr>
          <w:color w:val="000000" w:themeColor="text1"/>
        </w:rPr>
      </w:pPr>
      <w:r w:rsidRPr="00B50F18">
        <w:rPr>
          <w:color w:val="000000" w:themeColor="text1"/>
          <w:shd w:val="clear" w:color="auto" w:fill="FFFFFF"/>
        </w:rPr>
        <w:t xml:space="preserve">В случае отсутствия технической возможности заключения </w:t>
      </w:r>
      <w:r w:rsidR="0031286B" w:rsidRPr="00B50F18">
        <w:rPr>
          <w:color w:val="000000" w:themeColor="text1"/>
          <w:shd w:val="clear" w:color="auto" w:fill="FFFFFF"/>
        </w:rPr>
        <w:t>С</w:t>
      </w:r>
      <w:r w:rsidRPr="00B50F18">
        <w:rPr>
          <w:color w:val="000000" w:themeColor="text1"/>
          <w:shd w:val="clear" w:color="auto" w:fill="FFFFFF"/>
        </w:rPr>
        <w:t xml:space="preserve">оглашения </w:t>
      </w:r>
      <w:r w:rsidR="00087958" w:rsidRPr="00B50F18">
        <w:rPr>
          <w:color w:val="000000" w:themeColor="text1"/>
          <w:shd w:val="clear" w:color="auto" w:fill="FFFFFF"/>
        </w:rPr>
        <w:br/>
      </w:r>
      <w:r w:rsidRPr="00B50F18">
        <w:rPr>
          <w:color w:val="000000" w:themeColor="text1"/>
          <w:shd w:val="clear" w:color="auto" w:fill="FFFFFF"/>
        </w:rPr>
        <w:t xml:space="preserve">о предоставлении субсидий в </w:t>
      </w:r>
      <w:r w:rsidR="00323B31" w:rsidRPr="00B50F18">
        <w:rPr>
          <w:color w:val="000000" w:themeColor="text1"/>
          <w:shd w:val="clear" w:color="auto" w:fill="FFFFFF"/>
        </w:rPr>
        <w:t>системе «</w:t>
      </w:r>
      <w:r w:rsidRPr="00B50F18">
        <w:rPr>
          <w:color w:val="000000" w:themeColor="text1"/>
          <w:shd w:val="clear" w:color="auto" w:fill="FFFFFF"/>
        </w:rPr>
        <w:t>Электронн</w:t>
      </w:r>
      <w:r w:rsidR="00323B31" w:rsidRPr="00B50F18">
        <w:rPr>
          <w:color w:val="000000" w:themeColor="text1"/>
          <w:shd w:val="clear" w:color="auto" w:fill="FFFFFF"/>
        </w:rPr>
        <w:t>ый</w:t>
      </w:r>
      <w:r w:rsidRPr="00B50F18">
        <w:rPr>
          <w:color w:val="000000" w:themeColor="text1"/>
          <w:shd w:val="clear" w:color="auto" w:fill="FFFFFF"/>
        </w:rPr>
        <w:t xml:space="preserve"> бюджет</w:t>
      </w:r>
      <w:r w:rsidR="00323B31" w:rsidRPr="00B50F18">
        <w:rPr>
          <w:color w:val="000000" w:themeColor="text1"/>
          <w:shd w:val="clear" w:color="auto" w:fill="FFFFFF"/>
        </w:rPr>
        <w:t>»</w:t>
      </w:r>
      <w:r w:rsidRPr="00B50F18">
        <w:rPr>
          <w:color w:val="000000" w:themeColor="text1"/>
          <w:shd w:val="clear" w:color="auto" w:fill="FFFFFF"/>
        </w:rPr>
        <w:t xml:space="preserve"> </w:t>
      </w:r>
      <w:r w:rsidR="0031286B" w:rsidRPr="00B50F18">
        <w:rPr>
          <w:color w:val="000000" w:themeColor="text1"/>
          <w:shd w:val="clear" w:color="auto" w:fill="FFFFFF"/>
        </w:rPr>
        <w:t>С</w:t>
      </w:r>
      <w:r w:rsidRPr="00B50F18">
        <w:rPr>
          <w:color w:val="000000" w:themeColor="text1"/>
          <w:shd w:val="clear" w:color="auto" w:fill="FFFFFF"/>
        </w:rPr>
        <w:t xml:space="preserve">оглашение </w:t>
      </w:r>
      <w:r w:rsidRPr="00B50F18">
        <w:rPr>
          <w:color w:val="000000" w:themeColor="text1"/>
        </w:rPr>
        <w:t xml:space="preserve">между Управлением и получателем субсидий </w:t>
      </w:r>
      <w:r w:rsidR="00B27883" w:rsidRPr="00B50F18">
        <w:rPr>
          <w:color w:val="000000" w:themeColor="text1"/>
        </w:rPr>
        <w:t>формируется в форме бумажного документа</w:t>
      </w:r>
      <w:r w:rsidRPr="00B50F18">
        <w:rPr>
          <w:color w:val="000000" w:themeColor="text1"/>
        </w:rPr>
        <w:t xml:space="preserve"> </w:t>
      </w:r>
      <w:r w:rsidR="00B27883" w:rsidRPr="00B50F18">
        <w:rPr>
          <w:color w:val="000000" w:themeColor="text1"/>
        </w:rPr>
        <w:br/>
      </w:r>
      <w:r w:rsidR="00087958" w:rsidRPr="00B50F18">
        <w:rPr>
          <w:color w:val="000000" w:themeColor="text1"/>
        </w:rPr>
        <w:t>в соответствии с типовой формой, установленной приказом финансово-казначейского управления администрации города Рязани от 21.12.2016 № 68о/д</w:t>
      </w:r>
      <w:r w:rsidR="0008114F" w:rsidRPr="00B50F18">
        <w:rPr>
          <w:color w:val="000000" w:themeColor="text1"/>
        </w:rPr>
        <w:t>.</w:t>
      </w:r>
    </w:p>
    <w:p w:rsidR="0031286B" w:rsidRPr="00B50F18" w:rsidRDefault="0008114F" w:rsidP="00A571E1">
      <w:pPr>
        <w:autoSpaceDE w:val="0"/>
        <w:autoSpaceDN w:val="0"/>
        <w:adjustRightInd w:val="0"/>
        <w:ind w:firstLine="709"/>
        <w:jc w:val="both"/>
        <w:rPr>
          <w:color w:val="000000" w:themeColor="text1"/>
          <w:shd w:val="clear" w:color="auto" w:fill="FFFFFF"/>
        </w:rPr>
      </w:pPr>
      <w:r w:rsidRPr="00B50F18">
        <w:rPr>
          <w:color w:val="000000" w:themeColor="text1"/>
        </w:rPr>
        <w:t xml:space="preserve">Соглашение </w:t>
      </w:r>
      <w:r w:rsidR="00B27883" w:rsidRPr="00B50F18">
        <w:rPr>
          <w:color w:val="000000" w:themeColor="text1"/>
        </w:rPr>
        <w:t>подписывается сторонами</w:t>
      </w:r>
      <w:r w:rsidRPr="00B50F18">
        <w:rPr>
          <w:color w:val="000000" w:themeColor="text1"/>
        </w:rPr>
        <w:t xml:space="preserve"> </w:t>
      </w:r>
      <w:r w:rsidR="00B15BC5" w:rsidRPr="00B50F18">
        <w:rPr>
          <w:color w:val="000000" w:themeColor="text1"/>
          <w:shd w:val="clear" w:color="auto" w:fill="FFFFFF"/>
        </w:rPr>
        <w:t xml:space="preserve">в течение десяти рабочих дней со дня издания </w:t>
      </w:r>
      <w:r w:rsidR="00B17F6B" w:rsidRPr="00B50F18">
        <w:rPr>
          <w:color w:val="000000" w:themeColor="text1"/>
        </w:rPr>
        <w:t>распоряжения администрации города Рязани о предоставлении субсидии</w:t>
      </w:r>
      <w:r w:rsidR="00B17F6B" w:rsidRPr="00B50F18">
        <w:rPr>
          <w:color w:val="000000" w:themeColor="text1"/>
          <w:shd w:val="clear" w:color="auto" w:fill="FFFFFF"/>
        </w:rPr>
        <w:t xml:space="preserve"> (далее – распоряжение)</w:t>
      </w:r>
      <w:r w:rsidR="003D418B">
        <w:rPr>
          <w:color w:val="000000" w:themeColor="text1"/>
          <w:shd w:val="clear" w:color="auto" w:fill="FFFFFF"/>
        </w:rPr>
        <w:t>.</w:t>
      </w:r>
    </w:p>
    <w:p w:rsidR="0031286B" w:rsidRPr="00B50F18" w:rsidRDefault="0031286B" w:rsidP="00A571E1">
      <w:pPr>
        <w:autoSpaceDE w:val="0"/>
        <w:autoSpaceDN w:val="0"/>
        <w:adjustRightInd w:val="0"/>
        <w:ind w:firstLine="709"/>
        <w:jc w:val="both"/>
        <w:rPr>
          <w:color w:val="000000" w:themeColor="text1"/>
        </w:rPr>
      </w:pPr>
      <w:r w:rsidRPr="00B50F18">
        <w:rPr>
          <w:color w:val="000000" w:themeColor="text1"/>
          <w:shd w:val="clear" w:color="auto" w:fill="FFFFFF"/>
        </w:rPr>
        <w:t>2.1</w:t>
      </w:r>
      <w:r w:rsidR="002F48BD" w:rsidRPr="00B50F18">
        <w:rPr>
          <w:color w:val="000000" w:themeColor="text1"/>
          <w:shd w:val="clear" w:color="auto" w:fill="FFFFFF"/>
        </w:rPr>
        <w:t>0</w:t>
      </w:r>
      <w:r w:rsidR="003D418B">
        <w:rPr>
          <w:color w:val="000000" w:themeColor="text1"/>
          <w:shd w:val="clear" w:color="auto" w:fill="FFFFFF"/>
        </w:rPr>
        <w:t>. </w:t>
      </w:r>
      <w:r w:rsidR="008F1081" w:rsidRPr="00B50F18">
        <w:rPr>
          <w:color w:val="000000" w:themeColor="text1"/>
          <w:shd w:val="clear" w:color="auto" w:fill="FFFFFF"/>
        </w:rPr>
        <w:t>Результат предоставления субсид</w:t>
      </w:r>
      <w:r w:rsidR="008F1081" w:rsidRPr="00B50F18">
        <w:rPr>
          <w:color w:val="000000" w:themeColor="text1"/>
        </w:rPr>
        <w:t>и</w:t>
      </w:r>
      <w:r w:rsidR="00287732">
        <w:rPr>
          <w:color w:val="000000" w:themeColor="text1"/>
        </w:rPr>
        <w:t>и</w:t>
      </w:r>
      <w:r w:rsidR="008F1081" w:rsidRPr="00B50F18">
        <w:rPr>
          <w:color w:val="000000" w:themeColor="text1"/>
        </w:rPr>
        <w:t xml:space="preserve"> </w:t>
      </w:r>
      <w:r w:rsidR="00423EF3">
        <w:rPr>
          <w:color w:val="000000" w:themeColor="text1"/>
        </w:rPr>
        <w:t>-</w:t>
      </w:r>
      <w:r w:rsidR="008F1081" w:rsidRPr="00B50F18">
        <w:rPr>
          <w:color w:val="000000" w:themeColor="text1"/>
        </w:rPr>
        <w:t xml:space="preserve"> финансовое обеспечение</w:t>
      </w:r>
      <w:r w:rsidR="008F1081" w:rsidRPr="00B50F18">
        <w:t xml:space="preserve"> затрат</w:t>
      </w:r>
      <w:r w:rsidR="001C4DCA">
        <w:t xml:space="preserve"> </w:t>
      </w:r>
      <w:r w:rsidR="008F1081" w:rsidRPr="00B50F18">
        <w:t xml:space="preserve">перевозчиков на оплату лизинговых платежей за </w:t>
      </w:r>
      <w:r w:rsidR="008F1081" w:rsidRPr="00CD2611">
        <w:t>автобус</w:t>
      </w:r>
      <w:r w:rsidR="003632FA" w:rsidRPr="00CD2611">
        <w:t>ы</w:t>
      </w:r>
      <w:r w:rsidR="008F1081" w:rsidRPr="00CD2611">
        <w:t>,</w:t>
      </w:r>
      <w:r w:rsidR="008F1081" w:rsidRPr="00B50F18">
        <w:t xml:space="preserve"> </w:t>
      </w:r>
      <w:r w:rsidRPr="00CD2611">
        <w:t>приобретенны</w:t>
      </w:r>
      <w:r w:rsidR="003632FA" w:rsidRPr="00CD2611">
        <w:t>е</w:t>
      </w:r>
      <w:r w:rsidRPr="00B50F18">
        <w:t xml:space="preserve"> </w:t>
      </w:r>
      <w:r w:rsidR="00323B31" w:rsidRPr="00B50F18">
        <w:br/>
      </w:r>
      <w:r w:rsidRPr="00B50F18">
        <w:t xml:space="preserve">в лизинг в рамках инвестиционного проекта «Приобретение подвижного состава наземного </w:t>
      </w:r>
      <w:r w:rsidRPr="00B50F18">
        <w:rPr>
          <w:color w:val="000000" w:themeColor="text1"/>
        </w:rPr>
        <w:t>общественного пассажирского транспорта для последующей передачи в лизинг».</w:t>
      </w:r>
    </w:p>
    <w:p w:rsidR="008F1081" w:rsidRPr="00B50F18" w:rsidRDefault="0031286B" w:rsidP="00A571E1">
      <w:pPr>
        <w:autoSpaceDE w:val="0"/>
        <w:autoSpaceDN w:val="0"/>
        <w:adjustRightInd w:val="0"/>
        <w:ind w:firstLine="709"/>
        <w:jc w:val="both"/>
        <w:rPr>
          <w:color w:val="000000" w:themeColor="text1"/>
        </w:rPr>
      </w:pPr>
      <w:r w:rsidRPr="00B50F18">
        <w:rPr>
          <w:color w:val="000000" w:themeColor="text1"/>
        </w:rPr>
        <w:t>2.1</w:t>
      </w:r>
      <w:r w:rsidR="0027472A" w:rsidRPr="00B50F18">
        <w:rPr>
          <w:color w:val="000000" w:themeColor="text1"/>
        </w:rPr>
        <w:t>1</w:t>
      </w:r>
      <w:r w:rsidRPr="00B50F18">
        <w:rPr>
          <w:color w:val="000000" w:themeColor="text1"/>
        </w:rPr>
        <w:t>.</w:t>
      </w:r>
      <w:r w:rsidR="003D418B">
        <w:rPr>
          <w:b/>
          <w:color w:val="000000" w:themeColor="text1"/>
        </w:rPr>
        <w:t> </w:t>
      </w:r>
      <w:r w:rsidR="008F1081" w:rsidRPr="00B50F18">
        <w:rPr>
          <w:color w:val="000000" w:themeColor="text1"/>
        </w:rPr>
        <w:t>Субсидия получателю субсиди</w:t>
      </w:r>
      <w:r w:rsidR="00287732">
        <w:rPr>
          <w:color w:val="000000" w:themeColor="text1"/>
        </w:rPr>
        <w:t>и</w:t>
      </w:r>
      <w:r w:rsidR="008F1081" w:rsidRPr="00B50F18">
        <w:rPr>
          <w:color w:val="000000" w:themeColor="text1"/>
        </w:rPr>
        <w:t xml:space="preserve"> предоставляется ежемесячно.</w:t>
      </w:r>
    </w:p>
    <w:p w:rsidR="00FD3F81" w:rsidRPr="00B50F18" w:rsidRDefault="00FD3F81" w:rsidP="00A571E1">
      <w:pPr>
        <w:autoSpaceDE w:val="0"/>
        <w:autoSpaceDN w:val="0"/>
        <w:adjustRightInd w:val="0"/>
        <w:ind w:firstLine="709"/>
        <w:jc w:val="both"/>
      </w:pPr>
      <w:r w:rsidRPr="00B50F18">
        <w:rPr>
          <w:color w:val="000000" w:themeColor="text1"/>
        </w:rPr>
        <w:t>Для получения выделенных субсидий получатель субсиди</w:t>
      </w:r>
      <w:r w:rsidR="00287732">
        <w:rPr>
          <w:color w:val="000000" w:themeColor="text1"/>
        </w:rPr>
        <w:t>и</w:t>
      </w:r>
      <w:r w:rsidRPr="00B50F18">
        <w:rPr>
          <w:color w:val="000000" w:themeColor="text1"/>
        </w:rPr>
        <w:t xml:space="preserve"> до пятого числа месяца, </w:t>
      </w:r>
      <w:r w:rsidR="002F48BD" w:rsidRPr="00B50F18">
        <w:rPr>
          <w:color w:val="000000" w:themeColor="text1"/>
        </w:rPr>
        <w:br/>
      </w:r>
      <w:r w:rsidRPr="00B50F18">
        <w:rPr>
          <w:color w:val="000000" w:themeColor="text1"/>
        </w:rPr>
        <w:t>в котором должна быть осуществлена оплата</w:t>
      </w:r>
      <w:r w:rsidRPr="00B50F18">
        <w:t xml:space="preserve"> лизингового платежа, подает </w:t>
      </w:r>
      <w:r w:rsidRPr="00B50F18">
        <w:br/>
        <w:t xml:space="preserve">в Управление документы, подтверждающие размер и сроки перечисления лизинговых платежей лизингополучателем лизингодателю </w:t>
      </w:r>
      <w:r w:rsidR="00423EF3">
        <w:t>-</w:t>
      </w:r>
      <w:r w:rsidRPr="00B50F18">
        <w:t xml:space="preserve"> расчет размера субсидии по форме </w:t>
      </w:r>
      <w:r w:rsidRPr="00B50F18">
        <w:br/>
        <w:t>в соответствии с приложением № 2 к настоящему Порядку.</w:t>
      </w:r>
    </w:p>
    <w:p w:rsidR="00FD3F81" w:rsidRPr="00B50F18" w:rsidRDefault="00FD3F81" w:rsidP="00A571E1">
      <w:pPr>
        <w:autoSpaceDE w:val="0"/>
        <w:autoSpaceDN w:val="0"/>
        <w:adjustRightInd w:val="0"/>
        <w:ind w:firstLine="709"/>
        <w:jc w:val="both"/>
      </w:pPr>
      <w:r w:rsidRPr="00B50F18">
        <w:t>Ответственность за достоверность сведений несет получатель субсиди</w:t>
      </w:r>
      <w:r w:rsidR="00287732">
        <w:t>и</w:t>
      </w:r>
      <w:r w:rsidRPr="00B50F18">
        <w:t>.</w:t>
      </w:r>
    </w:p>
    <w:p w:rsidR="005E61CA" w:rsidRDefault="00FD3F81" w:rsidP="00A571E1">
      <w:pPr>
        <w:autoSpaceDE w:val="0"/>
        <w:autoSpaceDN w:val="0"/>
        <w:adjustRightInd w:val="0"/>
        <w:ind w:firstLine="709"/>
        <w:jc w:val="both"/>
      </w:pPr>
      <w:r w:rsidRPr="00B50F18">
        <w:t xml:space="preserve">Управление в срок </w:t>
      </w:r>
      <w:r w:rsidRPr="00093526">
        <w:t xml:space="preserve">не </w:t>
      </w:r>
      <w:r w:rsidRPr="00CD2611">
        <w:t xml:space="preserve">более </w:t>
      </w:r>
      <w:r w:rsidR="006D5E71" w:rsidRPr="00CD2611">
        <w:t>десяти</w:t>
      </w:r>
      <w:r w:rsidRPr="00CD2611">
        <w:t xml:space="preserve"> рабочих</w:t>
      </w:r>
      <w:r w:rsidRPr="00093526">
        <w:t xml:space="preserve"> дней</w:t>
      </w:r>
      <w:r w:rsidRPr="00B50F18">
        <w:t xml:space="preserve"> после предоставления получателем субсидий документов:</w:t>
      </w:r>
    </w:p>
    <w:p w:rsidR="00FD3F81" w:rsidRPr="00B50F18" w:rsidRDefault="00FD3F81" w:rsidP="00A571E1">
      <w:pPr>
        <w:autoSpaceDE w:val="0"/>
        <w:autoSpaceDN w:val="0"/>
        <w:adjustRightInd w:val="0"/>
        <w:ind w:firstLine="709"/>
        <w:jc w:val="both"/>
      </w:pPr>
      <w:r w:rsidRPr="004A2A96">
        <w:lastRenderedPageBreak/>
        <w:t>- составляет</w:t>
      </w:r>
      <w:r w:rsidRPr="00B50F18">
        <w:t xml:space="preserve"> реестр получателей субсидий в целях финансового обеспечения затрат </w:t>
      </w:r>
      <w:r w:rsidRPr="00B50F18">
        <w:br/>
        <w:t xml:space="preserve">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 (далее - реестр) по форме в соответствии </w:t>
      </w:r>
      <w:r w:rsidRPr="00B50F18">
        <w:br/>
        <w:t>с приложением № 3 к настоящему Порядку, после чего направляет его на утверждение должностному лицу в соответствии с делегированием отдельных полномочий главы администрации города Рязани;</w:t>
      </w:r>
    </w:p>
    <w:p w:rsidR="00CD2611" w:rsidRDefault="00FD3F81" w:rsidP="00A571E1">
      <w:pPr>
        <w:autoSpaceDE w:val="0"/>
        <w:autoSpaceDN w:val="0"/>
        <w:adjustRightInd w:val="0"/>
        <w:ind w:firstLine="709"/>
        <w:jc w:val="both"/>
      </w:pPr>
      <w:r w:rsidRPr="00B50F18">
        <w:t>- перечисляет денежные средства получателю субсиди</w:t>
      </w:r>
      <w:r w:rsidR="00EB52B3">
        <w:t>и</w:t>
      </w:r>
      <w:r w:rsidR="00CD2611">
        <w:t>.</w:t>
      </w:r>
    </w:p>
    <w:p w:rsidR="00FD3F81" w:rsidRPr="00B50F18" w:rsidRDefault="00F82097" w:rsidP="00A571E1">
      <w:pPr>
        <w:autoSpaceDE w:val="0"/>
        <w:autoSpaceDN w:val="0"/>
        <w:adjustRightInd w:val="0"/>
        <w:ind w:firstLine="709"/>
        <w:jc w:val="both"/>
        <w:rPr>
          <w:color w:val="000000" w:themeColor="text1"/>
        </w:rPr>
      </w:pPr>
      <w:r w:rsidRPr="00B50F18">
        <w:rPr>
          <w:color w:val="000000" w:themeColor="text1"/>
        </w:rPr>
        <w:t>2</w:t>
      </w:r>
      <w:r w:rsidR="00FD3F81" w:rsidRPr="00B50F18">
        <w:rPr>
          <w:color w:val="000000" w:themeColor="text1"/>
        </w:rPr>
        <w:t>.</w:t>
      </w:r>
      <w:r w:rsidRPr="00B50F18">
        <w:rPr>
          <w:color w:val="000000" w:themeColor="text1"/>
        </w:rPr>
        <w:t>12</w:t>
      </w:r>
      <w:r w:rsidR="00FD3F81" w:rsidRPr="00B50F18">
        <w:rPr>
          <w:color w:val="000000" w:themeColor="text1"/>
        </w:rPr>
        <w:t>. Перечисление дене</w:t>
      </w:r>
      <w:r w:rsidR="00EB52B3">
        <w:rPr>
          <w:color w:val="000000" w:themeColor="text1"/>
        </w:rPr>
        <w:t>жных средств получателю субсидии</w:t>
      </w:r>
      <w:r w:rsidR="00FD3F81" w:rsidRPr="00B50F18">
        <w:rPr>
          <w:color w:val="000000" w:themeColor="text1"/>
        </w:rPr>
        <w:t xml:space="preserve"> осуществляется Управлением с лицевого счета, открытого в финансово-казначейском управлении администрации города Рязани, на расчетные или корреспондентские счет</w:t>
      </w:r>
      <w:r w:rsidR="00EB52B3">
        <w:rPr>
          <w:color w:val="000000" w:themeColor="text1"/>
        </w:rPr>
        <w:t>а, открытые получателям субсидии</w:t>
      </w:r>
      <w:r w:rsidR="00FD3F81" w:rsidRPr="00B50F18">
        <w:rPr>
          <w:color w:val="000000" w:themeColor="text1"/>
        </w:rPr>
        <w:t xml:space="preserve"> в учреждениях Центрального банка Российской Федерации </w:t>
      </w:r>
      <w:r w:rsidRPr="00B50F18">
        <w:rPr>
          <w:color w:val="000000" w:themeColor="text1"/>
        </w:rPr>
        <w:br/>
      </w:r>
      <w:r w:rsidR="00FD3F81" w:rsidRPr="00B50F18">
        <w:rPr>
          <w:color w:val="000000" w:themeColor="text1"/>
        </w:rPr>
        <w:t>или кредитных организациях, если иное не установлено законодательством Российской Федерации.</w:t>
      </w:r>
    </w:p>
    <w:p w:rsidR="0008114F" w:rsidRPr="00B50F18" w:rsidRDefault="0008114F" w:rsidP="00A571E1">
      <w:pPr>
        <w:autoSpaceDE w:val="0"/>
        <w:autoSpaceDN w:val="0"/>
        <w:adjustRightInd w:val="0"/>
        <w:ind w:firstLine="709"/>
        <w:jc w:val="both"/>
        <w:rPr>
          <w:color w:val="000000" w:themeColor="text1"/>
        </w:rPr>
      </w:pPr>
      <w:r w:rsidRPr="00B50F18">
        <w:rPr>
          <w:color w:val="000000" w:themeColor="text1"/>
        </w:rPr>
        <w:t>П</w:t>
      </w:r>
      <w:r w:rsidR="00EB52B3">
        <w:rPr>
          <w:color w:val="000000" w:themeColor="text1"/>
        </w:rPr>
        <w:t>олучатель субсидии</w:t>
      </w:r>
      <w:r w:rsidRPr="00B50F18">
        <w:rPr>
          <w:color w:val="000000" w:themeColor="text1"/>
        </w:rPr>
        <w:t xml:space="preserve"> направляет поступившие средства 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p>
    <w:p w:rsidR="0008114F" w:rsidRPr="00B50F18" w:rsidRDefault="00EB52B3" w:rsidP="00A571E1">
      <w:pPr>
        <w:autoSpaceDE w:val="0"/>
        <w:autoSpaceDN w:val="0"/>
        <w:adjustRightInd w:val="0"/>
        <w:ind w:firstLine="709"/>
        <w:jc w:val="both"/>
        <w:rPr>
          <w:color w:val="000000" w:themeColor="text1"/>
        </w:rPr>
      </w:pPr>
      <w:r>
        <w:rPr>
          <w:color w:val="000000" w:themeColor="text1"/>
        </w:rPr>
        <w:t>Получатель субсидии</w:t>
      </w:r>
      <w:r w:rsidR="0008114F" w:rsidRPr="00B50F18">
        <w:rPr>
          <w:color w:val="000000" w:themeColor="text1"/>
        </w:rPr>
        <w:t xml:space="preserve"> не вправе за счет полученных из бюджета города Рязани средств приобретать иностранную валюту, за исключением операций, осуществляемых </w:t>
      </w:r>
      <w:r w:rsidR="0008114F" w:rsidRPr="00B50F18">
        <w:rPr>
          <w:color w:val="000000" w:themeColor="text1"/>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B17F6B" w:rsidRPr="00B50F18" w:rsidRDefault="00B17F6B" w:rsidP="00A571E1">
      <w:pPr>
        <w:jc w:val="center"/>
      </w:pPr>
    </w:p>
    <w:p w:rsidR="00326D63" w:rsidRPr="00B50F18" w:rsidRDefault="00326D63" w:rsidP="00A571E1">
      <w:pPr>
        <w:autoSpaceDE w:val="0"/>
        <w:autoSpaceDN w:val="0"/>
        <w:adjustRightInd w:val="0"/>
        <w:ind w:firstLine="709"/>
        <w:jc w:val="center"/>
        <w:rPr>
          <w:color w:val="000000" w:themeColor="text1"/>
        </w:rPr>
      </w:pPr>
      <w:r w:rsidRPr="00B50F18">
        <w:rPr>
          <w:color w:val="000000" w:themeColor="text1"/>
        </w:rPr>
        <w:t>3. Порядок проведения отбора получателей субсидии</w:t>
      </w:r>
    </w:p>
    <w:p w:rsidR="00326D63" w:rsidRPr="00B50F18" w:rsidRDefault="00326D63" w:rsidP="00A571E1">
      <w:pPr>
        <w:autoSpaceDE w:val="0"/>
        <w:autoSpaceDN w:val="0"/>
        <w:adjustRightInd w:val="0"/>
        <w:jc w:val="center"/>
        <w:rPr>
          <w:color w:val="000000" w:themeColor="text1"/>
        </w:rPr>
      </w:pPr>
    </w:p>
    <w:p w:rsidR="008F6434" w:rsidRDefault="00EB52B3" w:rsidP="00A571E1">
      <w:pPr>
        <w:autoSpaceDE w:val="0"/>
        <w:autoSpaceDN w:val="0"/>
        <w:adjustRightInd w:val="0"/>
        <w:ind w:firstLine="709"/>
        <w:jc w:val="both"/>
        <w:rPr>
          <w:color w:val="000000" w:themeColor="text1"/>
        </w:rPr>
      </w:pPr>
      <w:r>
        <w:rPr>
          <w:color w:val="000000" w:themeColor="text1"/>
        </w:rPr>
        <w:t>3.1. Отбор получателей субсидий</w:t>
      </w:r>
      <w:r w:rsidR="006A197C" w:rsidRPr="00B50F18">
        <w:rPr>
          <w:color w:val="000000" w:themeColor="text1"/>
        </w:rPr>
        <w:t xml:space="preserve"> </w:t>
      </w:r>
      <w:r w:rsidR="00FC1591" w:rsidRPr="00B50F18">
        <w:rPr>
          <w:color w:val="000000" w:themeColor="text1"/>
        </w:rPr>
        <w:t>(участник</w:t>
      </w:r>
      <w:r w:rsidR="00813111" w:rsidRPr="00B50F18">
        <w:rPr>
          <w:color w:val="000000" w:themeColor="text1"/>
        </w:rPr>
        <w:t>ов</w:t>
      </w:r>
      <w:r w:rsidR="00FC1591" w:rsidRPr="00B50F18">
        <w:rPr>
          <w:color w:val="000000" w:themeColor="text1"/>
        </w:rPr>
        <w:t xml:space="preserve"> отбора)</w:t>
      </w:r>
      <w:r w:rsidR="00B17F6B" w:rsidRPr="00B50F18">
        <w:rPr>
          <w:color w:val="000000" w:themeColor="text1"/>
        </w:rPr>
        <w:t xml:space="preserve"> </w:t>
      </w:r>
      <w:r w:rsidR="00684BB9" w:rsidRPr="00B50F18">
        <w:rPr>
          <w:color w:val="000000" w:themeColor="text1"/>
        </w:rPr>
        <w:t>проводится способом запроса предложений (далее - отбор).</w:t>
      </w:r>
      <w:r w:rsidR="003C4E1F" w:rsidRPr="00B50F18">
        <w:rPr>
          <w:color w:val="000000" w:themeColor="text1"/>
        </w:rPr>
        <w:t xml:space="preserve"> </w:t>
      </w:r>
    </w:p>
    <w:p w:rsidR="003C4E1F" w:rsidRPr="00B50F18" w:rsidRDefault="003C4E1F" w:rsidP="00A571E1">
      <w:pPr>
        <w:autoSpaceDE w:val="0"/>
        <w:autoSpaceDN w:val="0"/>
        <w:adjustRightInd w:val="0"/>
        <w:ind w:firstLine="709"/>
        <w:jc w:val="both"/>
        <w:rPr>
          <w:color w:val="000000" w:themeColor="text1"/>
        </w:rPr>
      </w:pPr>
      <w:r w:rsidRPr="00B50F18">
        <w:rPr>
          <w:color w:val="000000" w:themeColor="text1"/>
        </w:rPr>
        <w:t>Решение о проведении отбора оформляется приказом начальника Управления.</w:t>
      </w:r>
    </w:p>
    <w:p w:rsidR="003A0C28" w:rsidRPr="00B50F18" w:rsidRDefault="00684BB9" w:rsidP="00A571E1">
      <w:pPr>
        <w:autoSpaceDE w:val="0"/>
        <w:autoSpaceDN w:val="0"/>
        <w:adjustRightInd w:val="0"/>
        <w:ind w:firstLine="709"/>
        <w:jc w:val="both"/>
        <w:rPr>
          <w:color w:val="000000" w:themeColor="text1"/>
        </w:rPr>
      </w:pPr>
      <w:r w:rsidRPr="00B50F18">
        <w:rPr>
          <w:color w:val="000000" w:themeColor="text1"/>
        </w:rPr>
        <w:t xml:space="preserve">Отбор </w:t>
      </w:r>
      <w:r w:rsidR="00326D63" w:rsidRPr="00B50F18">
        <w:rPr>
          <w:color w:val="000000" w:themeColor="text1"/>
        </w:rPr>
        <w:t xml:space="preserve">осуществляется </w:t>
      </w:r>
      <w:r w:rsidR="003A0C28" w:rsidRPr="00B50F18">
        <w:rPr>
          <w:color w:val="000000" w:themeColor="text1"/>
        </w:rPr>
        <w:t xml:space="preserve">Управлением </w:t>
      </w:r>
      <w:r w:rsidR="00CE1247">
        <w:rPr>
          <w:color w:val="000000" w:themeColor="text1"/>
        </w:rPr>
        <w:t>в системе</w:t>
      </w:r>
      <w:r w:rsidR="00326D63" w:rsidRPr="00B50F18">
        <w:rPr>
          <w:color w:val="000000" w:themeColor="text1"/>
        </w:rPr>
        <w:t xml:space="preserve"> «Электронный бюджет» на сайте </w:t>
      </w:r>
      <w:hyperlink r:id="rId10" w:history="1">
        <w:r w:rsidR="00326D63" w:rsidRPr="00B50F18">
          <w:rPr>
            <w:rStyle w:val="af1"/>
            <w:color w:val="000000" w:themeColor="text1"/>
            <w:u w:val="none"/>
          </w:rPr>
          <w:t>https://promote.budget.gov.ru/</w:t>
        </w:r>
      </w:hyperlink>
      <w:r w:rsidR="00326D63" w:rsidRPr="00B50F18">
        <w:rPr>
          <w:color w:val="000000" w:themeColor="text1"/>
        </w:rPr>
        <w:t xml:space="preserve"> на основании заявок, направленных получателями субсидии для участия в отборе, исходя из соответствия получателей субсидии категории отбора, указанной в пункте 2.2. настоящего Порядка, и очередности поступления заявок (далее </w:t>
      </w:r>
      <w:r w:rsidR="003D418B" w:rsidRPr="003D418B">
        <w:rPr>
          <w:color w:val="000000" w:themeColor="text1"/>
        </w:rPr>
        <w:t>-</w:t>
      </w:r>
      <w:r w:rsidR="003D418B">
        <w:rPr>
          <w:color w:val="000000" w:themeColor="text1"/>
        </w:rPr>
        <w:t xml:space="preserve"> </w:t>
      </w:r>
      <w:r w:rsidR="00326D63" w:rsidRPr="00B50F18">
        <w:rPr>
          <w:color w:val="000000" w:themeColor="text1"/>
        </w:rPr>
        <w:t>заявка</w:t>
      </w:r>
      <w:r w:rsidR="003A0C28" w:rsidRPr="00B50F18">
        <w:rPr>
          <w:color w:val="000000" w:themeColor="text1"/>
        </w:rPr>
        <w:t>).</w:t>
      </w:r>
    </w:p>
    <w:p w:rsidR="003A0C28" w:rsidRPr="000952EF" w:rsidRDefault="003A0C28" w:rsidP="00A571E1">
      <w:pPr>
        <w:autoSpaceDE w:val="0"/>
        <w:autoSpaceDN w:val="0"/>
        <w:adjustRightInd w:val="0"/>
        <w:ind w:firstLine="709"/>
        <w:jc w:val="both"/>
        <w:rPr>
          <w:color w:val="000000" w:themeColor="text1"/>
        </w:rPr>
      </w:pPr>
      <w:r w:rsidRPr="000952EF">
        <w:rPr>
          <w:color w:val="000000" w:themeColor="text1"/>
        </w:rPr>
        <w:t xml:space="preserve">Обеспечение доступа к системе «Электронный бюджет» осуществляется </w:t>
      </w:r>
      <w:r w:rsidRPr="000952EF">
        <w:rPr>
          <w:color w:val="000000" w:themeColor="text1"/>
        </w:rPr>
        <w:b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r w:rsidR="00CD2611">
        <w:rPr>
          <w:color w:val="000000" w:themeColor="text1"/>
        </w:rPr>
        <w:t xml:space="preserve"> </w:t>
      </w:r>
      <w:r w:rsidR="00CD2611">
        <w:rPr>
          <w:color w:val="000000" w:themeColor="text1"/>
        </w:rPr>
        <w:br/>
      </w:r>
      <w:r w:rsidRPr="000952EF">
        <w:rPr>
          <w:color w:val="000000" w:themeColor="text1"/>
        </w:rPr>
        <w:t>для предоставления государственных и муниципальных услуг в электронной форме» (далее - единая система идентификации и аутентификации).</w:t>
      </w:r>
    </w:p>
    <w:p w:rsidR="003C4E1F" w:rsidRDefault="003A0C28" w:rsidP="00A571E1">
      <w:pPr>
        <w:autoSpaceDE w:val="0"/>
        <w:autoSpaceDN w:val="0"/>
        <w:adjustRightInd w:val="0"/>
        <w:ind w:firstLine="709"/>
        <w:jc w:val="both"/>
        <w:rPr>
          <w:color w:val="000000" w:themeColor="text1"/>
        </w:rPr>
      </w:pPr>
      <w:r w:rsidRPr="000952EF">
        <w:rPr>
          <w:color w:val="000000" w:themeColor="text1"/>
        </w:rPr>
        <w:t xml:space="preserve">Взаимодействие Управления и получателей субсидии осуществляется </w:t>
      </w:r>
      <w:r w:rsidRPr="000952EF">
        <w:rPr>
          <w:color w:val="000000" w:themeColor="text1"/>
        </w:rPr>
        <w:br/>
        <w:t>с использованием документов в электронной форме в системе «Электронный бюджет».</w:t>
      </w:r>
    </w:p>
    <w:p w:rsidR="00B17F6B" w:rsidRPr="00CC798C" w:rsidRDefault="007369EF" w:rsidP="00A571E1">
      <w:pPr>
        <w:autoSpaceDE w:val="0"/>
        <w:autoSpaceDN w:val="0"/>
        <w:adjustRightInd w:val="0"/>
        <w:ind w:firstLine="709"/>
        <w:jc w:val="both"/>
        <w:rPr>
          <w:color w:val="FF0000"/>
        </w:rPr>
      </w:pPr>
      <w:r w:rsidRPr="00B50F18">
        <w:rPr>
          <w:color w:val="000000" w:themeColor="text1"/>
        </w:rPr>
        <w:t xml:space="preserve">3.2. </w:t>
      </w:r>
      <w:r w:rsidR="007D4442" w:rsidRPr="00B50F18">
        <w:rPr>
          <w:color w:val="000000" w:themeColor="text1"/>
        </w:rPr>
        <w:t xml:space="preserve">Объявление о проведении отбора (далее </w:t>
      </w:r>
      <w:r w:rsidR="00CD2611">
        <w:rPr>
          <w:color w:val="000000" w:themeColor="text1"/>
        </w:rPr>
        <w:t>-</w:t>
      </w:r>
      <w:r w:rsidR="007D4442" w:rsidRPr="00B50F18">
        <w:rPr>
          <w:color w:val="000000" w:themeColor="text1"/>
        </w:rPr>
        <w:t xml:space="preserve"> объявление</w:t>
      </w:r>
      <w:r w:rsidR="00262406" w:rsidRPr="00B50F18">
        <w:rPr>
          <w:color w:val="000000" w:themeColor="text1"/>
        </w:rPr>
        <w:t xml:space="preserve"> об отборе</w:t>
      </w:r>
      <w:r w:rsidR="007D4442" w:rsidRPr="00B50F18">
        <w:rPr>
          <w:color w:val="000000" w:themeColor="text1"/>
        </w:rPr>
        <w:t xml:space="preserve">) формируется Управлением не позднее 3 рабочих дней до наступления даты начала приема заявок </w:t>
      </w:r>
      <w:r w:rsidR="00262406" w:rsidRPr="00B50F18">
        <w:rPr>
          <w:color w:val="000000" w:themeColor="text1"/>
        </w:rPr>
        <w:br/>
      </w:r>
      <w:r w:rsidR="007D4442" w:rsidRPr="00B50F18">
        <w:rPr>
          <w:color w:val="000000" w:themeColor="text1"/>
        </w:rPr>
        <w:t>в электронной форме посредством заполнения соответствующих экранных форм</w:t>
      </w:r>
      <w:r w:rsidR="00262406" w:rsidRPr="00B50F18">
        <w:rPr>
          <w:color w:val="000000" w:themeColor="text1"/>
        </w:rPr>
        <w:br/>
      </w:r>
      <w:r w:rsidR="007D4442" w:rsidRPr="00B50F18">
        <w:rPr>
          <w:color w:val="000000" w:themeColor="text1"/>
        </w:rPr>
        <w:t xml:space="preserve">веб-интерфейса системы «Электронный бюджет», подписывается усиленной квалифицированной электронной подписью </w:t>
      </w:r>
      <w:r w:rsidR="00262406" w:rsidRPr="00B50F18">
        <w:rPr>
          <w:color w:val="000000" w:themeColor="text1"/>
        </w:rPr>
        <w:t>начальника Управления</w:t>
      </w:r>
      <w:r w:rsidR="00713151">
        <w:rPr>
          <w:color w:val="000000" w:themeColor="text1"/>
        </w:rPr>
        <w:t>.</w:t>
      </w:r>
    </w:p>
    <w:p w:rsidR="00D66EEB" w:rsidRPr="00B50F18" w:rsidRDefault="00262406" w:rsidP="00A571E1">
      <w:pPr>
        <w:autoSpaceDE w:val="0"/>
        <w:autoSpaceDN w:val="0"/>
        <w:adjustRightInd w:val="0"/>
        <w:ind w:firstLine="709"/>
        <w:jc w:val="both"/>
        <w:rPr>
          <w:color w:val="000000" w:themeColor="text1"/>
        </w:rPr>
      </w:pPr>
      <w:r w:rsidRPr="00B50F18">
        <w:rPr>
          <w:color w:val="000000" w:themeColor="text1"/>
        </w:rPr>
        <w:t xml:space="preserve">Объявление об отборе </w:t>
      </w:r>
      <w:r w:rsidR="007D4442" w:rsidRPr="00B50F18">
        <w:rPr>
          <w:color w:val="000000" w:themeColor="text1"/>
        </w:rPr>
        <w:t>включает в себя следующую информацию:</w:t>
      </w:r>
    </w:p>
    <w:p w:rsidR="00D66EEB" w:rsidRPr="00B50F18" w:rsidRDefault="007D325B" w:rsidP="00A571E1">
      <w:pPr>
        <w:autoSpaceDE w:val="0"/>
        <w:autoSpaceDN w:val="0"/>
        <w:adjustRightInd w:val="0"/>
        <w:ind w:firstLine="709"/>
        <w:jc w:val="both"/>
        <w:rPr>
          <w:color w:val="000000" w:themeColor="text1"/>
        </w:rPr>
      </w:pPr>
      <w:r w:rsidRPr="00B50F18">
        <w:rPr>
          <w:color w:val="000000" w:themeColor="text1"/>
        </w:rPr>
        <w:t>а) </w:t>
      </w:r>
      <w:r w:rsidR="00D66EEB" w:rsidRPr="00B50F18">
        <w:rPr>
          <w:color w:val="000000" w:themeColor="text1"/>
        </w:rPr>
        <w:t>дату размещения объявления о проведении отбора на едином портале или ином сайте (с размещением указателя страницы сайта);</w:t>
      </w:r>
    </w:p>
    <w:p w:rsidR="00D66EEB" w:rsidRPr="008F6434" w:rsidRDefault="007D325B" w:rsidP="00A571E1">
      <w:pPr>
        <w:autoSpaceDE w:val="0"/>
        <w:autoSpaceDN w:val="0"/>
        <w:adjustRightInd w:val="0"/>
        <w:ind w:firstLine="709"/>
        <w:jc w:val="both"/>
        <w:rPr>
          <w:color w:val="7030A0"/>
        </w:rPr>
      </w:pPr>
      <w:r w:rsidRPr="00B50F18">
        <w:rPr>
          <w:color w:val="000000" w:themeColor="text1"/>
        </w:rPr>
        <w:t>б) </w:t>
      </w:r>
      <w:r w:rsidR="00D66EEB" w:rsidRPr="00B50F18">
        <w:rPr>
          <w:color w:val="000000" w:themeColor="text1"/>
        </w:rPr>
        <w:t>сроки проведения отбора</w:t>
      </w:r>
      <w:r w:rsidR="008F6434">
        <w:rPr>
          <w:color w:val="000000" w:themeColor="text1"/>
        </w:rPr>
        <w:t xml:space="preserve">; </w:t>
      </w:r>
    </w:p>
    <w:p w:rsidR="00D66EEB" w:rsidRPr="00B50F18" w:rsidRDefault="007D325B" w:rsidP="00A571E1">
      <w:pPr>
        <w:autoSpaceDE w:val="0"/>
        <w:autoSpaceDN w:val="0"/>
        <w:adjustRightInd w:val="0"/>
        <w:ind w:firstLine="709"/>
        <w:jc w:val="both"/>
        <w:rPr>
          <w:color w:val="000000" w:themeColor="text1"/>
        </w:rPr>
      </w:pPr>
      <w:r w:rsidRPr="00B50F18">
        <w:rPr>
          <w:color w:val="000000" w:themeColor="text1"/>
        </w:rPr>
        <w:t>в) </w:t>
      </w:r>
      <w:r w:rsidR="00D66EEB" w:rsidRPr="00B50F18">
        <w:rPr>
          <w:color w:val="000000" w:themeColor="text1"/>
        </w:rPr>
        <w:t>дату начала подачи и окончания приема заявок участников отбора</w:t>
      </w:r>
      <w:r w:rsidR="008F6434">
        <w:rPr>
          <w:color w:val="000000" w:themeColor="text1"/>
        </w:rPr>
        <w:t>;</w:t>
      </w:r>
    </w:p>
    <w:p w:rsidR="00D66EEB" w:rsidRPr="000952EF" w:rsidRDefault="00D66EEB" w:rsidP="00A571E1">
      <w:pPr>
        <w:autoSpaceDE w:val="0"/>
        <w:autoSpaceDN w:val="0"/>
        <w:adjustRightInd w:val="0"/>
        <w:ind w:firstLine="709"/>
        <w:jc w:val="both"/>
        <w:rPr>
          <w:color w:val="000000" w:themeColor="text1"/>
        </w:rPr>
      </w:pPr>
      <w:r w:rsidRPr="00B50F18">
        <w:rPr>
          <w:color w:val="000000" w:themeColor="text1"/>
        </w:rPr>
        <w:lastRenderedPageBreak/>
        <w:t xml:space="preserve">г) наименование, место нахождения, почтовый адрес, адрес электронной почты </w:t>
      </w:r>
      <w:r w:rsidRPr="000952EF">
        <w:rPr>
          <w:color w:val="000000" w:themeColor="text1"/>
        </w:rPr>
        <w:t>главного распорядителя бюджетных средств или иного юридического лица;</w:t>
      </w:r>
    </w:p>
    <w:p w:rsidR="002822A6" w:rsidRDefault="00D66EEB" w:rsidP="00A571E1">
      <w:pPr>
        <w:autoSpaceDE w:val="0"/>
        <w:autoSpaceDN w:val="0"/>
        <w:adjustRightInd w:val="0"/>
        <w:ind w:firstLine="709"/>
        <w:jc w:val="both"/>
        <w:rPr>
          <w:color w:val="000000" w:themeColor="text1"/>
        </w:rPr>
      </w:pPr>
      <w:r w:rsidRPr="000952EF">
        <w:rPr>
          <w:color w:val="000000" w:themeColor="text1"/>
        </w:rPr>
        <w:t>д) результат предоставления субсидии,</w:t>
      </w:r>
      <w:r w:rsidR="002822A6" w:rsidRPr="000952EF">
        <w:rPr>
          <w:color w:val="000000" w:themeColor="text1"/>
        </w:rPr>
        <w:t xml:space="preserve"> в соответствии с </w:t>
      </w:r>
      <w:hyperlink w:anchor="sub_27" w:history="1">
        <w:r w:rsidR="002822A6" w:rsidRPr="000952EF">
          <w:rPr>
            <w:rStyle w:val="afc"/>
            <w:color w:val="000000" w:themeColor="text1"/>
          </w:rPr>
          <w:t xml:space="preserve">пунктом </w:t>
        </w:r>
      </w:hyperlink>
      <w:r w:rsidR="002822A6" w:rsidRPr="000952EF">
        <w:rPr>
          <w:color w:val="000000" w:themeColor="text1"/>
        </w:rPr>
        <w:t>2.10 настоящего Порядка;</w:t>
      </w:r>
    </w:p>
    <w:p w:rsidR="006B3125" w:rsidRPr="00CE1247" w:rsidRDefault="002075C8" w:rsidP="00A571E1">
      <w:pPr>
        <w:autoSpaceDE w:val="0"/>
        <w:autoSpaceDN w:val="0"/>
        <w:adjustRightInd w:val="0"/>
        <w:ind w:firstLine="709"/>
        <w:jc w:val="both"/>
        <w:rPr>
          <w:color w:val="000000" w:themeColor="text1"/>
        </w:rPr>
      </w:pPr>
      <w:r w:rsidRPr="00CE1247">
        <w:rPr>
          <w:color w:val="000000" w:themeColor="text1"/>
        </w:rPr>
        <w:t xml:space="preserve">е) </w:t>
      </w:r>
      <w:r w:rsidR="006B3125" w:rsidRPr="00CE1247">
        <w:rPr>
          <w:color w:val="000000" w:themeColor="text1"/>
        </w:rPr>
        <w:t>доменное имя и (или) указатели страниц государственной информационной системы в сети «Интернет»;</w:t>
      </w:r>
    </w:p>
    <w:p w:rsidR="00D66EEB" w:rsidRPr="00B50F18" w:rsidRDefault="006B3125" w:rsidP="00A571E1">
      <w:pPr>
        <w:autoSpaceDE w:val="0"/>
        <w:autoSpaceDN w:val="0"/>
        <w:adjustRightInd w:val="0"/>
        <w:ind w:firstLine="709"/>
        <w:jc w:val="both"/>
        <w:rPr>
          <w:color w:val="000000" w:themeColor="text1"/>
        </w:rPr>
      </w:pPr>
      <w:r>
        <w:rPr>
          <w:color w:val="000000" w:themeColor="text1"/>
        </w:rPr>
        <w:t>ж</w:t>
      </w:r>
      <w:r w:rsidR="007D325B" w:rsidRPr="00B50F18">
        <w:rPr>
          <w:color w:val="000000" w:themeColor="text1"/>
        </w:rPr>
        <w:t>) </w:t>
      </w:r>
      <w:r w:rsidR="00D66EEB" w:rsidRPr="00B50F18">
        <w:rPr>
          <w:color w:val="000000" w:themeColor="text1"/>
        </w:rPr>
        <w:t>требования к участникам отбора, определенные в соответствии с пунктом 2.3  настоящего Порядка,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9B6CDA" w:rsidRPr="00B50F18" w:rsidRDefault="006B3125" w:rsidP="00A571E1">
      <w:pPr>
        <w:autoSpaceDE w:val="0"/>
        <w:autoSpaceDN w:val="0"/>
        <w:adjustRightInd w:val="0"/>
        <w:ind w:firstLine="709"/>
        <w:jc w:val="both"/>
        <w:rPr>
          <w:color w:val="000000" w:themeColor="text1"/>
        </w:rPr>
      </w:pPr>
      <w:r>
        <w:rPr>
          <w:color w:val="000000" w:themeColor="text1"/>
        </w:rPr>
        <w:t>з</w:t>
      </w:r>
      <w:r w:rsidR="007D325B" w:rsidRPr="00B50F18">
        <w:rPr>
          <w:color w:val="000000" w:themeColor="text1"/>
        </w:rPr>
        <w:t>) </w:t>
      </w:r>
      <w:r w:rsidR="009B6CDA" w:rsidRPr="00B50F18">
        <w:rPr>
          <w:color w:val="000000" w:themeColor="text1"/>
        </w:rPr>
        <w:t xml:space="preserve">категории </w:t>
      </w:r>
      <w:r w:rsidR="00D66EEB" w:rsidRPr="00B50F18">
        <w:rPr>
          <w:color w:val="000000" w:themeColor="text1"/>
        </w:rPr>
        <w:t>получател</w:t>
      </w:r>
      <w:r w:rsidR="00966D2C" w:rsidRPr="00B50F18">
        <w:rPr>
          <w:color w:val="000000" w:themeColor="text1"/>
        </w:rPr>
        <w:t>ей</w:t>
      </w:r>
      <w:r w:rsidR="00D66EEB" w:rsidRPr="00B50F18">
        <w:rPr>
          <w:color w:val="000000" w:themeColor="text1"/>
        </w:rPr>
        <w:t xml:space="preserve"> субсиди</w:t>
      </w:r>
      <w:r w:rsidR="00966D2C" w:rsidRPr="00B50F18">
        <w:rPr>
          <w:color w:val="000000" w:themeColor="text1"/>
        </w:rPr>
        <w:t>и</w:t>
      </w:r>
      <w:r w:rsidR="00D66EEB" w:rsidRPr="00B50F18">
        <w:rPr>
          <w:color w:val="000000" w:themeColor="text1"/>
        </w:rPr>
        <w:t xml:space="preserve"> </w:t>
      </w:r>
      <w:r w:rsidR="009B6CDA" w:rsidRPr="00B50F18">
        <w:rPr>
          <w:color w:val="000000" w:themeColor="text1"/>
        </w:rPr>
        <w:t>в соответствии с пунктом 2.2 настоящего Порядка</w:t>
      </w:r>
      <w:r w:rsidR="00966D2C" w:rsidRPr="00B50F18">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и</w:t>
      </w:r>
      <w:r w:rsidR="007D325B" w:rsidRPr="00B50F18">
        <w:rPr>
          <w:color w:val="000000" w:themeColor="text1"/>
        </w:rPr>
        <w:t>) </w:t>
      </w:r>
      <w:r w:rsidR="009B6CDA" w:rsidRPr="00B50F18">
        <w:rPr>
          <w:color w:val="000000" w:themeColor="text1"/>
        </w:rPr>
        <w:t>порядок подачи участниками отбора заявок и требования, предъявляемые к форме и с</w:t>
      </w:r>
      <w:r w:rsidR="009B6CDA" w:rsidRPr="000952EF">
        <w:rPr>
          <w:color w:val="000000" w:themeColor="text1"/>
        </w:rPr>
        <w:t>одержанию заявок</w:t>
      </w:r>
      <w:r w:rsidR="002822A6" w:rsidRPr="000952EF">
        <w:rPr>
          <w:color w:val="000000" w:themeColor="text1"/>
        </w:rPr>
        <w:t xml:space="preserve"> в соответствии с </w:t>
      </w:r>
      <w:hyperlink w:anchor="sub_20" w:history="1">
        <w:r w:rsidR="007919B3" w:rsidRPr="000952EF">
          <w:rPr>
            <w:rStyle w:val="afc"/>
            <w:color w:val="000000" w:themeColor="text1"/>
          </w:rPr>
          <w:t>п</w:t>
        </w:r>
        <w:r w:rsidR="002822A6" w:rsidRPr="000952EF">
          <w:rPr>
            <w:rStyle w:val="afc"/>
            <w:color w:val="000000" w:themeColor="text1"/>
          </w:rPr>
          <w:t xml:space="preserve">унктом </w:t>
        </w:r>
      </w:hyperlink>
      <w:r w:rsidR="007919B3" w:rsidRPr="000952EF">
        <w:rPr>
          <w:color w:val="000000" w:themeColor="text1"/>
        </w:rPr>
        <w:t>3.4.1</w:t>
      </w:r>
      <w:r w:rsidR="002822A6" w:rsidRPr="000952EF">
        <w:rPr>
          <w:color w:val="000000" w:themeColor="text1"/>
        </w:rPr>
        <w:t xml:space="preserve"> настоящего Порядка</w:t>
      </w:r>
      <w:r w:rsidR="009B6CDA" w:rsidRPr="000952EF">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к</w:t>
      </w:r>
      <w:r w:rsidR="007D325B" w:rsidRPr="000952EF">
        <w:rPr>
          <w:color w:val="000000" w:themeColor="text1"/>
        </w:rPr>
        <w:t>) </w:t>
      </w:r>
      <w:r w:rsidR="009B6CDA" w:rsidRPr="000952EF">
        <w:rPr>
          <w:color w:val="000000" w:themeColor="text1"/>
        </w:rPr>
        <w:t>порядок отзыва заявок, порядок их возврата, определяющий</w:t>
      </w:r>
      <w:r w:rsidR="00CE1247">
        <w:rPr>
          <w:color w:val="000000" w:themeColor="text1"/>
        </w:rPr>
        <w:t>,</w:t>
      </w:r>
      <w:r w:rsidR="009B6CDA" w:rsidRPr="000952EF">
        <w:rPr>
          <w:color w:val="000000" w:themeColor="text1"/>
        </w:rPr>
        <w:t xml:space="preserve"> в том числе основания для возврата заявок, порядок внесения изменений в заявки</w:t>
      </w:r>
      <w:r w:rsidR="008855E1" w:rsidRPr="000952EF">
        <w:rPr>
          <w:color w:val="000000" w:themeColor="text1"/>
        </w:rPr>
        <w:t xml:space="preserve"> в соответствии с </w:t>
      </w:r>
      <w:hyperlink w:anchor="sub_20" w:history="1">
        <w:r w:rsidR="008855E1" w:rsidRPr="000952EF">
          <w:rPr>
            <w:rStyle w:val="afc"/>
            <w:color w:val="000000" w:themeColor="text1"/>
          </w:rPr>
          <w:t>пункт</w:t>
        </w:r>
        <w:r w:rsidR="008F6434" w:rsidRPr="000952EF">
          <w:rPr>
            <w:rStyle w:val="afc"/>
            <w:color w:val="000000" w:themeColor="text1"/>
          </w:rPr>
          <w:t>а</w:t>
        </w:r>
        <w:r w:rsidR="008855E1" w:rsidRPr="000952EF">
          <w:rPr>
            <w:rStyle w:val="afc"/>
            <w:color w:val="000000" w:themeColor="text1"/>
          </w:rPr>
          <w:t>м</w:t>
        </w:r>
        <w:r w:rsidR="008F6434" w:rsidRPr="000952EF">
          <w:rPr>
            <w:rStyle w:val="afc"/>
            <w:color w:val="000000" w:themeColor="text1"/>
          </w:rPr>
          <w:t>и</w:t>
        </w:r>
        <w:r w:rsidR="008855E1" w:rsidRPr="000952EF">
          <w:rPr>
            <w:rStyle w:val="afc"/>
            <w:color w:val="000000" w:themeColor="text1"/>
          </w:rPr>
          <w:t xml:space="preserve"> </w:t>
        </w:r>
      </w:hyperlink>
      <w:r w:rsidR="008855E1" w:rsidRPr="000952EF">
        <w:rPr>
          <w:color w:val="000000" w:themeColor="text1"/>
        </w:rPr>
        <w:t xml:space="preserve">3.4.2 </w:t>
      </w:r>
      <w:r w:rsidR="008F6434" w:rsidRPr="000952EF">
        <w:rPr>
          <w:color w:val="000000" w:themeColor="text1"/>
        </w:rPr>
        <w:br/>
      </w:r>
      <w:r w:rsidR="008855E1" w:rsidRPr="000952EF">
        <w:rPr>
          <w:color w:val="000000" w:themeColor="text1"/>
        </w:rPr>
        <w:t>и 3.4.3 настоящего Порядка</w:t>
      </w:r>
      <w:r w:rsidR="009B6CDA" w:rsidRPr="000952EF">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л</w:t>
      </w:r>
      <w:r w:rsidR="007D325B" w:rsidRPr="000952EF">
        <w:rPr>
          <w:color w:val="000000" w:themeColor="text1"/>
        </w:rPr>
        <w:t>) </w:t>
      </w:r>
      <w:r w:rsidR="009B6CDA" w:rsidRPr="000952EF">
        <w:rPr>
          <w:color w:val="000000" w:themeColor="text1"/>
        </w:rPr>
        <w:t xml:space="preserve">правила рассмотрения и оценки заявок в соответствии с </w:t>
      </w:r>
      <w:r w:rsidR="0008114F" w:rsidRPr="000952EF">
        <w:rPr>
          <w:color w:val="000000" w:themeColor="text1"/>
        </w:rPr>
        <w:t xml:space="preserve">пунктом 3.5 </w:t>
      </w:r>
      <w:r w:rsidR="009B6CDA" w:rsidRPr="000952EF">
        <w:rPr>
          <w:color w:val="000000" w:themeColor="text1"/>
        </w:rPr>
        <w:t xml:space="preserve">настоящего </w:t>
      </w:r>
      <w:r w:rsidR="0008114F" w:rsidRPr="000952EF">
        <w:rPr>
          <w:color w:val="000000" w:themeColor="text1"/>
        </w:rPr>
        <w:t>Порядка</w:t>
      </w:r>
      <w:r w:rsidR="009B6CDA" w:rsidRPr="000952EF">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м</w:t>
      </w:r>
      <w:r w:rsidR="007D325B" w:rsidRPr="000952EF">
        <w:rPr>
          <w:color w:val="000000" w:themeColor="text1"/>
        </w:rPr>
        <w:t>) </w:t>
      </w:r>
      <w:r w:rsidR="009B6CDA" w:rsidRPr="000952EF">
        <w:rPr>
          <w:color w:val="000000" w:themeColor="text1"/>
        </w:rPr>
        <w:t>порядок возврата заявок на доработку</w:t>
      </w:r>
      <w:r w:rsidR="008F6434" w:rsidRPr="000952EF">
        <w:rPr>
          <w:color w:val="000000" w:themeColor="text1"/>
        </w:rPr>
        <w:t xml:space="preserve"> в соответствии с </w:t>
      </w:r>
      <w:hyperlink w:anchor="sub_20" w:history="1">
        <w:r w:rsidR="008F6434" w:rsidRPr="000952EF">
          <w:rPr>
            <w:rStyle w:val="afc"/>
            <w:color w:val="000000" w:themeColor="text1"/>
          </w:rPr>
          <w:t>пунктом</w:t>
        </w:r>
      </w:hyperlink>
      <w:r w:rsidR="008F6434" w:rsidRPr="000952EF">
        <w:rPr>
          <w:color w:val="000000" w:themeColor="text1"/>
        </w:rPr>
        <w:t xml:space="preserve"> 3.4</w:t>
      </w:r>
      <w:r w:rsidR="008F6434" w:rsidRPr="00CD2611">
        <w:rPr>
          <w:color w:val="000000" w:themeColor="text1"/>
        </w:rPr>
        <w:t>.</w:t>
      </w:r>
      <w:r w:rsidR="00273A92" w:rsidRPr="00CD2611">
        <w:rPr>
          <w:color w:val="000000" w:themeColor="text1"/>
        </w:rPr>
        <w:t>4</w:t>
      </w:r>
      <w:r w:rsidR="00580A44" w:rsidRPr="00580A44">
        <w:rPr>
          <w:color w:val="000000" w:themeColor="text1"/>
        </w:rPr>
        <w:t xml:space="preserve"> </w:t>
      </w:r>
      <w:r w:rsidR="00580A44" w:rsidRPr="000952EF">
        <w:rPr>
          <w:color w:val="000000" w:themeColor="text1"/>
        </w:rPr>
        <w:t>настоящего Порядка</w:t>
      </w:r>
      <w:r w:rsidR="009B6CDA" w:rsidRPr="000952EF">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н</w:t>
      </w:r>
      <w:r w:rsidR="007D325B" w:rsidRPr="000952EF">
        <w:rPr>
          <w:color w:val="000000" w:themeColor="text1"/>
        </w:rPr>
        <w:t>) </w:t>
      </w:r>
      <w:r w:rsidR="009B6CDA" w:rsidRPr="000952EF">
        <w:rPr>
          <w:color w:val="000000" w:themeColor="text1"/>
        </w:rPr>
        <w:t>порядок отклонения заявок, а также информацию об основаниях их отклонения</w:t>
      </w:r>
      <w:r w:rsidR="002E00B0" w:rsidRPr="000952EF">
        <w:rPr>
          <w:color w:val="000000" w:themeColor="text1"/>
        </w:rPr>
        <w:t xml:space="preserve"> </w:t>
      </w:r>
      <w:r w:rsidR="002E00B0" w:rsidRPr="000952EF">
        <w:rPr>
          <w:color w:val="000000" w:themeColor="text1"/>
        </w:rPr>
        <w:br/>
        <w:t xml:space="preserve">в соответствии с </w:t>
      </w:r>
      <w:hyperlink w:anchor="sub_20" w:history="1">
        <w:r w:rsidR="002E00B0" w:rsidRPr="000952EF">
          <w:rPr>
            <w:rStyle w:val="afc"/>
            <w:color w:val="000000" w:themeColor="text1"/>
          </w:rPr>
          <w:t>пунктом</w:t>
        </w:r>
      </w:hyperlink>
      <w:r w:rsidR="002E00B0" w:rsidRPr="000952EF">
        <w:rPr>
          <w:color w:val="000000" w:themeColor="text1"/>
        </w:rPr>
        <w:t xml:space="preserve"> 3.4.</w:t>
      </w:r>
      <w:r w:rsidR="00F81AFB" w:rsidRPr="00CD2611">
        <w:rPr>
          <w:color w:val="000000" w:themeColor="text1"/>
        </w:rPr>
        <w:t>5</w:t>
      </w:r>
      <w:r w:rsidR="00580A44" w:rsidRPr="00580A44">
        <w:rPr>
          <w:color w:val="000000" w:themeColor="text1"/>
        </w:rPr>
        <w:t xml:space="preserve"> </w:t>
      </w:r>
      <w:r w:rsidR="00580A44" w:rsidRPr="000952EF">
        <w:rPr>
          <w:color w:val="000000" w:themeColor="text1"/>
        </w:rPr>
        <w:t>настоящего Порядка</w:t>
      </w:r>
      <w:r w:rsidR="002E00B0" w:rsidRPr="000952EF">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о</w:t>
      </w:r>
      <w:r w:rsidR="009B6CDA" w:rsidRPr="000952EF">
        <w:rPr>
          <w:color w:val="000000" w:themeColor="text1"/>
        </w:rPr>
        <w:t>)</w:t>
      </w:r>
      <w:r w:rsidR="007D325B" w:rsidRPr="000952EF">
        <w:rPr>
          <w:color w:val="000000" w:themeColor="text1"/>
        </w:rPr>
        <w:t> </w:t>
      </w:r>
      <w:r w:rsidR="009B6CDA" w:rsidRPr="000952EF">
        <w:rPr>
          <w:color w:val="000000" w:themeColor="text1"/>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00C3396B">
        <w:rPr>
          <w:color w:val="000000" w:themeColor="text1"/>
        </w:rPr>
        <w:t xml:space="preserve"> в соответствии с пунктом </w:t>
      </w:r>
      <w:r w:rsidR="00093526" w:rsidRPr="000952EF">
        <w:rPr>
          <w:color w:val="000000" w:themeColor="text1"/>
        </w:rPr>
        <w:t>2.</w:t>
      </w:r>
      <w:r w:rsidR="00CE1247">
        <w:rPr>
          <w:color w:val="000000" w:themeColor="text1"/>
        </w:rPr>
        <w:t>6</w:t>
      </w:r>
      <w:r w:rsidR="00093526" w:rsidRPr="000952EF">
        <w:rPr>
          <w:color w:val="000000" w:themeColor="text1"/>
        </w:rPr>
        <w:t xml:space="preserve"> настоящего Порядка</w:t>
      </w:r>
      <w:r w:rsidR="009B6CDA" w:rsidRPr="000952EF">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п</w:t>
      </w:r>
      <w:r w:rsidR="007D325B" w:rsidRPr="000952EF">
        <w:rPr>
          <w:color w:val="000000" w:themeColor="text1"/>
        </w:rPr>
        <w:t>) </w:t>
      </w:r>
      <w:r w:rsidR="009B6CDA" w:rsidRPr="000952EF">
        <w:rPr>
          <w:color w:val="000000" w:themeColor="text1"/>
        </w:rPr>
        <w:t xml:space="preserve">порядок предоставления участникам отбора разъяснений положений объявления </w:t>
      </w:r>
      <w:r w:rsidR="004313A4" w:rsidRPr="000952EF">
        <w:rPr>
          <w:color w:val="000000" w:themeColor="text1"/>
        </w:rPr>
        <w:br/>
      </w:r>
      <w:r w:rsidR="009B6CDA" w:rsidRPr="000952EF">
        <w:rPr>
          <w:color w:val="000000" w:themeColor="text1"/>
        </w:rPr>
        <w:t>о проведении отбора, даты начала и окончания срока такого предоставления</w:t>
      </w:r>
      <w:r w:rsidR="002E00B0" w:rsidRPr="000952EF">
        <w:rPr>
          <w:color w:val="000000" w:themeColor="text1"/>
        </w:rPr>
        <w:t xml:space="preserve"> в соответствии </w:t>
      </w:r>
      <w:r w:rsidR="002E00B0" w:rsidRPr="000952EF">
        <w:rPr>
          <w:color w:val="000000" w:themeColor="text1"/>
        </w:rPr>
        <w:br/>
        <w:t xml:space="preserve">с </w:t>
      </w:r>
      <w:hyperlink w:anchor="sub_20" w:history="1">
        <w:r w:rsidR="002E00B0" w:rsidRPr="000952EF">
          <w:rPr>
            <w:rStyle w:val="afc"/>
            <w:color w:val="000000" w:themeColor="text1"/>
          </w:rPr>
          <w:t>пунктом</w:t>
        </w:r>
      </w:hyperlink>
      <w:r w:rsidR="002E00B0" w:rsidRPr="000952EF">
        <w:rPr>
          <w:color w:val="000000" w:themeColor="text1"/>
        </w:rPr>
        <w:t xml:space="preserve"> 3.2</w:t>
      </w:r>
      <w:r w:rsidR="00580A44" w:rsidRPr="00580A44">
        <w:rPr>
          <w:color w:val="000000" w:themeColor="text1"/>
        </w:rPr>
        <w:t xml:space="preserve"> </w:t>
      </w:r>
      <w:r w:rsidR="00580A44" w:rsidRPr="000952EF">
        <w:rPr>
          <w:color w:val="000000" w:themeColor="text1"/>
        </w:rPr>
        <w:t>настоящего Порядка</w:t>
      </w:r>
      <w:r w:rsidR="009B6CDA" w:rsidRPr="000952EF">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р</w:t>
      </w:r>
      <w:r w:rsidR="007D325B" w:rsidRPr="000952EF">
        <w:rPr>
          <w:color w:val="000000" w:themeColor="text1"/>
        </w:rPr>
        <w:t>) </w:t>
      </w:r>
      <w:r w:rsidR="009B6CDA" w:rsidRPr="000952EF">
        <w:rPr>
          <w:color w:val="000000" w:themeColor="text1"/>
        </w:rPr>
        <w:t>срок, в течение которого победитель (победители) отбора должен подписать Соглашение</w:t>
      </w:r>
      <w:r w:rsidR="002E00B0" w:rsidRPr="000952EF">
        <w:rPr>
          <w:color w:val="000000" w:themeColor="text1"/>
        </w:rPr>
        <w:t xml:space="preserve"> в соответствии с </w:t>
      </w:r>
      <w:hyperlink w:anchor="sub_20" w:history="1">
        <w:r w:rsidR="002E00B0" w:rsidRPr="000952EF">
          <w:rPr>
            <w:rStyle w:val="afc"/>
            <w:color w:val="000000" w:themeColor="text1"/>
          </w:rPr>
          <w:t>пунктом</w:t>
        </w:r>
      </w:hyperlink>
      <w:r w:rsidR="002E00B0" w:rsidRPr="000952EF">
        <w:rPr>
          <w:color w:val="000000" w:themeColor="text1"/>
        </w:rPr>
        <w:t xml:space="preserve"> 2.9</w:t>
      </w:r>
      <w:r w:rsidR="00580A44" w:rsidRPr="00580A44">
        <w:rPr>
          <w:color w:val="000000" w:themeColor="text1"/>
        </w:rPr>
        <w:t xml:space="preserve"> </w:t>
      </w:r>
      <w:r w:rsidR="00580A44" w:rsidRPr="000952EF">
        <w:rPr>
          <w:color w:val="000000" w:themeColor="text1"/>
        </w:rPr>
        <w:t>настоящего Порядка</w:t>
      </w:r>
      <w:r w:rsidR="009B6CDA" w:rsidRPr="000952EF">
        <w:rPr>
          <w:color w:val="000000" w:themeColor="text1"/>
        </w:rPr>
        <w:t>;</w:t>
      </w:r>
    </w:p>
    <w:p w:rsidR="009B6CDA" w:rsidRPr="000952EF" w:rsidRDefault="006B3125" w:rsidP="00A571E1">
      <w:pPr>
        <w:autoSpaceDE w:val="0"/>
        <w:autoSpaceDN w:val="0"/>
        <w:adjustRightInd w:val="0"/>
        <w:ind w:firstLine="709"/>
        <w:jc w:val="both"/>
        <w:rPr>
          <w:color w:val="000000" w:themeColor="text1"/>
        </w:rPr>
      </w:pPr>
      <w:r>
        <w:rPr>
          <w:color w:val="000000" w:themeColor="text1"/>
        </w:rPr>
        <w:t>с</w:t>
      </w:r>
      <w:r w:rsidR="007D325B" w:rsidRPr="000952EF">
        <w:rPr>
          <w:color w:val="000000" w:themeColor="text1"/>
        </w:rPr>
        <w:t>) </w:t>
      </w:r>
      <w:r w:rsidR="009B6CDA" w:rsidRPr="000952EF">
        <w:rPr>
          <w:color w:val="000000" w:themeColor="text1"/>
        </w:rPr>
        <w:t>условия признания победителя (победителей) отбора уклонившимся от заключения Соглашения</w:t>
      </w:r>
      <w:r w:rsidR="002E00B0" w:rsidRPr="000952EF">
        <w:rPr>
          <w:color w:val="000000" w:themeColor="text1"/>
        </w:rPr>
        <w:t xml:space="preserve"> в соответствии с пунктом 3.8</w:t>
      </w:r>
      <w:r w:rsidR="00580A44" w:rsidRPr="00580A44">
        <w:rPr>
          <w:color w:val="000000" w:themeColor="text1"/>
        </w:rPr>
        <w:t xml:space="preserve"> </w:t>
      </w:r>
      <w:r w:rsidR="00580A44" w:rsidRPr="000952EF">
        <w:rPr>
          <w:color w:val="000000" w:themeColor="text1"/>
        </w:rPr>
        <w:t>настоящего Порядка</w:t>
      </w:r>
      <w:r w:rsidR="009B6CDA" w:rsidRPr="000952EF">
        <w:rPr>
          <w:color w:val="000000" w:themeColor="text1"/>
        </w:rPr>
        <w:t>;</w:t>
      </w:r>
    </w:p>
    <w:p w:rsidR="00F10940" w:rsidRPr="00B50F18" w:rsidRDefault="006B3125" w:rsidP="00A571E1">
      <w:pPr>
        <w:autoSpaceDE w:val="0"/>
        <w:autoSpaceDN w:val="0"/>
        <w:adjustRightInd w:val="0"/>
        <w:ind w:firstLine="709"/>
        <w:jc w:val="both"/>
        <w:rPr>
          <w:color w:val="000000" w:themeColor="text1"/>
        </w:rPr>
      </w:pPr>
      <w:r>
        <w:rPr>
          <w:color w:val="000000" w:themeColor="text1"/>
        </w:rPr>
        <w:t>т</w:t>
      </w:r>
      <w:r w:rsidR="007D325B" w:rsidRPr="00B50F18">
        <w:rPr>
          <w:color w:val="000000" w:themeColor="text1"/>
        </w:rPr>
        <w:t>) </w:t>
      </w:r>
      <w:r w:rsidR="009B6CDA" w:rsidRPr="00B50F18">
        <w:rPr>
          <w:color w:val="000000" w:themeColor="text1"/>
        </w:rPr>
        <w:t>сроки размещения протокола подведения итогов отбора (документа об итогах проведения отбора) на едином портале или в случае принятия решения</w:t>
      </w:r>
      <w:r w:rsidR="00F10940" w:rsidRPr="00B50F18">
        <w:rPr>
          <w:color w:val="000000" w:themeColor="text1"/>
        </w:rPr>
        <w:t xml:space="preserve"> </w:t>
      </w:r>
      <w:r w:rsidR="009B6CDA" w:rsidRPr="00B50F18">
        <w:rPr>
          <w:color w:val="000000" w:themeColor="text1"/>
        </w:rPr>
        <w:t xml:space="preserve">на ином сайте </w:t>
      </w:r>
      <w:r w:rsidR="00F10940" w:rsidRPr="00B50F18">
        <w:rPr>
          <w:color w:val="000000" w:themeColor="text1"/>
        </w:rPr>
        <w:br/>
      </w:r>
      <w:r w:rsidR="009B6CDA" w:rsidRPr="00B50F18">
        <w:rPr>
          <w:color w:val="000000" w:themeColor="text1"/>
        </w:rPr>
        <w:t xml:space="preserve">(с размещением указателя страницы сайта на едином портале), а также при необходимости на официальном сайте </w:t>
      </w:r>
      <w:r w:rsidR="00F10940" w:rsidRPr="00B50F18">
        <w:rPr>
          <w:color w:val="000000" w:themeColor="text1"/>
        </w:rPr>
        <w:t>администрации города Рязани</w:t>
      </w:r>
      <w:r w:rsidR="009B6CDA" w:rsidRPr="00B50F18">
        <w:rPr>
          <w:color w:val="000000" w:themeColor="text1"/>
        </w:rPr>
        <w:t xml:space="preserve"> в сети </w:t>
      </w:r>
      <w:r w:rsidR="00F10940" w:rsidRPr="00B50F18">
        <w:rPr>
          <w:color w:val="000000" w:themeColor="text1"/>
        </w:rPr>
        <w:t>«</w:t>
      </w:r>
      <w:r w:rsidR="009B6CDA" w:rsidRPr="00B50F18">
        <w:rPr>
          <w:color w:val="000000" w:themeColor="text1"/>
        </w:rPr>
        <w:t>Интернет</w:t>
      </w:r>
      <w:r w:rsidR="00F10940" w:rsidRPr="00B50F18">
        <w:rPr>
          <w:color w:val="000000" w:themeColor="text1"/>
        </w:rPr>
        <w:t>»</w:t>
      </w:r>
      <w:r w:rsidR="009B6CDA" w:rsidRPr="00B50F18">
        <w:rPr>
          <w:color w:val="000000" w:themeColor="text1"/>
        </w:rPr>
        <w:t xml:space="preserve">, которые не могут быть позднее 14-го календарного дня, следующего за днем определения </w:t>
      </w:r>
      <w:r w:rsidR="00F10940" w:rsidRPr="00B50F18">
        <w:rPr>
          <w:color w:val="000000" w:themeColor="text1"/>
        </w:rPr>
        <w:t>получателей субсидии.</w:t>
      </w:r>
    </w:p>
    <w:p w:rsidR="00956DC9" w:rsidRPr="00BB6FBC" w:rsidRDefault="00956DC9" w:rsidP="00A571E1">
      <w:pPr>
        <w:autoSpaceDE w:val="0"/>
        <w:autoSpaceDN w:val="0"/>
        <w:adjustRightInd w:val="0"/>
        <w:ind w:firstLine="709"/>
        <w:jc w:val="both"/>
        <w:rPr>
          <w:color w:val="000000" w:themeColor="text1"/>
        </w:rPr>
      </w:pPr>
      <w:r w:rsidRPr="00BB6FBC">
        <w:rPr>
          <w:color w:val="000000" w:themeColor="text1"/>
        </w:rPr>
        <w:t xml:space="preserve">Участник отбора со дня размещения объявления и не позднее 3-го рабочего дня </w:t>
      </w:r>
      <w:r w:rsidR="00FE758E" w:rsidRPr="00BB6FBC">
        <w:rPr>
          <w:color w:val="000000" w:themeColor="text1"/>
        </w:rPr>
        <w:br/>
      </w:r>
      <w:r w:rsidRPr="00BB6FBC">
        <w:rPr>
          <w:color w:val="000000" w:themeColor="text1"/>
        </w:rPr>
        <w:t xml:space="preserve">до дня завершения подачи заявок вправе направить в адрес Управления </w:t>
      </w:r>
      <w:r w:rsidR="00FE758E" w:rsidRPr="00BB6FBC">
        <w:rPr>
          <w:color w:val="000000" w:themeColor="text1"/>
        </w:rPr>
        <w:t xml:space="preserve">запрос о </w:t>
      </w:r>
      <w:r w:rsidRPr="00BB6FBC">
        <w:rPr>
          <w:color w:val="000000" w:themeColor="text1"/>
        </w:rPr>
        <w:t>разъяснени</w:t>
      </w:r>
      <w:r w:rsidR="00FE758E" w:rsidRPr="00BB6FBC">
        <w:rPr>
          <w:color w:val="000000" w:themeColor="text1"/>
        </w:rPr>
        <w:t>и</w:t>
      </w:r>
      <w:r w:rsidRPr="00BB6FBC">
        <w:rPr>
          <w:color w:val="000000" w:themeColor="text1"/>
        </w:rPr>
        <w:t xml:space="preserve"> положений объявления о проведении отбора. Управление в ответ на запрос направляет разъяснение положений объявления в срок, установленный указанным объявлением, </w:t>
      </w:r>
      <w:r w:rsidRPr="00BB6FBC">
        <w:rPr>
          <w:color w:val="000000" w:themeColor="text1"/>
        </w:rPr>
        <w:br/>
        <w:t xml:space="preserve">но не позднее одного рабочего дня до дня завершения подачи заявок. Представленное разъяснение положений объявления не должно изменять суть информации, содержащейся </w:t>
      </w:r>
      <w:r w:rsidRPr="00BB6FBC">
        <w:rPr>
          <w:color w:val="000000" w:themeColor="text1"/>
        </w:rPr>
        <w:br/>
        <w:t>в указанном объявлении.</w:t>
      </w:r>
    </w:p>
    <w:p w:rsidR="0018015B" w:rsidRDefault="0018015B" w:rsidP="00A571E1">
      <w:pPr>
        <w:autoSpaceDE w:val="0"/>
        <w:autoSpaceDN w:val="0"/>
        <w:adjustRightInd w:val="0"/>
        <w:ind w:firstLine="709"/>
        <w:jc w:val="both"/>
        <w:rPr>
          <w:color w:val="000000" w:themeColor="text1"/>
        </w:rPr>
      </w:pPr>
      <w:r w:rsidRPr="00BB6FBC">
        <w:rPr>
          <w:color w:val="000000" w:themeColor="text1"/>
        </w:rPr>
        <w:t>Запросы, поступившие позднее чем за 3 рабочих дня до дня окончания срока приема заявок, не рассматриваются.</w:t>
      </w:r>
    </w:p>
    <w:p w:rsidR="008E2783" w:rsidRDefault="00F25817" w:rsidP="00A571E1">
      <w:pPr>
        <w:autoSpaceDE w:val="0"/>
        <w:autoSpaceDN w:val="0"/>
        <w:adjustRightInd w:val="0"/>
        <w:ind w:firstLine="709"/>
        <w:jc w:val="both"/>
        <w:rPr>
          <w:color w:val="000000" w:themeColor="text1"/>
        </w:rPr>
      </w:pPr>
      <w:r>
        <w:rPr>
          <w:color w:val="000000" w:themeColor="text1"/>
        </w:rPr>
        <w:t>Внесени</w:t>
      </w:r>
      <w:r w:rsidR="008E2783">
        <w:rPr>
          <w:color w:val="000000" w:themeColor="text1"/>
        </w:rPr>
        <w:t>е</w:t>
      </w:r>
      <w:r>
        <w:rPr>
          <w:color w:val="000000" w:themeColor="text1"/>
        </w:rPr>
        <w:t xml:space="preserve">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w:t>
      </w:r>
      <w:r w:rsidR="000A4513">
        <w:rPr>
          <w:color w:val="000000" w:themeColor="text1"/>
        </w:rPr>
        <w:br/>
      </w:r>
      <w:r>
        <w:rPr>
          <w:color w:val="000000" w:themeColor="text1"/>
        </w:rPr>
        <w:t xml:space="preserve">с соблюдением </w:t>
      </w:r>
      <w:r w:rsidR="008E2783">
        <w:rPr>
          <w:color w:val="000000" w:themeColor="text1"/>
        </w:rPr>
        <w:t>следующих</w:t>
      </w:r>
      <w:r>
        <w:rPr>
          <w:color w:val="000000" w:themeColor="text1"/>
        </w:rPr>
        <w:t xml:space="preserve"> условий:</w:t>
      </w:r>
    </w:p>
    <w:p w:rsidR="008E2783" w:rsidRDefault="008E2783" w:rsidP="00A571E1">
      <w:pPr>
        <w:autoSpaceDE w:val="0"/>
        <w:autoSpaceDN w:val="0"/>
        <w:adjustRightInd w:val="0"/>
        <w:ind w:firstLine="709"/>
        <w:jc w:val="both"/>
        <w:rPr>
          <w:color w:val="000000" w:themeColor="text1"/>
        </w:rPr>
      </w:pPr>
      <w:r>
        <w:rPr>
          <w:color w:val="000000" w:themeColor="text1"/>
        </w:rPr>
        <w:lastRenderedPageBreak/>
        <w:t>- </w:t>
      </w:r>
      <w:r w:rsidRPr="008E2783">
        <w:rPr>
          <w:color w:val="000000" w:themeColor="text1"/>
        </w:rPr>
        <w:t xml:space="preserve">срок подачи участниками отбора заявок </w:t>
      </w:r>
      <w:r w:rsidR="000A4513">
        <w:rPr>
          <w:color w:val="000000" w:themeColor="text1"/>
        </w:rPr>
        <w:t>должен быть продлен таким образом, чтобы со дня, следующего за днем внесения таких изменений, до даты окончания приема заявок указанный срок составлял</w:t>
      </w:r>
      <w:r>
        <w:rPr>
          <w:color w:val="000000" w:themeColor="text1"/>
        </w:rPr>
        <w:t xml:space="preserve"> не менее </w:t>
      </w:r>
      <w:r w:rsidRPr="008E2783">
        <w:rPr>
          <w:color w:val="000000" w:themeColor="text1"/>
        </w:rPr>
        <w:t>3 календарных дн</w:t>
      </w:r>
      <w:r w:rsidR="000A4513">
        <w:rPr>
          <w:color w:val="000000" w:themeColor="text1"/>
        </w:rPr>
        <w:t>ей</w:t>
      </w:r>
      <w:r w:rsidR="00F6790D">
        <w:rPr>
          <w:color w:val="000000" w:themeColor="text1"/>
        </w:rPr>
        <w:t>;</w:t>
      </w:r>
      <w:r w:rsidRPr="008E2783">
        <w:rPr>
          <w:color w:val="000000" w:themeColor="text1"/>
        </w:rPr>
        <w:t xml:space="preserve"> </w:t>
      </w:r>
    </w:p>
    <w:p w:rsidR="000A4513" w:rsidRDefault="000A4513" w:rsidP="00A571E1">
      <w:pPr>
        <w:autoSpaceDE w:val="0"/>
        <w:autoSpaceDN w:val="0"/>
        <w:adjustRightInd w:val="0"/>
        <w:ind w:firstLine="709"/>
        <w:jc w:val="both"/>
        <w:rPr>
          <w:color w:val="000000" w:themeColor="text1"/>
        </w:rPr>
      </w:pPr>
      <w:r>
        <w:rPr>
          <w:color w:val="000000" w:themeColor="text1"/>
        </w:rPr>
        <w:t>- </w:t>
      </w:r>
      <w:r w:rsidR="008E2783">
        <w:rPr>
          <w:color w:val="000000" w:themeColor="text1"/>
        </w:rPr>
        <w:t xml:space="preserve">не допускается </w:t>
      </w:r>
      <w:r w:rsidR="008E2783" w:rsidRPr="008E2783">
        <w:rPr>
          <w:color w:val="000000" w:themeColor="text1"/>
        </w:rPr>
        <w:t>изменение способа отбора получателей субсидий;</w:t>
      </w:r>
    </w:p>
    <w:p w:rsidR="00B25C23" w:rsidRDefault="000A4513" w:rsidP="00A571E1">
      <w:pPr>
        <w:autoSpaceDE w:val="0"/>
        <w:autoSpaceDN w:val="0"/>
        <w:adjustRightInd w:val="0"/>
        <w:ind w:firstLine="709"/>
        <w:jc w:val="both"/>
        <w:rPr>
          <w:color w:val="000000" w:themeColor="text1"/>
        </w:rPr>
      </w:pPr>
      <w:r>
        <w:rPr>
          <w:color w:val="000000" w:themeColor="text1"/>
        </w:rPr>
        <w:t xml:space="preserve">- </w:t>
      </w:r>
      <w:r w:rsidR="00B25C23">
        <w:rPr>
          <w:color w:val="000000" w:themeColor="text1"/>
        </w:rPr>
        <w:t xml:space="preserve">в случае внесения </w:t>
      </w:r>
      <w:r w:rsidR="00F25817" w:rsidRPr="008E2783">
        <w:rPr>
          <w:color w:val="000000" w:themeColor="text1"/>
        </w:rPr>
        <w:t xml:space="preserve">изменений в объявление о проведении отбора </w:t>
      </w:r>
      <w:r w:rsidR="00B25C23" w:rsidRPr="008E2783">
        <w:rPr>
          <w:color w:val="000000" w:themeColor="text1"/>
        </w:rPr>
        <w:t xml:space="preserve">после наступления даты начала приема заявок в объявление о проведении отбора </w:t>
      </w:r>
      <w:r w:rsidR="00F25817" w:rsidRPr="008E2783">
        <w:rPr>
          <w:color w:val="000000" w:themeColor="text1"/>
        </w:rPr>
        <w:t>получателей субсидий включается положение, предусматривающее право участников отбора получателей субсидий внести изменения в заявки</w:t>
      </w:r>
      <w:r w:rsidR="00B25C23">
        <w:rPr>
          <w:color w:val="000000" w:themeColor="text1"/>
        </w:rPr>
        <w:t xml:space="preserve"> в соответствии с пунктом 3.2 настоящего Порядка</w:t>
      </w:r>
      <w:r w:rsidR="00F25817" w:rsidRPr="008E2783">
        <w:rPr>
          <w:color w:val="000000" w:themeColor="text1"/>
        </w:rPr>
        <w:t>;</w:t>
      </w:r>
    </w:p>
    <w:p w:rsidR="00F25817" w:rsidRPr="008E2783" w:rsidRDefault="00B25C23" w:rsidP="00A571E1">
      <w:pPr>
        <w:autoSpaceDE w:val="0"/>
        <w:autoSpaceDN w:val="0"/>
        <w:adjustRightInd w:val="0"/>
        <w:ind w:firstLine="709"/>
        <w:jc w:val="both"/>
        <w:rPr>
          <w:color w:val="000000" w:themeColor="text1"/>
        </w:rPr>
      </w:pPr>
      <w:r>
        <w:rPr>
          <w:color w:val="000000" w:themeColor="text1"/>
        </w:rPr>
        <w:t>- </w:t>
      </w:r>
      <w:r w:rsidR="00F25817" w:rsidRPr="008E2783">
        <w:rPr>
          <w:color w:val="000000" w:themeColor="text1"/>
        </w:rPr>
        <w:t xml:space="preserve">участники отбора получателей субсидий, подавшие заявку, уведомляются </w:t>
      </w:r>
      <w:r>
        <w:rPr>
          <w:color w:val="000000" w:themeColor="text1"/>
        </w:rPr>
        <w:br/>
      </w:r>
      <w:r w:rsidR="00F25817" w:rsidRPr="008E2783">
        <w:rPr>
          <w:color w:val="000000" w:themeColor="text1"/>
        </w:rPr>
        <w:t xml:space="preserve">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Pr>
          <w:color w:val="000000" w:themeColor="text1"/>
        </w:rPr>
        <w:t>«</w:t>
      </w:r>
      <w:r w:rsidR="00F25817" w:rsidRPr="008E2783">
        <w:rPr>
          <w:color w:val="000000" w:themeColor="text1"/>
        </w:rPr>
        <w:t>Электронный бюджет</w:t>
      </w:r>
      <w:r>
        <w:rPr>
          <w:color w:val="000000" w:themeColor="text1"/>
        </w:rPr>
        <w:t>».</w:t>
      </w:r>
    </w:p>
    <w:p w:rsidR="00D66EEB" w:rsidRPr="00B50F18" w:rsidRDefault="0042118E" w:rsidP="00A571E1">
      <w:pPr>
        <w:autoSpaceDE w:val="0"/>
        <w:autoSpaceDN w:val="0"/>
        <w:adjustRightInd w:val="0"/>
        <w:ind w:firstLine="709"/>
        <w:jc w:val="both"/>
        <w:rPr>
          <w:color w:val="000000" w:themeColor="text1"/>
        </w:rPr>
      </w:pPr>
      <w:r w:rsidRPr="00B50F18">
        <w:rPr>
          <w:color w:val="000000" w:themeColor="text1"/>
        </w:rPr>
        <w:t>3.3. Требования к участникам отбора,</w:t>
      </w:r>
      <w:r w:rsidR="00FB2356" w:rsidRPr="00B50F18">
        <w:rPr>
          <w:color w:val="000000" w:themeColor="text1"/>
        </w:rPr>
        <w:t xml:space="preserve"> </w:t>
      </w:r>
      <w:r w:rsidRPr="00B50F18">
        <w:rPr>
          <w:color w:val="000000" w:themeColor="text1"/>
        </w:rPr>
        <w:t>а также к документам, подтверждающим соответствие участника отбора указанным требованиям, определены в соответствии</w:t>
      </w:r>
      <w:r w:rsidR="00813111" w:rsidRPr="00B50F18">
        <w:rPr>
          <w:color w:val="000000" w:themeColor="text1"/>
        </w:rPr>
        <w:br/>
      </w:r>
      <w:r w:rsidRPr="00B50F18">
        <w:rPr>
          <w:color w:val="000000" w:themeColor="text1"/>
        </w:rPr>
        <w:t>с пунктами 2.</w:t>
      </w:r>
      <w:r w:rsidR="00FB2356" w:rsidRPr="00B50F18">
        <w:rPr>
          <w:color w:val="000000" w:themeColor="text1"/>
        </w:rPr>
        <w:t>2</w:t>
      </w:r>
      <w:r w:rsidRPr="00B50F18">
        <w:rPr>
          <w:color w:val="000000" w:themeColor="text1"/>
        </w:rPr>
        <w:t xml:space="preserve"> и 2.</w:t>
      </w:r>
      <w:r w:rsidR="00FB2356" w:rsidRPr="00B50F18">
        <w:rPr>
          <w:color w:val="000000" w:themeColor="text1"/>
        </w:rPr>
        <w:t>3</w:t>
      </w:r>
      <w:r w:rsidRPr="00B50F18">
        <w:rPr>
          <w:color w:val="000000" w:themeColor="text1"/>
        </w:rPr>
        <w:t xml:space="preserve"> настоящего Порядка. </w:t>
      </w:r>
    </w:p>
    <w:p w:rsidR="005405E1" w:rsidRPr="00B50F18" w:rsidRDefault="00A15170" w:rsidP="00A571E1">
      <w:pPr>
        <w:autoSpaceDE w:val="0"/>
        <w:autoSpaceDN w:val="0"/>
        <w:adjustRightInd w:val="0"/>
        <w:ind w:firstLine="709"/>
        <w:jc w:val="both"/>
        <w:rPr>
          <w:color w:val="000000" w:themeColor="text1"/>
        </w:rPr>
      </w:pPr>
      <w:r w:rsidRPr="00B50F18">
        <w:rPr>
          <w:color w:val="000000" w:themeColor="text1"/>
        </w:rPr>
        <w:t>3.4. Порядок формирования и подачи участниками отбора заявок, внесения в них изменений</w:t>
      </w:r>
      <w:r w:rsidR="001E3D76" w:rsidRPr="00B50F18">
        <w:rPr>
          <w:color w:val="000000" w:themeColor="text1"/>
        </w:rPr>
        <w:t xml:space="preserve"> и возврата</w:t>
      </w:r>
      <w:r w:rsidR="005405E1" w:rsidRPr="00B50F18">
        <w:rPr>
          <w:color w:val="000000" w:themeColor="text1"/>
        </w:rPr>
        <w:t>.</w:t>
      </w:r>
    </w:p>
    <w:p w:rsidR="00813111" w:rsidRPr="000952EF" w:rsidRDefault="005405E1" w:rsidP="00A571E1">
      <w:pPr>
        <w:autoSpaceDE w:val="0"/>
        <w:autoSpaceDN w:val="0"/>
        <w:adjustRightInd w:val="0"/>
        <w:ind w:firstLine="709"/>
        <w:jc w:val="both"/>
        <w:rPr>
          <w:color w:val="000000" w:themeColor="text1"/>
        </w:rPr>
      </w:pPr>
      <w:r w:rsidRPr="000952EF">
        <w:rPr>
          <w:color w:val="000000" w:themeColor="text1"/>
        </w:rPr>
        <w:t xml:space="preserve">3.4.1. </w:t>
      </w:r>
      <w:r w:rsidR="00813111" w:rsidRPr="000952EF">
        <w:rPr>
          <w:color w:val="000000" w:themeColor="text1"/>
        </w:rPr>
        <w:t>Подача участниками отбора заявок.</w:t>
      </w:r>
    </w:p>
    <w:p w:rsidR="00617DAD" w:rsidRPr="00B50F18" w:rsidRDefault="00E05D22" w:rsidP="00A571E1">
      <w:pPr>
        <w:autoSpaceDE w:val="0"/>
        <w:autoSpaceDN w:val="0"/>
        <w:adjustRightInd w:val="0"/>
        <w:ind w:firstLine="709"/>
        <w:jc w:val="both"/>
        <w:rPr>
          <w:color w:val="000000" w:themeColor="text1"/>
        </w:rPr>
      </w:pPr>
      <w:r w:rsidRPr="00B50F18">
        <w:rPr>
          <w:color w:val="000000" w:themeColor="text1"/>
        </w:rPr>
        <w:t xml:space="preserve">Участник отбора представляет </w:t>
      </w:r>
      <w:r w:rsidR="00326D63" w:rsidRPr="00B50F18">
        <w:rPr>
          <w:color w:val="000000" w:themeColor="text1"/>
        </w:rPr>
        <w:t xml:space="preserve">в соответствии с требованиями и в сроки, указанные </w:t>
      </w:r>
      <w:r w:rsidR="00813111" w:rsidRPr="00B50F18">
        <w:rPr>
          <w:color w:val="000000" w:themeColor="text1"/>
        </w:rPr>
        <w:br/>
      </w:r>
      <w:r w:rsidR="00326D63" w:rsidRPr="00B50F18">
        <w:rPr>
          <w:color w:val="000000" w:themeColor="text1"/>
        </w:rPr>
        <w:t>в объявлении</w:t>
      </w:r>
      <w:r w:rsidR="00BB74CC" w:rsidRPr="00B50F18">
        <w:rPr>
          <w:color w:val="000000" w:themeColor="text1"/>
        </w:rPr>
        <w:t xml:space="preserve"> об отборе</w:t>
      </w:r>
      <w:r w:rsidRPr="00B50F18">
        <w:rPr>
          <w:color w:val="000000" w:themeColor="text1"/>
        </w:rPr>
        <w:t xml:space="preserve">, </w:t>
      </w:r>
      <w:r w:rsidR="000E45FF" w:rsidRPr="00B50F18">
        <w:rPr>
          <w:color w:val="000000" w:themeColor="text1"/>
        </w:rPr>
        <w:t xml:space="preserve">заявку </w:t>
      </w:r>
      <w:r w:rsidR="00BD22EF" w:rsidRPr="00B50F18">
        <w:rPr>
          <w:color w:val="000000" w:themeColor="text1"/>
        </w:rPr>
        <w:t xml:space="preserve">по </w:t>
      </w:r>
      <w:r w:rsidR="000E45FF" w:rsidRPr="00B50F18">
        <w:rPr>
          <w:color w:val="000000" w:themeColor="text1"/>
        </w:rPr>
        <w:t xml:space="preserve">форме согласно приложению № 1 к </w:t>
      </w:r>
      <w:r w:rsidR="00BD22EF" w:rsidRPr="00B50F18">
        <w:rPr>
          <w:color w:val="000000" w:themeColor="text1"/>
        </w:rPr>
        <w:t>настоящему Порядку</w:t>
      </w:r>
      <w:r w:rsidR="008855E1">
        <w:rPr>
          <w:color w:val="000000" w:themeColor="text1"/>
        </w:rPr>
        <w:t>.</w:t>
      </w:r>
    </w:p>
    <w:p w:rsidR="007919B3" w:rsidRDefault="007919B3" w:rsidP="00A571E1">
      <w:pPr>
        <w:autoSpaceDE w:val="0"/>
        <w:autoSpaceDN w:val="0"/>
        <w:adjustRightInd w:val="0"/>
        <w:ind w:firstLine="709"/>
        <w:jc w:val="both"/>
        <w:rPr>
          <w:color w:val="000000" w:themeColor="text1"/>
        </w:rPr>
      </w:pPr>
      <w:r>
        <w:rPr>
          <w:color w:val="000000" w:themeColor="text1"/>
        </w:rPr>
        <w:t xml:space="preserve">Заявка формируется участником отбора </w:t>
      </w:r>
      <w:r w:rsidR="00DA2CCC" w:rsidRPr="00B50F18">
        <w:rPr>
          <w:color w:val="000000" w:themeColor="text1"/>
        </w:rPr>
        <w:t xml:space="preserve">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w:t>
      </w:r>
      <w:r w:rsidR="00617DAD" w:rsidRPr="00B50F18">
        <w:rPr>
          <w:color w:val="000000" w:themeColor="text1"/>
        </w:rPr>
        <w:t xml:space="preserve">в объявлении. </w:t>
      </w:r>
    </w:p>
    <w:p w:rsidR="008855E1" w:rsidRDefault="00617DAD" w:rsidP="00A571E1">
      <w:pPr>
        <w:autoSpaceDE w:val="0"/>
        <w:autoSpaceDN w:val="0"/>
        <w:adjustRightInd w:val="0"/>
        <w:ind w:firstLine="709"/>
        <w:jc w:val="both"/>
        <w:rPr>
          <w:color w:val="000000" w:themeColor="text1"/>
        </w:rPr>
      </w:pPr>
      <w:r w:rsidRPr="00B50F18">
        <w:rPr>
          <w:color w:val="000000" w:themeColor="text1"/>
        </w:rPr>
        <w:t>Заявка подписывается усиленной квалифицированной электронной подписью руководителя получателя субсидии или уполномоченного им лица</w:t>
      </w:r>
      <w:r w:rsidR="004508F0">
        <w:rPr>
          <w:color w:val="000000" w:themeColor="text1"/>
        </w:rPr>
        <w:t xml:space="preserve"> (для юридических лиц </w:t>
      </w:r>
      <w:r w:rsidR="002A5150">
        <w:rPr>
          <w:color w:val="000000" w:themeColor="text1"/>
        </w:rPr>
        <w:br/>
      </w:r>
      <w:r w:rsidR="004508F0">
        <w:rPr>
          <w:color w:val="000000" w:themeColor="text1"/>
        </w:rPr>
        <w:t>и индивидуальных предпринимателей)</w:t>
      </w:r>
      <w:r w:rsidR="00EB7FF6" w:rsidRPr="00B50F18">
        <w:rPr>
          <w:color w:val="000000" w:themeColor="text1"/>
        </w:rPr>
        <w:t xml:space="preserve">. </w:t>
      </w:r>
    </w:p>
    <w:p w:rsidR="00DA2CCC" w:rsidRPr="00B50F18" w:rsidRDefault="00EB7FF6" w:rsidP="00A571E1">
      <w:pPr>
        <w:autoSpaceDE w:val="0"/>
        <w:autoSpaceDN w:val="0"/>
        <w:adjustRightInd w:val="0"/>
        <w:ind w:firstLine="709"/>
        <w:jc w:val="both"/>
        <w:rPr>
          <w:color w:val="000000" w:themeColor="text1"/>
        </w:rPr>
      </w:pPr>
      <w:r w:rsidRPr="00B50F18">
        <w:rPr>
          <w:color w:val="000000" w:themeColor="text1"/>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w:t>
      </w:r>
      <w:r w:rsidR="008855E1">
        <w:rPr>
          <w:color w:val="000000" w:themeColor="text1"/>
        </w:rPr>
        <w:br/>
      </w:r>
      <w:r w:rsidRPr="00B50F18">
        <w:rPr>
          <w:color w:val="000000" w:themeColor="text1"/>
        </w:rPr>
        <w:t>не позволяющими осуществить ознакомление с их содержимым без специальных программных или технологических средств. Фото - и видеоматериалы, включаемые в заявку, должны содержать четкое и контрастное изображение высокого качества</w:t>
      </w:r>
      <w:r w:rsidR="008855E1">
        <w:rPr>
          <w:color w:val="000000" w:themeColor="text1"/>
        </w:rPr>
        <w:t>.</w:t>
      </w:r>
    </w:p>
    <w:p w:rsidR="00B30BAD" w:rsidRPr="00B50F18" w:rsidRDefault="00DA2CCC" w:rsidP="00A571E1">
      <w:pPr>
        <w:autoSpaceDE w:val="0"/>
        <w:autoSpaceDN w:val="0"/>
        <w:adjustRightInd w:val="0"/>
        <w:ind w:firstLine="709"/>
        <w:jc w:val="both"/>
        <w:rPr>
          <w:color w:val="000000" w:themeColor="text1"/>
        </w:rPr>
      </w:pPr>
      <w:r w:rsidRPr="00B50F18">
        <w:rPr>
          <w:color w:val="000000" w:themeColor="text1"/>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sidR="007D75C2" w:rsidRPr="00B50F18">
        <w:rPr>
          <w:color w:val="000000" w:themeColor="text1"/>
        </w:rPr>
        <w:t>участник отбора</w:t>
      </w:r>
      <w:r w:rsidRPr="00B50F18">
        <w:rPr>
          <w:color w:val="000000" w:themeColor="text1"/>
        </w:rPr>
        <w:t xml:space="preserve"> в соответствии с законодательством Российской Федерации.</w:t>
      </w:r>
      <w:bookmarkStart w:id="0" w:name="P168"/>
      <w:bookmarkEnd w:id="0"/>
    </w:p>
    <w:p w:rsidR="001371D6" w:rsidRPr="00B50F18" w:rsidRDefault="00DA2CCC" w:rsidP="00A571E1">
      <w:pPr>
        <w:autoSpaceDE w:val="0"/>
        <w:autoSpaceDN w:val="0"/>
        <w:adjustRightInd w:val="0"/>
        <w:ind w:firstLine="709"/>
        <w:jc w:val="both"/>
        <w:rPr>
          <w:color w:val="000000" w:themeColor="text1"/>
        </w:rPr>
      </w:pPr>
      <w:r w:rsidRPr="00BB6FBC">
        <w:rPr>
          <w:color w:val="000000" w:themeColor="text1"/>
        </w:rPr>
        <w:t xml:space="preserve">Датой и временем представления </w:t>
      </w:r>
      <w:r w:rsidR="007D75C2" w:rsidRPr="00BB6FBC">
        <w:rPr>
          <w:color w:val="000000" w:themeColor="text1"/>
        </w:rPr>
        <w:t>участником отбора</w:t>
      </w:r>
      <w:r w:rsidRPr="00BB6FBC">
        <w:rPr>
          <w:color w:val="000000" w:themeColor="text1"/>
        </w:rPr>
        <w:t xml:space="preserve"> заявки</w:t>
      </w:r>
      <w:r w:rsidR="001371D6" w:rsidRPr="00BB6FBC">
        <w:rPr>
          <w:color w:val="000000" w:themeColor="text1"/>
        </w:rPr>
        <w:t xml:space="preserve"> счита</w:t>
      </w:r>
      <w:r w:rsidR="004A48B5" w:rsidRPr="00BB6FBC">
        <w:rPr>
          <w:color w:val="000000" w:themeColor="text1"/>
        </w:rPr>
        <w:t>ю</w:t>
      </w:r>
      <w:r w:rsidR="001371D6" w:rsidRPr="00BB6FBC">
        <w:rPr>
          <w:color w:val="000000" w:themeColor="text1"/>
        </w:rPr>
        <w:t>тся</w:t>
      </w:r>
      <w:r w:rsidR="004A48B5" w:rsidRPr="00BB6FBC">
        <w:rPr>
          <w:color w:val="000000" w:themeColor="text1"/>
        </w:rPr>
        <w:t xml:space="preserve"> </w:t>
      </w:r>
      <w:r w:rsidRPr="00BB6FBC">
        <w:rPr>
          <w:color w:val="000000" w:themeColor="text1"/>
        </w:rPr>
        <w:t xml:space="preserve">дата и время подписания получателем субсидии </w:t>
      </w:r>
      <w:r w:rsidR="004A48B5" w:rsidRPr="00BB6FBC">
        <w:rPr>
          <w:color w:val="000000" w:themeColor="text1"/>
        </w:rPr>
        <w:t xml:space="preserve">указанной </w:t>
      </w:r>
      <w:r w:rsidRPr="00BB6FBC">
        <w:rPr>
          <w:color w:val="000000" w:themeColor="text1"/>
        </w:rPr>
        <w:t>заявки с присвоением ей регистрационного номера</w:t>
      </w:r>
      <w:r w:rsidR="00B30BAD" w:rsidRPr="00BB6FBC">
        <w:rPr>
          <w:color w:val="000000" w:themeColor="text1"/>
        </w:rPr>
        <w:t xml:space="preserve"> в системе «Электронный бюджет»</w:t>
      </w:r>
      <w:r w:rsidR="004A48B5" w:rsidRPr="00BB6FBC">
        <w:rPr>
          <w:color w:val="000000" w:themeColor="text1"/>
        </w:rPr>
        <w:t>.</w:t>
      </w:r>
    </w:p>
    <w:p w:rsidR="00DA2CCC" w:rsidRPr="00B50F18" w:rsidRDefault="0074429D" w:rsidP="00A571E1">
      <w:pPr>
        <w:autoSpaceDE w:val="0"/>
        <w:autoSpaceDN w:val="0"/>
        <w:adjustRightInd w:val="0"/>
        <w:ind w:firstLine="709"/>
        <w:jc w:val="both"/>
        <w:rPr>
          <w:color w:val="000000" w:themeColor="text1"/>
        </w:rPr>
      </w:pPr>
      <w:r w:rsidRPr="00B50F18">
        <w:rPr>
          <w:color w:val="000000" w:themeColor="text1"/>
        </w:rPr>
        <w:t>3.4.2. </w:t>
      </w:r>
      <w:r w:rsidR="00DA2CCC" w:rsidRPr="00B50F18">
        <w:rPr>
          <w:color w:val="000000" w:themeColor="text1"/>
        </w:rPr>
        <w:t xml:space="preserve">Внесение изменений </w:t>
      </w:r>
      <w:r w:rsidR="00EB7FF6" w:rsidRPr="00B50F18">
        <w:rPr>
          <w:color w:val="000000" w:themeColor="text1"/>
        </w:rPr>
        <w:t>участником отбора</w:t>
      </w:r>
      <w:r w:rsidR="00FC1591" w:rsidRPr="00B50F18">
        <w:rPr>
          <w:color w:val="000000" w:themeColor="text1"/>
        </w:rPr>
        <w:t xml:space="preserve"> </w:t>
      </w:r>
      <w:r w:rsidR="00DA2CCC" w:rsidRPr="00B50F18">
        <w:rPr>
          <w:color w:val="000000" w:themeColor="text1"/>
        </w:rPr>
        <w:t>в заявку возможно при условиях:</w:t>
      </w:r>
    </w:p>
    <w:p w:rsidR="00DA2CCC" w:rsidRPr="004A2A96" w:rsidRDefault="0074429D" w:rsidP="00A571E1">
      <w:pPr>
        <w:autoSpaceDE w:val="0"/>
        <w:autoSpaceDN w:val="0"/>
        <w:adjustRightInd w:val="0"/>
        <w:ind w:firstLine="709"/>
        <w:jc w:val="both"/>
        <w:rPr>
          <w:color w:val="000000" w:themeColor="text1"/>
        </w:rPr>
      </w:pPr>
      <w:r w:rsidRPr="004A2A96">
        <w:rPr>
          <w:color w:val="000000" w:themeColor="text1"/>
        </w:rPr>
        <w:t>- </w:t>
      </w:r>
      <w:r w:rsidR="00DA2CCC" w:rsidRPr="004A2A96">
        <w:rPr>
          <w:color w:val="000000" w:themeColor="text1"/>
        </w:rPr>
        <w:t>внесение изменений до дня окончания срока приема заявок после формирования получателем субсидии в электронной форме уведомления об отзыве заявки и последующего формирования новой заявки</w:t>
      </w:r>
      <w:r w:rsidR="00F42960" w:rsidRPr="004A2A96">
        <w:rPr>
          <w:color w:val="000000" w:themeColor="text1"/>
        </w:rPr>
        <w:t xml:space="preserve">, </w:t>
      </w:r>
      <w:r w:rsidR="00F42960" w:rsidRPr="004F3BCE">
        <w:rPr>
          <w:color w:val="000000" w:themeColor="text1"/>
        </w:rPr>
        <w:t>при этом ранее поданная заявка считается отозванной</w:t>
      </w:r>
      <w:r w:rsidR="00DA2CCC" w:rsidRPr="004F3BCE">
        <w:rPr>
          <w:color w:val="000000" w:themeColor="text1"/>
        </w:rPr>
        <w:t>;</w:t>
      </w:r>
    </w:p>
    <w:p w:rsidR="00DA2CCC" w:rsidRPr="00B50F18" w:rsidRDefault="0074429D" w:rsidP="00A571E1">
      <w:pPr>
        <w:autoSpaceDE w:val="0"/>
        <w:autoSpaceDN w:val="0"/>
        <w:adjustRightInd w:val="0"/>
        <w:ind w:firstLine="709"/>
        <w:jc w:val="both"/>
        <w:rPr>
          <w:color w:val="000000" w:themeColor="text1"/>
        </w:rPr>
      </w:pPr>
      <w:r w:rsidRPr="00B50F18">
        <w:rPr>
          <w:color w:val="000000" w:themeColor="text1"/>
        </w:rPr>
        <w:t>- </w:t>
      </w:r>
      <w:r w:rsidR="00DA2CCC" w:rsidRPr="00B50F18">
        <w:rPr>
          <w:color w:val="000000" w:themeColor="text1"/>
        </w:rPr>
        <w:t xml:space="preserve">внесение изменений в заявку на этапе рассмотрения заявки по решению </w:t>
      </w:r>
      <w:r w:rsidR="00B4525A" w:rsidRPr="00B50F18">
        <w:rPr>
          <w:color w:val="000000" w:themeColor="text1"/>
        </w:rPr>
        <w:t>Управления</w:t>
      </w:r>
      <w:r w:rsidR="0044495C">
        <w:rPr>
          <w:color w:val="000000" w:themeColor="text1"/>
        </w:rPr>
        <w:t xml:space="preserve"> о возврате заявки на доработку </w:t>
      </w:r>
      <w:r w:rsidR="0044495C" w:rsidRPr="00CD2611">
        <w:rPr>
          <w:color w:val="000000" w:themeColor="text1"/>
        </w:rPr>
        <w:t>в соответствии с пунктом 3.4.</w:t>
      </w:r>
      <w:r w:rsidR="00273A92" w:rsidRPr="00CD2611">
        <w:rPr>
          <w:color w:val="000000" w:themeColor="text1"/>
        </w:rPr>
        <w:t>4</w:t>
      </w:r>
      <w:r w:rsidR="0044495C" w:rsidRPr="00CD2611">
        <w:rPr>
          <w:color w:val="000000" w:themeColor="text1"/>
        </w:rPr>
        <w:t>.</w:t>
      </w:r>
    </w:p>
    <w:p w:rsidR="001E3D76" w:rsidRPr="00B50F18" w:rsidRDefault="00EB7FF6" w:rsidP="00A571E1">
      <w:pPr>
        <w:autoSpaceDE w:val="0"/>
        <w:autoSpaceDN w:val="0"/>
        <w:adjustRightInd w:val="0"/>
        <w:ind w:firstLine="709"/>
        <w:jc w:val="both"/>
        <w:rPr>
          <w:color w:val="000000" w:themeColor="text1"/>
        </w:rPr>
      </w:pPr>
      <w:r w:rsidRPr="00B50F18">
        <w:rPr>
          <w:color w:val="000000" w:themeColor="text1"/>
        </w:rPr>
        <w:t>3.4.3. Участник отбора</w:t>
      </w:r>
      <w:r w:rsidR="00FC1591" w:rsidRPr="00B50F18">
        <w:rPr>
          <w:color w:val="000000" w:themeColor="text1"/>
        </w:rPr>
        <w:t xml:space="preserve"> </w:t>
      </w:r>
      <w:r w:rsidR="001E3D76" w:rsidRPr="00B50F18">
        <w:rPr>
          <w:color w:val="000000" w:themeColor="text1"/>
        </w:rPr>
        <w:t>вправе отозвать заявку в срок, не позднее даты окончания приема</w:t>
      </w:r>
      <w:r w:rsidR="00DD78C6">
        <w:rPr>
          <w:color w:val="000000" w:themeColor="text1"/>
        </w:rPr>
        <w:t xml:space="preserve"> заявок, указанной в объявлении, </w:t>
      </w:r>
      <w:r w:rsidR="00DD78C6" w:rsidRPr="00CD2611">
        <w:rPr>
          <w:color w:val="000000" w:themeColor="text1"/>
        </w:rPr>
        <w:t>с использованием системы «Электронный бюджет».</w:t>
      </w:r>
    </w:p>
    <w:p w:rsidR="005F175D" w:rsidRPr="005F175D" w:rsidRDefault="00273A92" w:rsidP="00A571E1">
      <w:pPr>
        <w:autoSpaceDE w:val="0"/>
        <w:autoSpaceDN w:val="0"/>
        <w:adjustRightInd w:val="0"/>
        <w:ind w:firstLine="709"/>
        <w:jc w:val="both"/>
        <w:rPr>
          <w:color w:val="000000" w:themeColor="text1"/>
        </w:rPr>
      </w:pPr>
      <w:r w:rsidRPr="00CD2611">
        <w:rPr>
          <w:color w:val="000000" w:themeColor="text1"/>
        </w:rPr>
        <w:t xml:space="preserve">3.4.4. </w:t>
      </w:r>
      <w:r w:rsidR="001E3D76" w:rsidRPr="00CD2611">
        <w:rPr>
          <w:color w:val="000000" w:themeColor="text1"/>
        </w:rPr>
        <w:t>В</w:t>
      </w:r>
      <w:r w:rsidR="001E3D76" w:rsidRPr="00B50F18">
        <w:rPr>
          <w:color w:val="000000" w:themeColor="text1"/>
        </w:rPr>
        <w:t xml:space="preserve"> случае возврата заявок </w:t>
      </w:r>
      <w:r w:rsidR="007D75C2" w:rsidRPr="00B50F18">
        <w:rPr>
          <w:color w:val="000000" w:themeColor="text1"/>
        </w:rPr>
        <w:t xml:space="preserve">участникам отбора </w:t>
      </w:r>
      <w:r w:rsidR="001E3D76" w:rsidRPr="00B50F18">
        <w:rPr>
          <w:color w:val="000000" w:themeColor="text1"/>
        </w:rPr>
        <w:t xml:space="preserve">на доработку, решения Управления </w:t>
      </w:r>
      <w:r w:rsidR="001E3D76" w:rsidRPr="00B50F18">
        <w:rPr>
          <w:color w:val="000000" w:themeColor="text1"/>
        </w:rPr>
        <w:br/>
        <w:t xml:space="preserve">о возврате заявок </w:t>
      </w:r>
      <w:r w:rsidR="007D75C2" w:rsidRPr="00B50F18">
        <w:rPr>
          <w:color w:val="000000" w:themeColor="text1"/>
        </w:rPr>
        <w:t>участникам отбора</w:t>
      </w:r>
      <w:r w:rsidR="001E3D76" w:rsidRPr="00B50F18">
        <w:rPr>
          <w:color w:val="000000" w:themeColor="text1"/>
        </w:rPr>
        <w:t xml:space="preserve"> на доработку принимаются в равной мере ко всем </w:t>
      </w:r>
      <w:r w:rsidR="007D75C2" w:rsidRPr="00B50F18">
        <w:rPr>
          <w:color w:val="000000" w:themeColor="text1"/>
        </w:rPr>
        <w:t>участникам отбора</w:t>
      </w:r>
      <w:r w:rsidR="001E3D76" w:rsidRPr="00B50F18">
        <w:rPr>
          <w:color w:val="000000" w:themeColor="text1"/>
        </w:rPr>
        <w:t xml:space="preserve">, при рассмотрении заявок </w:t>
      </w:r>
      <w:r w:rsidR="007D75C2" w:rsidRPr="00B50F18">
        <w:rPr>
          <w:color w:val="000000" w:themeColor="text1"/>
        </w:rPr>
        <w:t xml:space="preserve">в </w:t>
      </w:r>
      <w:r w:rsidR="001E3D76" w:rsidRPr="00B50F18">
        <w:rPr>
          <w:color w:val="000000" w:themeColor="text1"/>
        </w:rPr>
        <w:t xml:space="preserve">которых выявлены основания для их возврата </w:t>
      </w:r>
      <w:r w:rsidR="001E3D76" w:rsidRPr="00B50F18">
        <w:rPr>
          <w:color w:val="000000" w:themeColor="text1"/>
        </w:rPr>
        <w:lastRenderedPageBreak/>
        <w:t>на доработку.</w:t>
      </w:r>
      <w:r w:rsidR="000F01A3">
        <w:rPr>
          <w:color w:val="000000" w:themeColor="text1"/>
        </w:rPr>
        <w:t xml:space="preserve"> </w:t>
      </w:r>
      <w:r w:rsidR="001E3D76" w:rsidRPr="00B50F18">
        <w:rPr>
          <w:color w:val="000000" w:themeColor="text1"/>
        </w:rPr>
        <w:t xml:space="preserve">Решение доводится до </w:t>
      </w:r>
      <w:r w:rsidR="00516C31" w:rsidRPr="00B50F18">
        <w:rPr>
          <w:color w:val="000000" w:themeColor="text1"/>
        </w:rPr>
        <w:t>участников отбора</w:t>
      </w:r>
      <w:r w:rsidR="00CC5420" w:rsidRPr="00B50F18">
        <w:rPr>
          <w:color w:val="000000" w:themeColor="text1"/>
        </w:rPr>
        <w:t xml:space="preserve"> </w:t>
      </w:r>
      <w:r w:rsidR="004A48B5" w:rsidRPr="00B50F18">
        <w:rPr>
          <w:color w:val="000000" w:themeColor="text1"/>
        </w:rPr>
        <w:t xml:space="preserve">с использованием системы «Электронный бюджет» </w:t>
      </w:r>
      <w:r w:rsidR="00CC5420" w:rsidRPr="00B50F18">
        <w:rPr>
          <w:color w:val="000000" w:themeColor="text1"/>
        </w:rPr>
        <w:t xml:space="preserve">в течение </w:t>
      </w:r>
      <w:r>
        <w:rPr>
          <w:color w:val="000000" w:themeColor="text1"/>
        </w:rPr>
        <w:t>2</w:t>
      </w:r>
      <w:r w:rsidR="00CC5420" w:rsidRPr="00B50F18">
        <w:rPr>
          <w:color w:val="000000" w:themeColor="text1"/>
        </w:rPr>
        <w:t xml:space="preserve"> рабоч</w:t>
      </w:r>
      <w:r w:rsidR="00CC4364" w:rsidRPr="00B50F18">
        <w:rPr>
          <w:color w:val="000000" w:themeColor="text1"/>
        </w:rPr>
        <w:t>их</w:t>
      </w:r>
      <w:r w:rsidR="00CC5420" w:rsidRPr="00B50F18">
        <w:rPr>
          <w:color w:val="000000" w:themeColor="text1"/>
        </w:rPr>
        <w:t xml:space="preserve"> дн</w:t>
      </w:r>
      <w:r w:rsidR="00CC4364" w:rsidRPr="00B50F18">
        <w:rPr>
          <w:color w:val="000000" w:themeColor="text1"/>
        </w:rPr>
        <w:t>ей</w:t>
      </w:r>
      <w:r w:rsidR="004A48B5" w:rsidRPr="00B50F18">
        <w:rPr>
          <w:color w:val="000000" w:themeColor="text1"/>
        </w:rPr>
        <w:t xml:space="preserve"> </w:t>
      </w:r>
      <w:r w:rsidR="001E3D76" w:rsidRPr="00B50F18">
        <w:rPr>
          <w:color w:val="000000" w:themeColor="text1"/>
        </w:rPr>
        <w:t>со дня их принятия с указанием оснований для возврата заявки, а также положений заявки, нуждающихся в доработке</w:t>
      </w:r>
      <w:r w:rsidR="004A48B5" w:rsidRPr="00B50F18">
        <w:rPr>
          <w:color w:val="000000" w:themeColor="text1"/>
        </w:rPr>
        <w:t>.</w:t>
      </w:r>
    </w:p>
    <w:p w:rsidR="00E84FE8" w:rsidRPr="00CD2611" w:rsidRDefault="00E84FE8" w:rsidP="00A571E1">
      <w:pPr>
        <w:autoSpaceDE w:val="0"/>
        <w:autoSpaceDN w:val="0"/>
        <w:adjustRightInd w:val="0"/>
        <w:ind w:firstLine="709"/>
        <w:jc w:val="both"/>
        <w:rPr>
          <w:color w:val="000000" w:themeColor="text1"/>
        </w:rPr>
      </w:pPr>
      <w:r w:rsidRPr="00CD2611">
        <w:rPr>
          <w:color w:val="000000" w:themeColor="text1"/>
        </w:rPr>
        <w:t xml:space="preserve">Основанием для возврата заявки </w:t>
      </w:r>
      <w:r w:rsidR="00633D34" w:rsidRPr="00CD2611">
        <w:rPr>
          <w:color w:val="000000" w:themeColor="text1"/>
        </w:rPr>
        <w:t xml:space="preserve">на доработку является наличие </w:t>
      </w:r>
      <w:r w:rsidR="00BF4188" w:rsidRPr="00CD2611">
        <w:rPr>
          <w:color w:val="000000" w:themeColor="text1"/>
        </w:rPr>
        <w:br/>
      </w:r>
      <w:r w:rsidRPr="00CD2611">
        <w:rPr>
          <w:color w:val="000000" w:themeColor="text1"/>
        </w:rPr>
        <w:t>в направленной заявке и документах:</w:t>
      </w:r>
    </w:p>
    <w:p w:rsidR="00DD78C6" w:rsidRDefault="00DD78C6" w:rsidP="00A571E1">
      <w:pPr>
        <w:autoSpaceDE w:val="0"/>
        <w:autoSpaceDN w:val="0"/>
        <w:adjustRightInd w:val="0"/>
        <w:ind w:firstLine="709"/>
        <w:jc w:val="both"/>
        <w:rPr>
          <w:color w:val="000000" w:themeColor="text1"/>
        </w:rPr>
      </w:pPr>
      <w:r w:rsidRPr="00DD78C6">
        <w:rPr>
          <w:color w:val="000000" w:themeColor="text1"/>
        </w:rPr>
        <w:t>- недостатков технического характера (отсутств</w:t>
      </w:r>
      <w:r w:rsidR="00AA4019">
        <w:rPr>
          <w:color w:val="000000" w:themeColor="text1"/>
        </w:rPr>
        <w:t>ие подписи уполномоченного лица,</w:t>
      </w:r>
      <w:r w:rsidRPr="00DD78C6">
        <w:rPr>
          <w:color w:val="000000" w:themeColor="text1"/>
        </w:rPr>
        <w:t xml:space="preserve"> </w:t>
      </w:r>
      <w:r w:rsidR="00873C83" w:rsidRPr="00CD2611">
        <w:rPr>
          <w:color w:val="000000" w:themeColor="text1"/>
        </w:rPr>
        <w:t>оттиск</w:t>
      </w:r>
      <w:r w:rsidR="00AA4019" w:rsidRPr="00CD2611">
        <w:rPr>
          <w:color w:val="000000" w:themeColor="text1"/>
        </w:rPr>
        <w:t>а</w:t>
      </w:r>
      <w:r w:rsidR="00873C83" w:rsidRPr="00CD2611">
        <w:rPr>
          <w:color w:val="000000" w:themeColor="text1"/>
        </w:rPr>
        <w:t xml:space="preserve"> печати (при наличии) или цифров</w:t>
      </w:r>
      <w:r w:rsidR="00AA4019" w:rsidRPr="00CD2611">
        <w:rPr>
          <w:color w:val="000000" w:themeColor="text1"/>
        </w:rPr>
        <w:t>ой</w:t>
      </w:r>
      <w:r w:rsidR="00873C83" w:rsidRPr="00CD2611">
        <w:rPr>
          <w:color w:val="000000" w:themeColor="text1"/>
        </w:rPr>
        <w:t xml:space="preserve"> подпис</w:t>
      </w:r>
      <w:r w:rsidR="00AA4019" w:rsidRPr="00CD2611">
        <w:rPr>
          <w:color w:val="000000" w:themeColor="text1"/>
        </w:rPr>
        <w:t>и</w:t>
      </w:r>
      <w:r w:rsidR="00873C83" w:rsidRPr="00CD2611">
        <w:rPr>
          <w:color w:val="000000" w:themeColor="text1"/>
        </w:rPr>
        <w:t>, имеются исправления, подчистки, ошибки в расчетах,</w:t>
      </w:r>
      <w:r w:rsidR="00873C83">
        <w:rPr>
          <w:color w:val="000000" w:themeColor="text1"/>
        </w:rPr>
        <w:t xml:space="preserve"> </w:t>
      </w:r>
      <w:r w:rsidRPr="00DD78C6">
        <w:rPr>
          <w:color w:val="000000" w:themeColor="text1"/>
        </w:rPr>
        <w:t>направленные документы имеют низкое качество и не позволяют понять их содержание, либо представлены не по форме).</w:t>
      </w:r>
    </w:p>
    <w:p w:rsidR="004A6766" w:rsidRPr="004A2A96" w:rsidRDefault="004A6766" w:rsidP="00A571E1">
      <w:pPr>
        <w:autoSpaceDE w:val="0"/>
        <w:autoSpaceDN w:val="0"/>
        <w:adjustRightInd w:val="0"/>
        <w:ind w:firstLine="709"/>
        <w:jc w:val="both"/>
        <w:rPr>
          <w:color w:val="000000" w:themeColor="text1"/>
        </w:rPr>
      </w:pPr>
      <w:r w:rsidRPr="004A2A96">
        <w:rPr>
          <w:color w:val="000000" w:themeColor="text1"/>
        </w:rPr>
        <w:t xml:space="preserve">Участник отбора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 при этом </w:t>
      </w:r>
      <w:r w:rsidRPr="004F3BCE">
        <w:rPr>
          <w:color w:val="000000" w:themeColor="text1"/>
        </w:rPr>
        <w:t xml:space="preserve">дата </w:t>
      </w:r>
      <w:r w:rsidR="00CD2611" w:rsidRPr="004F3BCE">
        <w:rPr>
          <w:color w:val="000000" w:themeColor="text1"/>
        </w:rPr>
        <w:br/>
      </w:r>
      <w:r w:rsidRPr="004F3BCE">
        <w:rPr>
          <w:color w:val="000000" w:themeColor="text1"/>
        </w:rPr>
        <w:t>и время регистрации заявки сохраняются.</w:t>
      </w:r>
    </w:p>
    <w:p w:rsidR="0044495C" w:rsidRPr="00F81AFB" w:rsidRDefault="000D5392" w:rsidP="00A571E1">
      <w:pPr>
        <w:autoSpaceDE w:val="0"/>
        <w:autoSpaceDN w:val="0"/>
        <w:adjustRightInd w:val="0"/>
        <w:ind w:firstLine="709"/>
        <w:jc w:val="both"/>
        <w:rPr>
          <w:color w:val="000000" w:themeColor="text1"/>
        </w:rPr>
      </w:pPr>
      <w:r w:rsidRPr="00CD2611">
        <w:rPr>
          <w:color w:val="000000" w:themeColor="text1"/>
        </w:rPr>
        <w:t>3.4.</w:t>
      </w:r>
      <w:r w:rsidR="00DD78C6" w:rsidRPr="00CD2611">
        <w:rPr>
          <w:color w:val="000000" w:themeColor="text1"/>
        </w:rPr>
        <w:t>5</w:t>
      </w:r>
      <w:r w:rsidRPr="00CD2611">
        <w:rPr>
          <w:color w:val="000000" w:themeColor="text1"/>
        </w:rPr>
        <w:t>.</w:t>
      </w:r>
      <w:r w:rsidRPr="00F81AFB">
        <w:rPr>
          <w:color w:val="000000" w:themeColor="text1"/>
        </w:rPr>
        <w:t> </w:t>
      </w:r>
      <w:r w:rsidR="0044495C" w:rsidRPr="00F81AFB">
        <w:rPr>
          <w:color w:val="000000" w:themeColor="text1"/>
        </w:rPr>
        <w:t xml:space="preserve">Основанием для </w:t>
      </w:r>
      <w:r w:rsidRPr="00F81AFB">
        <w:rPr>
          <w:color w:val="000000" w:themeColor="text1"/>
        </w:rPr>
        <w:t>отклонения</w:t>
      </w:r>
      <w:r w:rsidR="0044495C" w:rsidRPr="00F81AFB">
        <w:rPr>
          <w:color w:val="000000" w:themeColor="text1"/>
        </w:rPr>
        <w:t xml:space="preserve"> заявки участникам отбора на стадии рассмотрения заявки является наличие в направленной заявке и документах:</w:t>
      </w:r>
    </w:p>
    <w:p w:rsidR="000D5392" w:rsidRPr="00F81AFB" w:rsidRDefault="000D5392" w:rsidP="00A571E1">
      <w:pPr>
        <w:autoSpaceDE w:val="0"/>
        <w:autoSpaceDN w:val="0"/>
        <w:adjustRightInd w:val="0"/>
        <w:ind w:firstLine="709"/>
        <w:jc w:val="both"/>
        <w:rPr>
          <w:color w:val="000000" w:themeColor="text1"/>
        </w:rPr>
      </w:pPr>
      <w:r w:rsidRPr="00F81AFB">
        <w:rPr>
          <w:color w:val="000000" w:themeColor="text1"/>
        </w:rPr>
        <w:t xml:space="preserve">- несоответствие участников отбора требованиям, указанных в </w:t>
      </w:r>
      <w:hyperlink r:id="rId11" w:anchor="P132" w:history="1">
        <w:r w:rsidRPr="00F81AFB">
          <w:rPr>
            <w:color w:val="000000" w:themeColor="text1"/>
          </w:rPr>
          <w:t>пунктах</w:t>
        </w:r>
      </w:hyperlink>
      <w:r w:rsidRPr="00F81AFB">
        <w:rPr>
          <w:color w:val="000000" w:themeColor="text1"/>
        </w:rPr>
        <w:t xml:space="preserve"> 2.2 и 2.3 настоящего Порядка;</w:t>
      </w:r>
    </w:p>
    <w:p w:rsidR="000D5392" w:rsidRPr="00577B96" w:rsidRDefault="000D5392" w:rsidP="00A571E1">
      <w:pPr>
        <w:autoSpaceDE w:val="0"/>
        <w:autoSpaceDN w:val="0"/>
        <w:adjustRightInd w:val="0"/>
        <w:ind w:firstLine="709"/>
        <w:jc w:val="both"/>
        <w:rPr>
          <w:color w:val="000000" w:themeColor="text1"/>
        </w:rPr>
      </w:pPr>
      <w:r w:rsidRPr="00577B96">
        <w:rPr>
          <w:color w:val="000000" w:themeColor="text1"/>
        </w:rPr>
        <w:t>- непредставление (предоставление не в полном объеме) документов;</w:t>
      </w:r>
    </w:p>
    <w:p w:rsidR="000D5392" w:rsidRPr="00F81AFB" w:rsidRDefault="000D5392" w:rsidP="00A571E1">
      <w:pPr>
        <w:autoSpaceDE w:val="0"/>
        <w:autoSpaceDN w:val="0"/>
        <w:adjustRightInd w:val="0"/>
        <w:ind w:firstLine="709"/>
        <w:jc w:val="both"/>
        <w:rPr>
          <w:color w:val="000000" w:themeColor="text1"/>
        </w:rPr>
      </w:pPr>
      <w:r w:rsidRPr="00F81AFB">
        <w:rPr>
          <w:color w:val="000000" w:themeColor="text1"/>
        </w:rPr>
        <w:t>- недостоверность информации, содержащейся в документах, представленных участником отбора;</w:t>
      </w:r>
    </w:p>
    <w:p w:rsidR="000D5392" w:rsidRDefault="000D5392" w:rsidP="00A571E1">
      <w:pPr>
        <w:autoSpaceDE w:val="0"/>
        <w:autoSpaceDN w:val="0"/>
        <w:adjustRightInd w:val="0"/>
        <w:ind w:firstLine="709"/>
        <w:jc w:val="both"/>
        <w:rPr>
          <w:color w:val="000000" w:themeColor="text1"/>
        </w:rPr>
      </w:pPr>
      <w:r w:rsidRPr="00F81AFB">
        <w:rPr>
          <w:color w:val="000000" w:themeColor="text1"/>
        </w:rPr>
        <w:t>- подача участником отбора заявки после даты и (или) времени,</w:t>
      </w:r>
      <w:r w:rsidR="0024207E">
        <w:rPr>
          <w:color w:val="000000" w:themeColor="text1"/>
        </w:rPr>
        <w:t xml:space="preserve"> определенных для подачи заявок;</w:t>
      </w:r>
    </w:p>
    <w:p w:rsidR="0024207E" w:rsidRPr="00CD2611" w:rsidRDefault="0024207E" w:rsidP="00A571E1">
      <w:pPr>
        <w:autoSpaceDE w:val="0"/>
        <w:autoSpaceDN w:val="0"/>
        <w:adjustRightInd w:val="0"/>
        <w:ind w:firstLine="709"/>
        <w:jc w:val="both"/>
        <w:rPr>
          <w:color w:val="000000" w:themeColor="text1"/>
        </w:rPr>
      </w:pPr>
      <w:r w:rsidRPr="00CD2611">
        <w:rPr>
          <w:color w:val="000000" w:themeColor="text1"/>
        </w:rPr>
        <w:t>- непредоставление скорректированной заявки в срок, указанный в пункте 3.4.4.</w:t>
      </w:r>
    </w:p>
    <w:p w:rsidR="00F44539" w:rsidRPr="00CD2611" w:rsidRDefault="00F44539" w:rsidP="00A571E1">
      <w:pPr>
        <w:autoSpaceDE w:val="0"/>
        <w:autoSpaceDN w:val="0"/>
        <w:adjustRightInd w:val="0"/>
        <w:ind w:firstLine="709"/>
        <w:jc w:val="both"/>
        <w:rPr>
          <w:color w:val="000000" w:themeColor="text1"/>
        </w:rPr>
      </w:pPr>
      <w:r w:rsidRPr="00CD2611">
        <w:rPr>
          <w:color w:val="000000" w:themeColor="text1"/>
        </w:rPr>
        <w:t>При отсутствии оснований для отклонения заявки, предусмотренных настоящим пунктом, подавший ее участник отбора считается допущенным к отбору.</w:t>
      </w:r>
    </w:p>
    <w:p w:rsidR="00042A0B" w:rsidRDefault="00042A0B" w:rsidP="00A571E1">
      <w:pPr>
        <w:autoSpaceDE w:val="0"/>
        <w:autoSpaceDN w:val="0"/>
        <w:adjustRightInd w:val="0"/>
        <w:ind w:firstLine="709"/>
        <w:jc w:val="both"/>
        <w:rPr>
          <w:color w:val="000000" w:themeColor="text1"/>
        </w:rPr>
      </w:pPr>
      <w:r w:rsidRPr="000952EF">
        <w:rPr>
          <w:color w:val="000000" w:themeColor="text1"/>
        </w:rPr>
        <w:t>3</w:t>
      </w:r>
      <w:r w:rsidR="0008114F" w:rsidRPr="000952EF">
        <w:rPr>
          <w:color w:val="000000" w:themeColor="text1"/>
        </w:rPr>
        <w:t>.5. Порядок рассмотрения заявок.</w:t>
      </w:r>
    </w:p>
    <w:p w:rsidR="00E65389" w:rsidRPr="00BB6FBC" w:rsidRDefault="00155940" w:rsidP="00A571E1">
      <w:pPr>
        <w:autoSpaceDE w:val="0"/>
        <w:autoSpaceDN w:val="0"/>
        <w:adjustRightInd w:val="0"/>
        <w:ind w:firstLine="709"/>
        <w:jc w:val="both"/>
        <w:rPr>
          <w:color w:val="000000" w:themeColor="text1"/>
        </w:rPr>
      </w:pPr>
      <w:r w:rsidRPr="00BB6FBC">
        <w:rPr>
          <w:color w:val="000000" w:themeColor="text1"/>
        </w:rPr>
        <w:t>Управлению открывается доступ в системе «Электронный бюджет» к поданным получателями субсидии заявкам для их рассмотрения.</w:t>
      </w:r>
      <w:r w:rsidR="000F01A3" w:rsidRPr="00BB6FBC">
        <w:rPr>
          <w:color w:val="000000" w:themeColor="text1"/>
        </w:rPr>
        <w:t xml:space="preserve"> </w:t>
      </w:r>
      <w:r w:rsidR="00E65389" w:rsidRPr="00BB6FBC">
        <w:rPr>
          <w:color w:val="000000" w:themeColor="text1"/>
        </w:rPr>
        <w:t>Ранжирование поступивших заявок осуществляется исходя из очередности поступления заявок.</w:t>
      </w:r>
    </w:p>
    <w:p w:rsidR="006F6431" w:rsidRPr="00BB6FBC" w:rsidRDefault="006F6431" w:rsidP="00A571E1">
      <w:pPr>
        <w:autoSpaceDE w:val="0"/>
        <w:autoSpaceDN w:val="0"/>
        <w:adjustRightInd w:val="0"/>
        <w:ind w:firstLine="709"/>
        <w:jc w:val="both"/>
        <w:rPr>
          <w:color w:val="000000" w:themeColor="text1"/>
        </w:rPr>
      </w:pPr>
      <w:r w:rsidRPr="00BB6FBC">
        <w:rPr>
          <w:color w:val="000000" w:themeColor="text1"/>
        </w:rPr>
        <w:t xml:space="preserve">Протокол вскрытия заявок формируется на едином портале автоматически </w:t>
      </w:r>
      <w:r w:rsidRPr="00BB6FBC">
        <w:rPr>
          <w:color w:val="000000" w:themeColor="text1"/>
        </w:rPr>
        <w:br/>
        <w:t xml:space="preserve">и подписывается усиленной квалифицированной электронной подписью начальника Управления в системе «Электронный бюджет», а также размещается на едином портале </w:t>
      </w:r>
      <w:r w:rsidR="00B031BB" w:rsidRPr="00BB6FBC">
        <w:rPr>
          <w:color w:val="000000" w:themeColor="text1"/>
        </w:rPr>
        <w:br/>
      </w:r>
      <w:r w:rsidRPr="00BB6FBC">
        <w:rPr>
          <w:color w:val="000000" w:themeColor="text1"/>
        </w:rPr>
        <w:t>не позднее</w:t>
      </w:r>
      <w:r w:rsidR="00E65389" w:rsidRPr="00BB6FBC">
        <w:rPr>
          <w:color w:val="000000" w:themeColor="text1"/>
        </w:rPr>
        <w:t xml:space="preserve"> одного </w:t>
      </w:r>
      <w:r w:rsidRPr="00BB6FBC">
        <w:rPr>
          <w:color w:val="000000" w:themeColor="text1"/>
        </w:rPr>
        <w:t>рабочего дня, следующего за днем его подписания.</w:t>
      </w:r>
    </w:p>
    <w:p w:rsidR="00155940" w:rsidRPr="00BB6FBC" w:rsidRDefault="00E65389" w:rsidP="00A571E1">
      <w:pPr>
        <w:autoSpaceDE w:val="0"/>
        <w:autoSpaceDN w:val="0"/>
        <w:adjustRightInd w:val="0"/>
        <w:ind w:firstLine="709"/>
        <w:jc w:val="both"/>
        <w:rPr>
          <w:color w:val="000000" w:themeColor="text1"/>
        </w:rPr>
      </w:pPr>
      <w:r w:rsidRPr="00BB6FBC">
        <w:rPr>
          <w:color w:val="000000" w:themeColor="text1"/>
        </w:rPr>
        <w:t>П</w:t>
      </w:r>
      <w:r w:rsidR="00155940" w:rsidRPr="00BB6FBC">
        <w:rPr>
          <w:color w:val="000000" w:themeColor="text1"/>
        </w:rPr>
        <w:t>ротокол вскрытия заявок</w:t>
      </w:r>
      <w:r w:rsidRPr="00BB6FBC">
        <w:rPr>
          <w:color w:val="000000" w:themeColor="text1"/>
        </w:rPr>
        <w:t xml:space="preserve"> должен </w:t>
      </w:r>
      <w:r w:rsidR="00155940" w:rsidRPr="00BB6FBC">
        <w:rPr>
          <w:color w:val="000000" w:themeColor="text1"/>
        </w:rPr>
        <w:t>содержа</w:t>
      </w:r>
      <w:r w:rsidRPr="00BB6FBC">
        <w:rPr>
          <w:color w:val="000000" w:themeColor="text1"/>
        </w:rPr>
        <w:t>ть</w:t>
      </w:r>
      <w:r w:rsidR="00155940" w:rsidRPr="00BB6FBC">
        <w:rPr>
          <w:color w:val="000000" w:themeColor="text1"/>
        </w:rPr>
        <w:t xml:space="preserve"> следующую информацию </w:t>
      </w:r>
      <w:r w:rsidRPr="00BB6FBC">
        <w:rPr>
          <w:color w:val="000000" w:themeColor="text1"/>
        </w:rPr>
        <w:br/>
      </w:r>
      <w:r w:rsidR="00155940" w:rsidRPr="00BB6FBC">
        <w:rPr>
          <w:color w:val="000000" w:themeColor="text1"/>
        </w:rPr>
        <w:t>о поступивших</w:t>
      </w:r>
      <w:r w:rsidRPr="00BB6FBC">
        <w:rPr>
          <w:color w:val="000000" w:themeColor="text1"/>
        </w:rPr>
        <w:t xml:space="preserve"> </w:t>
      </w:r>
      <w:r w:rsidR="00155940" w:rsidRPr="00BB6FBC">
        <w:rPr>
          <w:color w:val="000000" w:themeColor="text1"/>
        </w:rPr>
        <w:t>для участия в отборе заявках:</w:t>
      </w:r>
    </w:p>
    <w:p w:rsidR="00155940" w:rsidRPr="00BB6FBC" w:rsidRDefault="00155940" w:rsidP="00A571E1">
      <w:pPr>
        <w:autoSpaceDE w:val="0"/>
        <w:autoSpaceDN w:val="0"/>
        <w:adjustRightInd w:val="0"/>
        <w:ind w:firstLine="709"/>
        <w:jc w:val="both"/>
        <w:rPr>
          <w:color w:val="000000" w:themeColor="text1"/>
        </w:rPr>
      </w:pPr>
      <w:r w:rsidRPr="00BB6FBC">
        <w:rPr>
          <w:color w:val="000000" w:themeColor="text1"/>
        </w:rPr>
        <w:t>1) регистрационный номер заявки;</w:t>
      </w:r>
    </w:p>
    <w:p w:rsidR="00155940" w:rsidRPr="00BB6FBC" w:rsidRDefault="00155940" w:rsidP="00A571E1">
      <w:pPr>
        <w:autoSpaceDE w:val="0"/>
        <w:autoSpaceDN w:val="0"/>
        <w:adjustRightInd w:val="0"/>
        <w:ind w:firstLine="709"/>
        <w:jc w:val="both"/>
        <w:rPr>
          <w:color w:val="000000" w:themeColor="text1"/>
        </w:rPr>
      </w:pPr>
      <w:r w:rsidRPr="00BB6FBC">
        <w:rPr>
          <w:color w:val="000000" w:themeColor="text1"/>
        </w:rPr>
        <w:t>2) дату и время поступления заявки;</w:t>
      </w:r>
    </w:p>
    <w:p w:rsidR="00155940" w:rsidRPr="00BB6FBC" w:rsidRDefault="00155940" w:rsidP="00A571E1">
      <w:pPr>
        <w:autoSpaceDE w:val="0"/>
        <w:autoSpaceDN w:val="0"/>
        <w:adjustRightInd w:val="0"/>
        <w:ind w:firstLine="709"/>
        <w:jc w:val="both"/>
        <w:rPr>
          <w:color w:val="000000" w:themeColor="text1"/>
        </w:rPr>
      </w:pPr>
      <w:r w:rsidRPr="00BB6FBC">
        <w:rPr>
          <w:color w:val="000000" w:themeColor="text1"/>
        </w:rPr>
        <w:t>3) полное наименование получателя субсидии (для юридических лиц) или фамилия, имя, отчество (при наличии) (для индивидуальных предпринимателей);</w:t>
      </w:r>
    </w:p>
    <w:p w:rsidR="00155940" w:rsidRPr="00BB6FBC" w:rsidRDefault="00704988" w:rsidP="00A571E1">
      <w:pPr>
        <w:autoSpaceDE w:val="0"/>
        <w:autoSpaceDN w:val="0"/>
        <w:adjustRightInd w:val="0"/>
        <w:ind w:firstLine="709"/>
        <w:jc w:val="both"/>
        <w:rPr>
          <w:color w:val="000000" w:themeColor="text1"/>
        </w:rPr>
      </w:pPr>
      <w:r w:rsidRPr="00BB6FBC">
        <w:rPr>
          <w:color w:val="000000" w:themeColor="text1"/>
        </w:rPr>
        <w:t>4) </w:t>
      </w:r>
      <w:r w:rsidR="00155940" w:rsidRPr="00BB6FBC">
        <w:rPr>
          <w:color w:val="000000" w:themeColor="text1"/>
        </w:rPr>
        <w:t>адрес юридического лица, адрес регистрации (для индивидуальных предпринимателей);</w:t>
      </w:r>
    </w:p>
    <w:p w:rsidR="00155940" w:rsidRPr="00704988" w:rsidRDefault="00155940" w:rsidP="00A571E1">
      <w:pPr>
        <w:autoSpaceDE w:val="0"/>
        <w:autoSpaceDN w:val="0"/>
        <w:adjustRightInd w:val="0"/>
        <w:ind w:firstLine="709"/>
        <w:jc w:val="both"/>
        <w:rPr>
          <w:color w:val="000000" w:themeColor="text1"/>
        </w:rPr>
      </w:pPr>
      <w:r w:rsidRPr="00BB6FBC">
        <w:rPr>
          <w:color w:val="000000" w:themeColor="text1"/>
        </w:rPr>
        <w:t>5) запрашиваемый получателем субсидии размер субсидии.</w:t>
      </w:r>
    </w:p>
    <w:p w:rsidR="008D4220" w:rsidRPr="000952EF" w:rsidRDefault="00042A0B" w:rsidP="00A571E1">
      <w:pPr>
        <w:autoSpaceDE w:val="0"/>
        <w:autoSpaceDN w:val="0"/>
        <w:adjustRightInd w:val="0"/>
        <w:ind w:firstLine="709"/>
        <w:jc w:val="both"/>
        <w:rPr>
          <w:color w:val="000000" w:themeColor="text1"/>
        </w:rPr>
      </w:pPr>
      <w:r w:rsidRPr="00B50F18">
        <w:rPr>
          <w:color w:val="000000" w:themeColor="text1"/>
        </w:rPr>
        <w:t xml:space="preserve">Управление в течение 10 </w:t>
      </w:r>
      <w:r w:rsidRPr="00A44EAF">
        <w:rPr>
          <w:color w:val="000000" w:themeColor="text1"/>
        </w:rPr>
        <w:t>рабочих</w:t>
      </w:r>
      <w:r w:rsidRPr="00B50F18">
        <w:rPr>
          <w:color w:val="000000" w:themeColor="text1"/>
        </w:rPr>
        <w:t xml:space="preserve"> дней со дня окончания приема заявок рассматривает заявки</w:t>
      </w:r>
      <w:r w:rsidR="00AC6B6F" w:rsidRPr="00B50F18">
        <w:rPr>
          <w:color w:val="000000" w:themeColor="text1"/>
        </w:rPr>
        <w:t xml:space="preserve">, </w:t>
      </w:r>
      <w:r w:rsidR="001A2A77" w:rsidRPr="000952EF">
        <w:rPr>
          <w:color w:val="000000" w:themeColor="text1"/>
        </w:rPr>
        <w:t>включающ</w:t>
      </w:r>
      <w:r w:rsidR="00CB5197">
        <w:rPr>
          <w:color w:val="000000" w:themeColor="text1"/>
        </w:rPr>
        <w:t>ие</w:t>
      </w:r>
      <w:r w:rsidR="001A2A77" w:rsidRPr="000952EF">
        <w:rPr>
          <w:color w:val="000000" w:themeColor="text1"/>
        </w:rPr>
        <w:t xml:space="preserve"> </w:t>
      </w:r>
      <w:r w:rsidR="00AC6B6F" w:rsidRPr="000952EF">
        <w:rPr>
          <w:color w:val="000000" w:themeColor="text1"/>
        </w:rPr>
        <w:t xml:space="preserve">следующую </w:t>
      </w:r>
      <w:r w:rsidR="008D4220" w:rsidRPr="000952EF">
        <w:rPr>
          <w:color w:val="000000" w:themeColor="text1"/>
        </w:rPr>
        <w:t>информацию и документы об участнике отбора:</w:t>
      </w:r>
    </w:p>
    <w:p w:rsidR="008D4220" w:rsidRPr="00BB6FBC" w:rsidRDefault="00F70A25" w:rsidP="00A571E1">
      <w:pPr>
        <w:autoSpaceDE w:val="0"/>
        <w:autoSpaceDN w:val="0"/>
        <w:adjustRightInd w:val="0"/>
        <w:ind w:firstLine="709"/>
        <w:jc w:val="both"/>
        <w:rPr>
          <w:color w:val="000000" w:themeColor="text1"/>
        </w:rPr>
      </w:pPr>
      <w:r w:rsidRPr="00BB6FBC">
        <w:rPr>
          <w:color w:val="000000" w:themeColor="text1"/>
        </w:rPr>
        <w:t>- </w:t>
      </w:r>
      <w:r w:rsidR="008D4220" w:rsidRPr="00BB6FBC">
        <w:rPr>
          <w:color w:val="000000" w:themeColor="text1"/>
        </w:rPr>
        <w:t xml:space="preserve">полное наименование </w:t>
      </w:r>
      <w:r w:rsidRPr="00BB6FBC">
        <w:rPr>
          <w:color w:val="000000" w:themeColor="text1"/>
        </w:rPr>
        <w:t>участника отбора</w:t>
      </w:r>
      <w:r w:rsidR="008D4220" w:rsidRPr="00BB6FBC">
        <w:rPr>
          <w:color w:val="000000" w:themeColor="text1"/>
        </w:rPr>
        <w:t>;</w:t>
      </w:r>
    </w:p>
    <w:p w:rsidR="00F70A25" w:rsidRPr="00BB6FBC" w:rsidRDefault="00F70A25" w:rsidP="00A571E1">
      <w:pPr>
        <w:autoSpaceDE w:val="0"/>
        <w:autoSpaceDN w:val="0"/>
        <w:adjustRightInd w:val="0"/>
        <w:ind w:firstLine="709"/>
        <w:jc w:val="both"/>
        <w:rPr>
          <w:color w:val="000000" w:themeColor="text1"/>
        </w:rPr>
      </w:pPr>
      <w:r w:rsidRPr="00BB6FBC">
        <w:rPr>
          <w:color w:val="000000" w:themeColor="text1"/>
        </w:rPr>
        <w:t>- организационно-правовая форма;</w:t>
      </w:r>
    </w:p>
    <w:p w:rsidR="00F70A25" w:rsidRPr="00BB6FBC" w:rsidRDefault="00F70A25" w:rsidP="00A571E1">
      <w:pPr>
        <w:autoSpaceDE w:val="0"/>
        <w:autoSpaceDN w:val="0"/>
        <w:adjustRightInd w:val="0"/>
        <w:ind w:firstLine="709"/>
        <w:jc w:val="both"/>
        <w:rPr>
          <w:color w:val="000000" w:themeColor="text1"/>
        </w:rPr>
      </w:pPr>
      <w:r w:rsidRPr="00BB6FBC">
        <w:rPr>
          <w:color w:val="000000" w:themeColor="text1"/>
        </w:rPr>
        <w:t xml:space="preserve">- юридический </w:t>
      </w:r>
      <w:r w:rsidR="00B41570" w:rsidRPr="00BB6FBC">
        <w:rPr>
          <w:color w:val="000000" w:themeColor="text1"/>
        </w:rPr>
        <w:t xml:space="preserve">и </w:t>
      </w:r>
      <w:r w:rsidRPr="00BB6FBC">
        <w:rPr>
          <w:color w:val="000000" w:themeColor="text1"/>
        </w:rPr>
        <w:t>фактический адрес</w:t>
      </w:r>
      <w:r w:rsidR="00B41570" w:rsidRPr="00BB6FBC">
        <w:rPr>
          <w:color w:val="000000" w:themeColor="text1"/>
        </w:rPr>
        <w:t xml:space="preserve"> участника отбора;</w:t>
      </w:r>
      <w:r w:rsidRPr="00BB6FBC">
        <w:rPr>
          <w:color w:val="000000" w:themeColor="text1"/>
        </w:rPr>
        <w:t xml:space="preserve"> </w:t>
      </w:r>
    </w:p>
    <w:p w:rsidR="00F70A25" w:rsidRPr="00BB6FBC" w:rsidRDefault="00B43FF1" w:rsidP="00A571E1">
      <w:pPr>
        <w:autoSpaceDE w:val="0"/>
        <w:autoSpaceDN w:val="0"/>
        <w:adjustRightInd w:val="0"/>
        <w:ind w:firstLine="709"/>
        <w:jc w:val="both"/>
        <w:rPr>
          <w:color w:val="000000" w:themeColor="text1"/>
        </w:rPr>
      </w:pPr>
      <w:r w:rsidRPr="00BB6FBC">
        <w:rPr>
          <w:color w:val="000000" w:themeColor="text1"/>
        </w:rPr>
        <w:t>-</w:t>
      </w:r>
      <w:r w:rsidR="00F70A25" w:rsidRPr="00BB6FBC">
        <w:rPr>
          <w:color w:val="000000" w:themeColor="text1"/>
        </w:rPr>
        <w:t> основной государственный регистрационный номер (ОГРН);</w:t>
      </w:r>
    </w:p>
    <w:p w:rsidR="00F70A25" w:rsidRPr="00BB6FBC" w:rsidRDefault="00B43FF1" w:rsidP="00A571E1">
      <w:pPr>
        <w:autoSpaceDE w:val="0"/>
        <w:autoSpaceDN w:val="0"/>
        <w:adjustRightInd w:val="0"/>
        <w:ind w:firstLine="709"/>
        <w:jc w:val="both"/>
        <w:rPr>
          <w:color w:val="000000" w:themeColor="text1"/>
        </w:rPr>
      </w:pPr>
      <w:r w:rsidRPr="00BB6FBC">
        <w:rPr>
          <w:color w:val="000000" w:themeColor="text1"/>
        </w:rPr>
        <w:t>-</w:t>
      </w:r>
      <w:r w:rsidR="00F70A25" w:rsidRPr="00BB6FBC">
        <w:rPr>
          <w:color w:val="000000" w:themeColor="text1"/>
        </w:rPr>
        <w:t> код по Общероссийскому классификатору продукции (ОКПО);</w:t>
      </w:r>
    </w:p>
    <w:p w:rsidR="00F70A25" w:rsidRPr="00BB6FBC" w:rsidRDefault="00F70A25" w:rsidP="00A571E1">
      <w:pPr>
        <w:autoSpaceDE w:val="0"/>
        <w:autoSpaceDN w:val="0"/>
        <w:adjustRightInd w:val="0"/>
        <w:ind w:firstLine="709"/>
        <w:jc w:val="both"/>
        <w:rPr>
          <w:color w:val="000000" w:themeColor="text1"/>
        </w:rPr>
      </w:pPr>
      <w:r w:rsidRPr="00BB6FBC">
        <w:rPr>
          <w:color w:val="000000" w:themeColor="text1"/>
        </w:rPr>
        <w:t>- код(ы) по Общероссийскому классификатору видов экономической деятельности (ОКВЭД);</w:t>
      </w:r>
    </w:p>
    <w:p w:rsidR="00F70A25" w:rsidRPr="00BB6FBC" w:rsidRDefault="00B43FF1" w:rsidP="00A571E1">
      <w:pPr>
        <w:autoSpaceDE w:val="0"/>
        <w:autoSpaceDN w:val="0"/>
        <w:adjustRightInd w:val="0"/>
        <w:ind w:firstLine="709"/>
        <w:jc w:val="both"/>
        <w:rPr>
          <w:color w:val="000000" w:themeColor="text1"/>
        </w:rPr>
      </w:pPr>
      <w:r w:rsidRPr="00BB6FBC">
        <w:rPr>
          <w:color w:val="000000" w:themeColor="text1"/>
        </w:rPr>
        <w:t>-</w:t>
      </w:r>
      <w:r w:rsidR="00B41570" w:rsidRPr="00BB6FBC">
        <w:rPr>
          <w:color w:val="000000" w:themeColor="text1"/>
        </w:rPr>
        <w:t> и</w:t>
      </w:r>
      <w:r w:rsidR="00F70A25" w:rsidRPr="00BB6FBC">
        <w:rPr>
          <w:color w:val="000000" w:themeColor="text1"/>
        </w:rPr>
        <w:t>ндивидуальный номер налогоплательщика (ИНН)</w:t>
      </w:r>
      <w:r w:rsidR="00704988" w:rsidRPr="00BB6FBC">
        <w:rPr>
          <w:color w:val="000000" w:themeColor="text1"/>
        </w:rPr>
        <w:t>;</w:t>
      </w:r>
    </w:p>
    <w:p w:rsidR="00B41570" w:rsidRPr="00BB6FBC" w:rsidRDefault="00B43FF1" w:rsidP="00A571E1">
      <w:pPr>
        <w:autoSpaceDE w:val="0"/>
        <w:autoSpaceDN w:val="0"/>
        <w:adjustRightInd w:val="0"/>
        <w:ind w:firstLine="709"/>
        <w:jc w:val="both"/>
        <w:rPr>
          <w:color w:val="000000" w:themeColor="text1"/>
        </w:rPr>
      </w:pPr>
      <w:r w:rsidRPr="00BB6FBC">
        <w:rPr>
          <w:color w:val="000000" w:themeColor="text1"/>
        </w:rPr>
        <w:lastRenderedPageBreak/>
        <w:t>-</w:t>
      </w:r>
      <w:r w:rsidR="00B41570" w:rsidRPr="00BB6FBC">
        <w:rPr>
          <w:color w:val="000000" w:themeColor="text1"/>
        </w:rPr>
        <w:t>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8D4220" w:rsidRPr="00BB6FBC" w:rsidRDefault="00B41570" w:rsidP="00A571E1">
      <w:pPr>
        <w:autoSpaceDE w:val="0"/>
        <w:autoSpaceDN w:val="0"/>
        <w:adjustRightInd w:val="0"/>
        <w:ind w:firstLine="709"/>
        <w:jc w:val="both"/>
        <w:rPr>
          <w:color w:val="000000" w:themeColor="text1"/>
        </w:rPr>
      </w:pPr>
      <w:r w:rsidRPr="00BB6FBC">
        <w:rPr>
          <w:color w:val="000000" w:themeColor="text1"/>
        </w:rPr>
        <w:t>- </w:t>
      </w:r>
      <w:r w:rsidR="008D4220" w:rsidRPr="00BB6FBC">
        <w:rPr>
          <w:color w:val="000000" w:themeColor="text1"/>
        </w:rPr>
        <w:t>номер контактного телефона, почтовый адрес и адрес электронной почты для направления юридически значимых сообщений;</w:t>
      </w:r>
    </w:p>
    <w:p w:rsidR="00B41570" w:rsidRPr="00BB6FBC" w:rsidRDefault="00B41570" w:rsidP="00A571E1">
      <w:pPr>
        <w:autoSpaceDE w:val="0"/>
        <w:autoSpaceDN w:val="0"/>
        <w:adjustRightInd w:val="0"/>
        <w:ind w:firstLine="709"/>
        <w:jc w:val="both"/>
        <w:rPr>
          <w:color w:val="000000" w:themeColor="text1"/>
        </w:rPr>
      </w:pPr>
      <w:r w:rsidRPr="00BB6FBC">
        <w:rPr>
          <w:color w:val="000000" w:themeColor="text1"/>
        </w:rPr>
        <w:t>- </w:t>
      </w:r>
      <w:r w:rsidR="008D4220" w:rsidRPr="00BB6FBC">
        <w:rPr>
          <w:color w:val="000000" w:themeColor="text1"/>
        </w:rPr>
        <w:t>информацию о руководителе юридического лица (фамилию, имя, отчество (при наличии),</w:t>
      </w:r>
      <w:r w:rsidR="001A2A77" w:rsidRPr="00BB6FBC">
        <w:rPr>
          <w:color w:val="000000" w:themeColor="text1"/>
        </w:rPr>
        <w:t xml:space="preserve"> </w:t>
      </w:r>
      <w:r w:rsidR="008D4220" w:rsidRPr="00BB6FBC">
        <w:rPr>
          <w:color w:val="000000" w:themeColor="text1"/>
        </w:rPr>
        <w:t>должность);</w:t>
      </w:r>
    </w:p>
    <w:p w:rsidR="008D4220" w:rsidRPr="00BB6FBC" w:rsidRDefault="00B41570" w:rsidP="00A571E1">
      <w:pPr>
        <w:autoSpaceDE w:val="0"/>
        <w:autoSpaceDN w:val="0"/>
        <w:adjustRightInd w:val="0"/>
        <w:ind w:firstLine="709"/>
        <w:jc w:val="both"/>
        <w:rPr>
          <w:color w:val="000000" w:themeColor="text1"/>
        </w:rPr>
      </w:pPr>
      <w:r w:rsidRPr="00BB6FBC">
        <w:rPr>
          <w:color w:val="000000" w:themeColor="text1"/>
        </w:rPr>
        <w:t>- </w:t>
      </w:r>
      <w:r w:rsidR="008D4220" w:rsidRPr="00BB6FBC">
        <w:rPr>
          <w:color w:val="000000" w:themeColor="text1"/>
        </w:rPr>
        <w:t xml:space="preserve">информацию и документы, подтверждающие соответствие участника отбора </w:t>
      </w:r>
      <w:r w:rsidR="00185754" w:rsidRPr="00BB6FBC">
        <w:rPr>
          <w:color w:val="000000" w:themeColor="text1"/>
        </w:rPr>
        <w:t>категории</w:t>
      </w:r>
      <w:r w:rsidR="008D4220" w:rsidRPr="00BB6FBC">
        <w:rPr>
          <w:color w:val="000000" w:themeColor="text1"/>
        </w:rPr>
        <w:t>, установленн</w:t>
      </w:r>
      <w:r w:rsidR="00185754" w:rsidRPr="00BB6FBC">
        <w:rPr>
          <w:color w:val="000000" w:themeColor="text1"/>
        </w:rPr>
        <w:t>ой</w:t>
      </w:r>
      <w:r w:rsidR="008D4220" w:rsidRPr="00BB6FBC">
        <w:rPr>
          <w:color w:val="000000" w:themeColor="text1"/>
        </w:rPr>
        <w:t xml:space="preserve"> пунктом 2.</w:t>
      </w:r>
      <w:r w:rsidRPr="00BB6FBC">
        <w:rPr>
          <w:color w:val="000000" w:themeColor="text1"/>
        </w:rPr>
        <w:t>2</w:t>
      </w:r>
      <w:r w:rsidR="008D4220" w:rsidRPr="00BB6FBC">
        <w:rPr>
          <w:color w:val="000000" w:themeColor="text1"/>
        </w:rPr>
        <w:t xml:space="preserve"> настоящего Порядка;</w:t>
      </w:r>
    </w:p>
    <w:p w:rsidR="00B41570" w:rsidRPr="00BB6FBC" w:rsidRDefault="00185754" w:rsidP="00A571E1">
      <w:pPr>
        <w:autoSpaceDE w:val="0"/>
        <w:autoSpaceDN w:val="0"/>
        <w:adjustRightInd w:val="0"/>
        <w:ind w:firstLine="709"/>
        <w:jc w:val="both"/>
        <w:rPr>
          <w:color w:val="000000" w:themeColor="text1"/>
        </w:rPr>
      </w:pPr>
      <w:r w:rsidRPr="00BB6FBC">
        <w:rPr>
          <w:color w:val="000000" w:themeColor="text1"/>
        </w:rPr>
        <w:t>- </w:t>
      </w:r>
      <w:r w:rsidR="00B41570" w:rsidRPr="00BB6FBC">
        <w:rPr>
          <w:color w:val="000000" w:themeColor="text1"/>
        </w:rPr>
        <w:t>информацию и документы, подтверждающие соответствие участника отбора требованиям</w:t>
      </w:r>
      <w:r w:rsidR="00BF4188">
        <w:rPr>
          <w:color w:val="000000" w:themeColor="text1"/>
        </w:rPr>
        <w:t xml:space="preserve"> </w:t>
      </w:r>
      <w:r w:rsidR="00BF4188" w:rsidRPr="00A44EAF">
        <w:rPr>
          <w:color w:val="000000" w:themeColor="text1"/>
        </w:rPr>
        <w:t>и условиям</w:t>
      </w:r>
      <w:r w:rsidR="00B41570" w:rsidRPr="00BB6FBC">
        <w:rPr>
          <w:color w:val="000000" w:themeColor="text1"/>
        </w:rPr>
        <w:t>, установленным пунктом 2.3 настоящего Порядка;</w:t>
      </w:r>
    </w:p>
    <w:p w:rsidR="008D4220" w:rsidRPr="00BB6FBC" w:rsidRDefault="00185754" w:rsidP="00A571E1">
      <w:pPr>
        <w:autoSpaceDE w:val="0"/>
        <w:autoSpaceDN w:val="0"/>
        <w:adjustRightInd w:val="0"/>
        <w:ind w:firstLine="709"/>
        <w:jc w:val="both"/>
        <w:rPr>
          <w:color w:val="000000" w:themeColor="text1"/>
        </w:rPr>
      </w:pPr>
      <w:r w:rsidRPr="00BB6FBC">
        <w:rPr>
          <w:color w:val="000000" w:themeColor="text1"/>
        </w:rPr>
        <w:t xml:space="preserve">- подтверждение </w:t>
      </w:r>
      <w:r w:rsidR="008D4220" w:rsidRPr="00BB6FBC">
        <w:rPr>
          <w:color w:val="000000" w:themeColor="text1"/>
        </w:rPr>
        <w:t>согласи</w:t>
      </w:r>
      <w:r w:rsidRPr="00BB6FBC">
        <w:rPr>
          <w:color w:val="000000" w:themeColor="text1"/>
        </w:rPr>
        <w:t>я</w:t>
      </w:r>
      <w:r w:rsidR="008D4220" w:rsidRPr="00BB6FBC">
        <w:rPr>
          <w:color w:val="000000" w:themeColor="text1"/>
        </w:rPr>
        <w:t xml:space="preserve"> на публикацию (размещение) в информационно-телекоммуникационной сети </w:t>
      </w:r>
      <w:r w:rsidRPr="00BB6FBC">
        <w:rPr>
          <w:color w:val="000000" w:themeColor="text1"/>
        </w:rPr>
        <w:t>«</w:t>
      </w:r>
      <w:r w:rsidR="008D4220" w:rsidRPr="00BB6FBC">
        <w:rPr>
          <w:color w:val="000000" w:themeColor="text1"/>
        </w:rPr>
        <w:t>Интернет</w:t>
      </w:r>
      <w:r w:rsidRPr="00BB6FBC">
        <w:rPr>
          <w:color w:val="000000" w:themeColor="text1"/>
        </w:rPr>
        <w:t>»</w:t>
      </w:r>
      <w:r w:rsidR="008D4220" w:rsidRPr="00BB6FBC">
        <w:rPr>
          <w:color w:val="000000" w:themeColor="text1"/>
        </w:rPr>
        <w:t xml:space="preserve"> информации об участнике отбора, о подаваемой участником отбора заявке, а также иной информации об участнике отбора, связанной </w:t>
      </w:r>
      <w:r w:rsidR="00010CE2" w:rsidRPr="00BB6FBC">
        <w:rPr>
          <w:color w:val="000000" w:themeColor="text1"/>
        </w:rPr>
        <w:br/>
      </w:r>
      <w:r w:rsidR="008D4220" w:rsidRPr="00BB6FBC">
        <w:rPr>
          <w:color w:val="000000" w:themeColor="text1"/>
        </w:rPr>
        <w:t xml:space="preserve">с соответствующим отбором, подаваемое посредством заполнения соответствующих экранных форм веб-интерфейса системы </w:t>
      </w:r>
      <w:r w:rsidRPr="00BB6FBC">
        <w:rPr>
          <w:color w:val="000000" w:themeColor="text1"/>
        </w:rPr>
        <w:t>«</w:t>
      </w:r>
      <w:r w:rsidR="008D4220" w:rsidRPr="00BB6FBC">
        <w:rPr>
          <w:color w:val="000000" w:themeColor="text1"/>
        </w:rPr>
        <w:t>Электронный бюджет</w:t>
      </w:r>
      <w:r w:rsidRPr="00BB6FBC">
        <w:rPr>
          <w:color w:val="000000" w:themeColor="text1"/>
        </w:rPr>
        <w:t>»</w:t>
      </w:r>
      <w:r w:rsidR="008D4220" w:rsidRPr="00BB6FBC">
        <w:rPr>
          <w:color w:val="000000" w:themeColor="text1"/>
        </w:rPr>
        <w:t>;</w:t>
      </w:r>
    </w:p>
    <w:p w:rsidR="008D4220" w:rsidRPr="000952EF" w:rsidRDefault="00185754" w:rsidP="00A571E1">
      <w:pPr>
        <w:autoSpaceDE w:val="0"/>
        <w:autoSpaceDN w:val="0"/>
        <w:adjustRightInd w:val="0"/>
        <w:ind w:firstLine="709"/>
        <w:jc w:val="both"/>
        <w:rPr>
          <w:color w:val="000000" w:themeColor="text1"/>
        </w:rPr>
      </w:pPr>
      <w:r w:rsidRPr="00BB6FBC">
        <w:rPr>
          <w:color w:val="000000" w:themeColor="text1"/>
        </w:rPr>
        <w:t xml:space="preserve">- подтверждение </w:t>
      </w:r>
      <w:r w:rsidR="008D4220" w:rsidRPr="00BB6FBC">
        <w:rPr>
          <w:color w:val="000000" w:themeColor="text1"/>
        </w:rPr>
        <w:t>согласи</w:t>
      </w:r>
      <w:r w:rsidRPr="00BB6FBC">
        <w:rPr>
          <w:color w:val="000000" w:themeColor="text1"/>
        </w:rPr>
        <w:t>я</w:t>
      </w:r>
      <w:r w:rsidR="008D4220" w:rsidRPr="00BB6FBC">
        <w:rPr>
          <w:color w:val="000000" w:themeColor="text1"/>
        </w:rPr>
        <w:t xml:space="preserve"> на обработку персональных данных, подаваемое посредством заполнения соответствующих экранных форм веб-интерфейса системы </w:t>
      </w:r>
      <w:r w:rsidR="00E53825" w:rsidRPr="00BB6FBC">
        <w:rPr>
          <w:color w:val="000000" w:themeColor="text1"/>
        </w:rPr>
        <w:t>«</w:t>
      </w:r>
      <w:r w:rsidR="008D4220" w:rsidRPr="00BB6FBC">
        <w:rPr>
          <w:color w:val="000000" w:themeColor="text1"/>
        </w:rPr>
        <w:t>Электронный бюджет</w:t>
      </w:r>
      <w:r w:rsidR="00E53825" w:rsidRPr="00BB6FBC">
        <w:rPr>
          <w:color w:val="000000" w:themeColor="text1"/>
        </w:rPr>
        <w:t>»</w:t>
      </w:r>
      <w:r w:rsidR="008D4220" w:rsidRPr="00BB6FBC">
        <w:rPr>
          <w:color w:val="000000" w:themeColor="text1"/>
        </w:rPr>
        <w:t>;</w:t>
      </w:r>
    </w:p>
    <w:p w:rsidR="008D4220" w:rsidRPr="000952EF" w:rsidRDefault="00185754" w:rsidP="00A571E1">
      <w:pPr>
        <w:autoSpaceDE w:val="0"/>
        <w:autoSpaceDN w:val="0"/>
        <w:adjustRightInd w:val="0"/>
        <w:ind w:firstLine="709"/>
        <w:jc w:val="both"/>
        <w:rPr>
          <w:color w:val="000000" w:themeColor="text1"/>
        </w:rPr>
      </w:pPr>
      <w:r w:rsidRPr="000952EF">
        <w:rPr>
          <w:color w:val="000000" w:themeColor="text1"/>
        </w:rPr>
        <w:t>- </w:t>
      </w:r>
      <w:r w:rsidR="008D4220" w:rsidRPr="000952EF">
        <w:rPr>
          <w:color w:val="000000" w:themeColor="text1"/>
        </w:rPr>
        <w:t>размер запрашиваемой субсидии</w:t>
      </w:r>
      <w:r w:rsidR="00704988">
        <w:rPr>
          <w:color w:val="000000" w:themeColor="text1"/>
        </w:rPr>
        <w:t>.</w:t>
      </w:r>
    </w:p>
    <w:p w:rsidR="00541CC4" w:rsidRPr="000952EF" w:rsidRDefault="00541CC4" w:rsidP="00A571E1">
      <w:pPr>
        <w:autoSpaceDE w:val="0"/>
        <w:autoSpaceDN w:val="0"/>
        <w:adjustRightInd w:val="0"/>
        <w:ind w:firstLine="709"/>
        <w:jc w:val="both"/>
        <w:rPr>
          <w:color w:val="000000" w:themeColor="text1"/>
        </w:rPr>
      </w:pPr>
      <w:r w:rsidRPr="000952EF">
        <w:rPr>
          <w:color w:val="000000" w:themeColor="text1"/>
        </w:rPr>
        <w:t xml:space="preserve">При осуществлении взаимодействия между </w:t>
      </w:r>
      <w:r w:rsidR="00122B2F" w:rsidRPr="000952EF">
        <w:rPr>
          <w:color w:val="000000" w:themeColor="text1"/>
        </w:rPr>
        <w:t>Управлением</w:t>
      </w:r>
      <w:r w:rsidRPr="000952EF">
        <w:rPr>
          <w:color w:val="000000" w:themeColor="text1"/>
        </w:rPr>
        <w:t xml:space="preserve"> и участниками отбора запрещается требовать от участников отбора представления документов и информации </w:t>
      </w:r>
      <w:r w:rsidR="00122B2F" w:rsidRPr="000952EF">
        <w:rPr>
          <w:color w:val="000000" w:themeColor="text1"/>
        </w:rPr>
        <w:br/>
      </w:r>
      <w:r w:rsidRPr="000952EF">
        <w:rPr>
          <w:color w:val="000000" w:themeColor="text1"/>
        </w:rPr>
        <w:t>в целях подтверждения соответствия участников отбора требованиям, определенным пунктом 2.</w:t>
      </w:r>
      <w:r w:rsidR="00122B2F" w:rsidRPr="000952EF">
        <w:rPr>
          <w:color w:val="000000" w:themeColor="text1"/>
        </w:rPr>
        <w:t>3</w:t>
      </w:r>
      <w:r w:rsidRPr="000952EF">
        <w:rPr>
          <w:color w:val="000000" w:themeColor="text1"/>
        </w:rPr>
        <w:t xml:space="preserve"> настоящего Порядка, при наличии соответствующей информации </w:t>
      </w:r>
      <w:r w:rsidR="00122B2F" w:rsidRPr="000952EF">
        <w:rPr>
          <w:color w:val="000000" w:themeColor="text1"/>
        </w:rPr>
        <w:br/>
      </w:r>
      <w:r w:rsidRPr="000952EF">
        <w:rPr>
          <w:color w:val="000000" w:themeColor="text1"/>
        </w:rPr>
        <w:t xml:space="preserve">в государственных информационных системах, доступ к которым у </w:t>
      </w:r>
      <w:r w:rsidR="00122B2F" w:rsidRPr="000952EF">
        <w:rPr>
          <w:color w:val="000000" w:themeColor="text1"/>
        </w:rPr>
        <w:t>Управления</w:t>
      </w:r>
      <w:r w:rsidRPr="000952EF">
        <w:rPr>
          <w:color w:val="000000" w:themeColor="text1"/>
        </w:rPr>
        <w:t xml:space="preserve"> имеется </w:t>
      </w:r>
      <w:r w:rsidR="00122B2F" w:rsidRPr="000952EF">
        <w:rPr>
          <w:color w:val="000000" w:themeColor="text1"/>
        </w:rPr>
        <w:br/>
      </w:r>
      <w:r w:rsidRPr="000952EF">
        <w:rPr>
          <w:color w:val="000000" w:themeColor="text1"/>
        </w:rPr>
        <w:t xml:space="preserve">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122B2F" w:rsidRPr="000952EF">
        <w:rPr>
          <w:color w:val="000000" w:themeColor="text1"/>
        </w:rPr>
        <w:t>Управлению</w:t>
      </w:r>
      <w:r w:rsidRPr="000952EF">
        <w:rPr>
          <w:color w:val="000000" w:themeColor="text1"/>
        </w:rPr>
        <w:t xml:space="preserve"> </w:t>
      </w:r>
      <w:r w:rsidR="00122B2F" w:rsidRPr="000952EF">
        <w:rPr>
          <w:color w:val="000000" w:themeColor="text1"/>
        </w:rPr>
        <w:br/>
      </w:r>
      <w:r w:rsidRPr="000952EF">
        <w:rPr>
          <w:color w:val="000000" w:themeColor="text1"/>
        </w:rPr>
        <w:t>по собственной инициативе.</w:t>
      </w:r>
    </w:p>
    <w:p w:rsidR="00707113" w:rsidRDefault="00707113" w:rsidP="00A571E1">
      <w:pPr>
        <w:autoSpaceDE w:val="0"/>
        <w:autoSpaceDN w:val="0"/>
        <w:adjustRightInd w:val="0"/>
        <w:ind w:firstLine="709"/>
        <w:jc w:val="both"/>
        <w:rPr>
          <w:color w:val="000000" w:themeColor="text1"/>
        </w:rPr>
      </w:pPr>
      <w:r w:rsidRPr="00B50F18">
        <w:rPr>
          <w:color w:val="000000" w:themeColor="text1"/>
        </w:rPr>
        <w:t>Заявки признаются надлежащими, если соответству</w:t>
      </w:r>
      <w:r w:rsidR="00024BED">
        <w:rPr>
          <w:color w:val="000000" w:themeColor="text1"/>
        </w:rPr>
        <w:t>ю</w:t>
      </w:r>
      <w:r w:rsidRPr="00B50F18">
        <w:rPr>
          <w:color w:val="000000" w:themeColor="text1"/>
        </w:rPr>
        <w:t xml:space="preserve">т требованиям, указанным </w:t>
      </w:r>
      <w:r w:rsidRPr="00B50F18">
        <w:rPr>
          <w:color w:val="000000" w:themeColor="text1"/>
        </w:rPr>
        <w:br/>
        <w:t>в объявлении</w:t>
      </w:r>
      <w:r w:rsidR="00024BED">
        <w:rPr>
          <w:color w:val="000000" w:themeColor="text1"/>
        </w:rPr>
        <w:t xml:space="preserve"> об отборе</w:t>
      </w:r>
      <w:r w:rsidRPr="00B50F18">
        <w:rPr>
          <w:color w:val="000000" w:themeColor="text1"/>
        </w:rPr>
        <w:t>, и отсутствуют основания для отклонения заявок.</w:t>
      </w:r>
    </w:p>
    <w:p w:rsidR="006F6431" w:rsidRPr="00BB6FBC" w:rsidRDefault="006F6431" w:rsidP="00A571E1">
      <w:pPr>
        <w:autoSpaceDE w:val="0"/>
        <w:autoSpaceDN w:val="0"/>
        <w:adjustRightInd w:val="0"/>
        <w:ind w:firstLine="709"/>
        <w:jc w:val="both"/>
        <w:rPr>
          <w:color w:val="000000" w:themeColor="text1"/>
        </w:rPr>
      </w:pPr>
      <w:r w:rsidRPr="00BB6FBC">
        <w:rPr>
          <w:color w:val="000000" w:themeColor="text1"/>
        </w:rPr>
        <w:t xml:space="preserve">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получателю субсидии о признании его заявки надлежащей или </w:t>
      </w:r>
      <w:r w:rsidRPr="00BB6FBC">
        <w:rPr>
          <w:color w:val="000000" w:themeColor="text1"/>
        </w:rPr>
        <w:br/>
        <w:t>об отклонении его заявки с указанием оснований для отклонения.</w:t>
      </w:r>
    </w:p>
    <w:p w:rsidR="006F6431" w:rsidRPr="00BB6FBC" w:rsidRDefault="006F6431" w:rsidP="00A571E1">
      <w:pPr>
        <w:autoSpaceDE w:val="0"/>
        <w:autoSpaceDN w:val="0"/>
        <w:adjustRightInd w:val="0"/>
        <w:ind w:firstLine="709"/>
        <w:jc w:val="both"/>
        <w:rPr>
          <w:color w:val="000000" w:themeColor="text1"/>
        </w:rPr>
      </w:pPr>
      <w:r w:rsidRPr="00BB6FBC">
        <w:rPr>
          <w:color w:val="000000" w:themeColor="text1"/>
        </w:rPr>
        <w:t xml:space="preserve">Протокол рассмотрения заявок формируется на едином портале автоматически </w:t>
      </w:r>
      <w:r w:rsidRPr="00BB6FBC">
        <w:rPr>
          <w:color w:val="000000" w:themeColor="text1"/>
        </w:rPr>
        <w:br/>
        <w:t>на</w:t>
      </w:r>
      <w:r w:rsidR="00E65389" w:rsidRPr="00BB6FBC">
        <w:rPr>
          <w:color w:val="000000" w:themeColor="text1"/>
        </w:rPr>
        <w:t xml:space="preserve"> </w:t>
      </w:r>
      <w:r w:rsidRPr="00BB6FBC">
        <w:rPr>
          <w:color w:val="000000" w:themeColor="text1"/>
        </w:rPr>
        <w:t xml:space="preserve">основании результатов рассмотрения заявок и подписывается усиленной квалифицированной электронной подписью начальника </w:t>
      </w:r>
      <w:r w:rsidR="00024BED" w:rsidRPr="00BB6FBC">
        <w:rPr>
          <w:color w:val="000000" w:themeColor="text1"/>
        </w:rPr>
        <w:t>У</w:t>
      </w:r>
      <w:r w:rsidRPr="00BB6FBC">
        <w:rPr>
          <w:color w:val="000000" w:themeColor="text1"/>
        </w:rPr>
        <w:t xml:space="preserve">правления в системе </w:t>
      </w:r>
      <w:r w:rsidR="00E65389" w:rsidRPr="00BB6FBC">
        <w:rPr>
          <w:color w:val="000000" w:themeColor="text1"/>
        </w:rPr>
        <w:t>«</w:t>
      </w:r>
      <w:r w:rsidRPr="00BB6FBC">
        <w:rPr>
          <w:color w:val="000000" w:themeColor="text1"/>
        </w:rPr>
        <w:t>Электронный бюджет</w:t>
      </w:r>
      <w:r w:rsidR="00E65389" w:rsidRPr="00BB6FBC">
        <w:rPr>
          <w:color w:val="000000" w:themeColor="text1"/>
        </w:rPr>
        <w:t>»</w:t>
      </w:r>
      <w:r w:rsidRPr="00BB6FBC">
        <w:rPr>
          <w:color w:val="000000" w:themeColor="text1"/>
        </w:rPr>
        <w:t>, а также размещается на едином портале не позднее рабочего дня, следующего за днем его подписания.</w:t>
      </w:r>
    </w:p>
    <w:p w:rsidR="006F6431" w:rsidRPr="00BB6FBC" w:rsidRDefault="006F6431" w:rsidP="00A571E1">
      <w:pPr>
        <w:autoSpaceDE w:val="0"/>
        <w:autoSpaceDN w:val="0"/>
        <w:adjustRightInd w:val="0"/>
        <w:ind w:firstLine="709"/>
        <w:jc w:val="both"/>
        <w:rPr>
          <w:color w:val="000000" w:themeColor="text1"/>
        </w:rPr>
      </w:pPr>
      <w:r w:rsidRPr="00BB6FBC">
        <w:rPr>
          <w:color w:val="000000" w:themeColor="text1"/>
        </w:rPr>
        <w:t xml:space="preserve">В случае отсутствия технической возможности автоматического формирования протокола рассмотрения заявок, рассмотрение заявок осуществляется на едином портале путем проставления данных о результатах рассмотрения заявок посредством заполнения соответствующих экранных форм веб-интерфейса системы </w:t>
      </w:r>
      <w:r w:rsidR="00E65389" w:rsidRPr="00BB6FBC">
        <w:rPr>
          <w:color w:val="000000" w:themeColor="text1"/>
        </w:rPr>
        <w:t>«</w:t>
      </w:r>
      <w:r w:rsidRPr="00BB6FBC">
        <w:rPr>
          <w:color w:val="000000" w:themeColor="text1"/>
        </w:rPr>
        <w:t>Электронный бюджет</w:t>
      </w:r>
      <w:r w:rsidR="00E65389" w:rsidRPr="00BB6FBC">
        <w:rPr>
          <w:color w:val="000000" w:themeColor="text1"/>
        </w:rPr>
        <w:t>»</w:t>
      </w:r>
      <w:r w:rsidRPr="00BB6FBC">
        <w:rPr>
          <w:color w:val="000000" w:themeColor="text1"/>
        </w:rPr>
        <w:t>.</w:t>
      </w:r>
    </w:p>
    <w:p w:rsidR="00126FD9" w:rsidRPr="00BB6FBC" w:rsidRDefault="00126FD9" w:rsidP="00A571E1">
      <w:pPr>
        <w:autoSpaceDE w:val="0"/>
        <w:autoSpaceDN w:val="0"/>
        <w:adjustRightInd w:val="0"/>
        <w:ind w:firstLine="709"/>
        <w:jc w:val="both"/>
        <w:rPr>
          <w:color w:val="000000" w:themeColor="text1"/>
        </w:rPr>
      </w:pPr>
      <w:r w:rsidRPr="00BB6FBC">
        <w:rPr>
          <w:color w:val="000000" w:themeColor="text1"/>
        </w:rPr>
        <w:t>В целях завершения отбора и определения получателей субсидии формируется протокол подведения</w:t>
      </w:r>
      <w:r w:rsidRPr="00BB6FBC">
        <w:rPr>
          <w:b/>
          <w:color w:val="000000" w:themeColor="text1"/>
        </w:rPr>
        <w:t xml:space="preserve"> </w:t>
      </w:r>
      <w:r w:rsidRPr="00BB6FBC">
        <w:rPr>
          <w:color w:val="000000" w:themeColor="text1"/>
        </w:rPr>
        <w:t>итогов отбора, включающий информацию:</w:t>
      </w:r>
    </w:p>
    <w:p w:rsidR="00126FD9" w:rsidRPr="00BB6FBC" w:rsidRDefault="00126FD9" w:rsidP="00A571E1">
      <w:pPr>
        <w:autoSpaceDE w:val="0"/>
        <w:autoSpaceDN w:val="0"/>
        <w:adjustRightInd w:val="0"/>
        <w:ind w:firstLine="709"/>
        <w:jc w:val="both"/>
        <w:rPr>
          <w:color w:val="000000" w:themeColor="text1"/>
        </w:rPr>
      </w:pPr>
      <w:r w:rsidRPr="00BB6FBC">
        <w:rPr>
          <w:color w:val="000000" w:themeColor="text1"/>
        </w:rPr>
        <w:t>-</w:t>
      </w:r>
      <w:r w:rsidR="008372B7" w:rsidRPr="00BB6FBC">
        <w:rPr>
          <w:color w:val="000000" w:themeColor="text1"/>
        </w:rPr>
        <w:t> </w:t>
      </w:r>
      <w:r w:rsidRPr="00BB6FBC">
        <w:rPr>
          <w:color w:val="000000" w:themeColor="text1"/>
        </w:rPr>
        <w:t>о дате, времени и месте проведения рассмотрения заявок;</w:t>
      </w:r>
    </w:p>
    <w:p w:rsidR="00126FD9" w:rsidRPr="00BB6FBC" w:rsidRDefault="008372B7" w:rsidP="00A571E1">
      <w:pPr>
        <w:autoSpaceDE w:val="0"/>
        <w:autoSpaceDN w:val="0"/>
        <w:adjustRightInd w:val="0"/>
        <w:ind w:firstLine="709"/>
        <w:jc w:val="both"/>
        <w:rPr>
          <w:color w:val="000000" w:themeColor="text1"/>
        </w:rPr>
      </w:pPr>
      <w:r w:rsidRPr="00BB6FBC">
        <w:rPr>
          <w:color w:val="000000" w:themeColor="text1"/>
        </w:rPr>
        <w:t>- </w:t>
      </w:r>
      <w:r w:rsidR="00126FD9" w:rsidRPr="00BB6FBC">
        <w:rPr>
          <w:color w:val="000000" w:themeColor="text1"/>
        </w:rPr>
        <w:t>информацию об участниках отбора, заявки которых были рассмотрены;</w:t>
      </w:r>
    </w:p>
    <w:p w:rsidR="00126FD9" w:rsidRPr="00BB6FBC" w:rsidRDefault="008372B7" w:rsidP="00A571E1">
      <w:pPr>
        <w:autoSpaceDE w:val="0"/>
        <w:autoSpaceDN w:val="0"/>
        <w:adjustRightInd w:val="0"/>
        <w:ind w:firstLine="709"/>
        <w:jc w:val="both"/>
        <w:rPr>
          <w:color w:val="000000" w:themeColor="text1"/>
        </w:rPr>
      </w:pPr>
      <w:r w:rsidRPr="00BB6FBC">
        <w:rPr>
          <w:color w:val="000000" w:themeColor="text1"/>
        </w:rPr>
        <w:t>- </w:t>
      </w:r>
      <w:r w:rsidR="00126FD9" w:rsidRPr="00BB6FBC">
        <w:rPr>
          <w:color w:val="000000" w:themeColor="text1"/>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126FD9" w:rsidRPr="00BB6FBC" w:rsidRDefault="008372B7" w:rsidP="00A571E1">
      <w:pPr>
        <w:autoSpaceDE w:val="0"/>
        <w:autoSpaceDN w:val="0"/>
        <w:adjustRightInd w:val="0"/>
        <w:ind w:firstLine="709"/>
        <w:jc w:val="both"/>
        <w:rPr>
          <w:color w:val="000000" w:themeColor="text1"/>
        </w:rPr>
      </w:pPr>
      <w:r w:rsidRPr="00BB6FBC">
        <w:rPr>
          <w:color w:val="000000" w:themeColor="text1"/>
        </w:rPr>
        <w:t>- </w:t>
      </w:r>
      <w:r w:rsidR="00126FD9" w:rsidRPr="00BB6FBC">
        <w:rPr>
          <w:color w:val="000000" w:themeColor="text1"/>
        </w:rPr>
        <w:t>наименование получателя (получателей) субсидии, с которыми заключается Соглашение, и размер предоставляемой им субсидии.</w:t>
      </w:r>
    </w:p>
    <w:p w:rsidR="006F113D" w:rsidRPr="00BB6FBC" w:rsidRDefault="007B5892" w:rsidP="00A571E1">
      <w:pPr>
        <w:autoSpaceDE w:val="0"/>
        <w:autoSpaceDN w:val="0"/>
        <w:adjustRightInd w:val="0"/>
        <w:ind w:firstLine="709"/>
        <w:jc w:val="both"/>
        <w:rPr>
          <w:color w:val="000000" w:themeColor="text1"/>
        </w:rPr>
      </w:pPr>
      <w:r w:rsidRPr="00BB6FBC">
        <w:rPr>
          <w:color w:val="000000" w:themeColor="text1"/>
        </w:rPr>
        <w:lastRenderedPageBreak/>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w:t>
      </w:r>
      <w:r w:rsidR="00024BED" w:rsidRPr="00BB6FBC">
        <w:rPr>
          <w:color w:val="000000" w:themeColor="text1"/>
        </w:rPr>
        <w:t xml:space="preserve"> Управления</w:t>
      </w:r>
      <w:r w:rsidRPr="00BB6FBC">
        <w:rPr>
          <w:color w:val="000000" w:themeColor="text1"/>
        </w:rPr>
        <w:t xml:space="preserve"> в системе «Электронный бюджет», а также размещается на едином портале не позднее </w:t>
      </w:r>
      <w:r w:rsidR="00E65389" w:rsidRPr="00BB6FBC">
        <w:rPr>
          <w:color w:val="000000" w:themeColor="text1"/>
        </w:rPr>
        <w:t>одного</w:t>
      </w:r>
      <w:r w:rsidRPr="00BB6FBC">
        <w:rPr>
          <w:color w:val="000000" w:themeColor="text1"/>
        </w:rPr>
        <w:t xml:space="preserve"> рабочего дня, следующего за днем его подписания.</w:t>
      </w:r>
      <w:r w:rsidR="006F113D" w:rsidRPr="00BB6FBC">
        <w:rPr>
          <w:color w:val="000000" w:themeColor="text1"/>
        </w:rPr>
        <w:t xml:space="preserve"> </w:t>
      </w:r>
    </w:p>
    <w:p w:rsidR="006F6431" w:rsidRPr="00BB6FBC" w:rsidRDefault="006F113D" w:rsidP="00A571E1">
      <w:pPr>
        <w:autoSpaceDE w:val="0"/>
        <w:autoSpaceDN w:val="0"/>
        <w:adjustRightInd w:val="0"/>
        <w:ind w:firstLine="709"/>
        <w:jc w:val="both"/>
        <w:rPr>
          <w:color w:val="000000" w:themeColor="text1"/>
        </w:rPr>
      </w:pPr>
      <w:r w:rsidRPr="00BB6FBC">
        <w:rPr>
          <w:color w:val="000000" w:themeColor="text1"/>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A197C" w:rsidRPr="00976DC2" w:rsidRDefault="006F113D" w:rsidP="00A571E1">
      <w:pPr>
        <w:autoSpaceDE w:val="0"/>
        <w:autoSpaceDN w:val="0"/>
        <w:adjustRightInd w:val="0"/>
        <w:ind w:firstLine="709"/>
        <w:jc w:val="both"/>
        <w:rPr>
          <w:color w:val="000000" w:themeColor="text1"/>
        </w:rPr>
      </w:pPr>
      <w:r w:rsidRPr="00BB6FBC">
        <w:rPr>
          <w:color w:val="000000" w:themeColor="text1"/>
        </w:rPr>
        <w:t xml:space="preserve">По результатам отбора </w:t>
      </w:r>
      <w:r w:rsidR="00B37328" w:rsidRPr="00BB6FBC">
        <w:rPr>
          <w:color w:val="000000" w:themeColor="text1"/>
        </w:rPr>
        <w:t>Управление в течение трех рабочих дней со дня рассмотрения зая</w:t>
      </w:r>
      <w:r w:rsidR="00B17F6B" w:rsidRPr="00BB6FBC">
        <w:rPr>
          <w:color w:val="000000" w:themeColor="text1"/>
        </w:rPr>
        <w:t xml:space="preserve">вки </w:t>
      </w:r>
      <w:r w:rsidRPr="00BB6FBC">
        <w:rPr>
          <w:color w:val="000000" w:themeColor="text1"/>
        </w:rPr>
        <w:t>победителя</w:t>
      </w:r>
      <w:r w:rsidR="000F01A3" w:rsidRPr="00BB6FBC">
        <w:rPr>
          <w:color w:val="000000" w:themeColor="text1"/>
        </w:rPr>
        <w:t xml:space="preserve"> отбора</w:t>
      </w:r>
      <w:r w:rsidRPr="00BB6FBC">
        <w:rPr>
          <w:color w:val="000000" w:themeColor="text1"/>
        </w:rPr>
        <w:t xml:space="preserve"> </w:t>
      </w:r>
      <w:r w:rsidR="00B17F6B" w:rsidRPr="00BB6FBC">
        <w:rPr>
          <w:color w:val="000000" w:themeColor="text1"/>
        </w:rPr>
        <w:t>готовит проект распоряжения.</w:t>
      </w:r>
      <w:r w:rsidR="00EF7AC0" w:rsidRPr="00BB6FBC">
        <w:rPr>
          <w:color w:val="000000" w:themeColor="text1"/>
        </w:rPr>
        <w:t xml:space="preserve"> Соглашение подписывается сторонами </w:t>
      </w:r>
      <w:r w:rsidR="00EF7AC0" w:rsidRPr="00BB6FBC">
        <w:rPr>
          <w:color w:val="000000" w:themeColor="text1"/>
          <w:shd w:val="clear" w:color="auto" w:fill="FFFFFF"/>
        </w:rPr>
        <w:t xml:space="preserve">в течение десяти рабочих дней со дня издания </w:t>
      </w:r>
      <w:r w:rsidR="00EF7AC0" w:rsidRPr="00BB6FBC">
        <w:rPr>
          <w:color w:val="000000" w:themeColor="text1"/>
        </w:rPr>
        <w:t>распоряжения.</w:t>
      </w:r>
    </w:p>
    <w:p w:rsidR="009F46DC" w:rsidRPr="00B50F18" w:rsidRDefault="0074429D" w:rsidP="00A571E1">
      <w:pPr>
        <w:autoSpaceDE w:val="0"/>
        <w:autoSpaceDN w:val="0"/>
        <w:adjustRightInd w:val="0"/>
        <w:ind w:firstLine="709"/>
        <w:jc w:val="both"/>
        <w:rPr>
          <w:color w:val="000000" w:themeColor="text1"/>
        </w:rPr>
      </w:pPr>
      <w:r w:rsidRPr="000952EF">
        <w:rPr>
          <w:color w:val="000000" w:themeColor="text1"/>
        </w:rPr>
        <w:t>3.</w:t>
      </w:r>
      <w:r w:rsidR="00956DC9" w:rsidRPr="000952EF">
        <w:rPr>
          <w:color w:val="000000" w:themeColor="text1"/>
        </w:rPr>
        <w:t>6</w:t>
      </w:r>
      <w:r w:rsidRPr="000952EF">
        <w:rPr>
          <w:color w:val="000000" w:themeColor="text1"/>
        </w:rPr>
        <w:t>.</w:t>
      </w:r>
      <w:r w:rsidR="00BF285E" w:rsidRPr="000952EF">
        <w:rPr>
          <w:color w:val="000000" w:themeColor="text1"/>
        </w:rPr>
        <w:t> </w:t>
      </w:r>
      <w:r w:rsidR="00DA2CCC" w:rsidRPr="000952EF">
        <w:rPr>
          <w:color w:val="000000" w:themeColor="text1"/>
        </w:rPr>
        <w:t xml:space="preserve">Размещение </w:t>
      </w:r>
      <w:r w:rsidR="00956DC9" w:rsidRPr="000952EF">
        <w:rPr>
          <w:color w:val="000000" w:themeColor="text1"/>
        </w:rPr>
        <w:t xml:space="preserve">Управлением </w:t>
      </w:r>
      <w:r w:rsidR="00DA2CCC" w:rsidRPr="000952EF">
        <w:rPr>
          <w:color w:val="000000" w:themeColor="text1"/>
        </w:rPr>
        <w:t>объявления об отмене проведения</w:t>
      </w:r>
      <w:r w:rsidR="00956DC9" w:rsidRPr="000952EF">
        <w:rPr>
          <w:color w:val="000000" w:themeColor="text1"/>
        </w:rPr>
        <w:t xml:space="preserve"> отбора</w:t>
      </w:r>
      <w:r w:rsidR="00DA2CCC" w:rsidRPr="00B50F18">
        <w:rPr>
          <w:color w:val="000000" w:themeColor="text1"/>
        </w:rPr>
        <w:t xml:space="preserve"> </w:t>
      </w:r>
      <w:r w:rsidR="00956DC9" w:rsidRPr="00B50F18">
        <w:rPr>
          <w:color w:val="000000" w:themeColor="text1"/>
        </w:rPr>
        <w:t xml:space="preserve">с указанием информации о причинах отмены отбора </w:t>
      </w:r>
      <w:r w:rsidR="00DA2CCC" w:rsidRPr="00B50F18">
        <w:rPr>
          <w:color w:val="000000" w:themeColor="text1"/>
        </w:rPr>
        <w:t xml:space="preserve">допускается не позднее чем за один рабочий день </w:t>
      </w:r>
      <w:r w:rsidR="00BF285E" w:rsidRPr="00B50F18">
        <w:rPr>
          <w:color w:val="000000" w:themeColor="text1"/>
        </w:rPr>
        <w:br/>
      </w:r>
      <w:r w:rsidR="00DA2CCC" w:rsidRPr="00B50F18">
        <w:rPr>
          <w:color w:val="000000" w:themeColor="text1"/>
        </w:rPr>
        <w:t>до даты окончания срока пода</w:t>
      </w:r>
      <w:r w:rsidR="009F46DC" w:rsidRPr="00B50F18">
        <w:rPr>
          <w:color w:val="000000" w:themeColor="text1"/>
        </w:rPr>
        <w:t>чи заявок получателями субсидии в системе «Электронный бюджет»</w:t>
      </w:r>
      <w:r w:rsidR="00713151">
        <w:rPr>
          <w:color w:val="000000" w:themeColor="text1"/>
        </w:rPr>
        <w:t>.</w:t>
      </w:r>
      <w:r w:rsidR="009F46DC" w:rsidRPr="00B50F18">
        <w:rPr>
          <w:color w:val="000000" w:themeColor="text1"/>
        </w:rPr>
        <w:t xml:space="preserve"> </w:t>
      </w:r>
      <w:r w:rsidR="00713151">
        <w:rPr>
          <w:color w:val="000000" w:themeColor="text1"/>
        </w:rPr>
        <w:t>О</w:t>
      </w:r>
      <w:r w:rsidR="00DA2CCC" w:rsidRPr="00B50F18">
        <w:rPr>
          <w:color w:val="000000" w:themeColor="text1"/>
        </w:rPr>
        <w:t>бъявление об отмене отбора формируется</w:t>
      </w:r>
      <w:r w:rsidR="00BF285E" w:rsidRPr="00B50F18">
        <w:rPr>
          <w:color w:val="000000" w:themeColor="text1"/>
        </w:rPr>
        <w:t xml:space="preserve"> </w:t>
      </w:r>
      <w:r w:rsidR="00DA2CCC" w:rsidRPr="00B50F18">
        <w:rPr>
          <w:color w:val="000000" w:themeColor="text1"/>
        </w:rPr>
        <w:t xml:space="preserve">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9F46DC" w:rsidRPr="00B50F18">
        <w:rPr>
          <w:color w:val="000000" w:themeColor="text1"/>
        </w:rPr>
        <w:t>начальника Управления.</w:t>
      </w:r>
    </w:p>
    <w:p w:rsidR="00DA2CCC" w:rsidRPr="00B50F18" w:rsidRDefault="00DA2CCC" w:rsidP="00A571E1">
      <w:pPr>
        <w:autoSpaceDE w:val="0"/>
        <w:autoSpaceDN w:val="0"/>
        <w:adjustRightInd w:val="0"/>
        <w:ind w:firstLine="709"/>
        <w:jc w:val="both"/>
        <w:rPr>
          <w:color w:val="000000" w:themeColor="text1"/>
        </w:rPr>
      </w:pPr>
      <w:r w:rsidRPr="00B50F18">
        <w:rPr>
          <w:color w:val="000000" w:themeColor="text1"/>
        </w:rPr>
        <w:t>Отбор считается отмененным со дня размещения объявления о его отмене</w:t>
      </w:r>
      <w:r w:rsidR="00BF285E" w:rsidRPr="00B50F18">
        <w:rPr>
          <w:color w:val="000000" w:themeColor="text1"/>
        </w:rPr>
        <w:t>.</w:t>
      </w:r>
      <w:r w:rsidRPr="00B50F18">
        <w:rPr>
          <w:color w:val="000000" w:themeColor="text1"/>
        </w:rPr>
        <w:t xml:space="preserve"> </w:t>
      </w:r>
    </w:p>
    <w:p w:rsidR="00DA2CCC" w:rsidRPr="00B50F18" w:rsidRDefault="00DA2CCC" w:rsidP="00A571E1">
      <w:pPr>
        <w:autoSpaceDE w:val="0"/>
        <w:autoSpaceDN w:val="0"/>
        <w:adjustRightInd w:val="0"/>
        <w:ind w:firstLine="709"/>
        <w:jc w:val="both"/>
        <w:rPr>
          <w:color w:val="000000" w:themeColor="text1"/>
        </w:rPr>
      </w:pPr>
      <w:r w:rsidRPr="00B50F18">
        <w:rPr>
          <w:color w:val="000000" w:themeColor="text1"/>
        </w:rPr>
        <w:t xml:space="preserve">После окончания срока отмены проведения отбора и до заключения Соглашения </w:t>
      </w:r>
      <w:r w:rsidR="00BF285E" w:rsidRPr="00B50F18">
        <w:rPr>
          <w:color w:val="000000" w:themeColor="text1"/>
        </w:rPr>
        <w:br/>
      </w:r>
      <w:r w:rsidRPr="00B50F18">
        <w:rPr>
          <w:color w:val="000000" w:themeColor="text1"/>
        </w:rPr>
        <w:t xml:space="preserve">с победителем (победителями) отбора </w:t>
      </w:r>
      <w:r w:rsidR="00BF285E" w:rsidRPr="00B50F18">
        <w:rPr>
          <w:color w:val="000000" w:themeColor="text1"/>
        </w:rPr>
        <w:t>Управление</w:t>
      </w:r>
      <w:r w:rsidRPr="00B50F18">
        <w:rPr>
          <w:color w:val="000000" w:themeColor="text1"/>
        </w:rPr>
        <w:t xml:space="preserve"> может отменить отбор только в случае возникновения обстоятельств непреодолимой силы в соответствии с </w:t>
      </w:r>
      <w:hyperlink r:id="rId12" w:history="1">
        <w:r w:rsidRPr="00B50F18">
          <w:rPr>
            <w:color w:val="000000" w:themeColor="text1"/>
          </w:rPr>
          <w:t>пунктом 3 статьи 401</w:t>
        </w:r>
      </w:hyperlink>
      <w:r w:rsidRPr="00B50F18">
        <w:rPr>
          <w:color w:val="000000" w:themeColor="text1"/>
        </w:rPr>
        <w:t xml:space="preserve"> Гражданского кодекса Российской Федерации.</w:t>
      </w:r>
    </w:p>
    <w:p w:rsidR="00C66C05" w:rsidRPr="000952EF" w:rsidRDefault="00B50ABA" w:rsidP="00A571E1">
      <w:pPr>
        <w:autoSpaceDE w:val="0"/>
        <w:autoSpaceDN w:val="0"/>
        <w:adjustRightInd w:val="0"/>
        <w:ind w:firstLine="709"/>
        <w:jc w:val="both"/>
        <w:rPr>
          <w:color w:val="000000" w:themeColor="text1"/>
        </w:rPr>
      </w:pPr>
      <w:r w:rsidRPr="000952EF">
        <w:rPr>
          <w:color w:val="000000" w:themeColor="text1"/>
        </w:rPr>
        <w:t>3.7. </w:t>
      </w:r>
      <w:r w:rsidR="00C66C05" w:rsidRPr="000952EF">
        <w:rPr>
          <w:color w:val="000000" w:themeColor="text1"/>
        </w:rPr>
        <w:t>Отбор признается несостоявшимся в следующих случаях:</w:t>
      </w:r>
    </w:p>
    <w:p w:rsidR="00C66C05" w:rsidRPr="000952EF" w:rsidRDefault="00B50ABA" w:rsidP="00A571E1">
      <w:pPr>
        <w:autoSpaceDE w:val="0"/>
        <w:autoSpaceDN w:val="0"/>
        <w:adjustRightInd w:val="0"/>
        <w:ind w:firstLine="709"/>
        <w:jc w:val="both"/>
        <w:rPr>
          <w:color w:val="000000" w:themeColor="text1"/>
        </w:rPr>
      </w:pPr>
      <w:r w:rsidRPr="000952EF">
        <w:rPr>
          <w:color w:val="000000" w:themeColor="text1"/>
        </w:rPr>
        <w:t>1) </w:t>
      </w:r>
      <w:r w:rsidR="00C66C05" w:rsidRPr="000952EF">
        <w:rPr>
          <w:color w:val="000000" w:themeColor="text1"/>
        </w:rPr>
        <w:t>по окончании срока подачи заявок не подано ни одной заявки;</w:t>
      </w:r>
    </w:p>
    <w:p w:rsidR="00C66C05" w:rsidRDefault="00B50ABA" w:rsidP="00A571E1">
      <w:pPr>
        <w:autoSpaceDE w:val="0"/>
        <w:autoSpaceDN w:val="0"/>
        <w:adjustRightInd w:val="0"/>
        <w:ind w:firstLine="709"/>
        <w:jc w:val="both"/>
        <w:rPr>
          <w:color w:val="000000" w:themeColor="text1"/>
        </w:rPr>
      </w:pPr>
      <w:r w:rsidRPr="000952EF">
        <w:rPr>
          <w:color w:val="000000" w:themeColor="text1"/>
        </w:rPr>
        <w:t>2) </w:t>
      </w:r>
      <w:r w:rsidR="00C66C05" w:rsidRPr="000952EF">
        <w:rPr>
          <w:color w:val="000000" w:themeColor="text1"/>
        </w:rPr>
        <w:t>по результатам рассмотрения заявок отклонены все заявки.</w:t>
      </w:r>
    </w:p>
    <w:p w:rsidR="007C1D8B" w:rsidRPr="000952EF" w:rsidRDefault="007C1D8B" w:rsidP="00A571E1">
      <w:pPr>
        <w:autoSpaceDE w:val="0"/>
        <w:autoSpaceDN w:val="0"/>
        <w:adjustRightInd w:val="0"/>
        <w:ind w:firstLine="709"/>
        <w:jc w:val="both"/>
        <w:rPr>
          <w:color w:val="000000" w:themeColor="text1"/>
        </w:rPr>
      </w:pPr>
      <w:r>
        <w:rPr>
          <w:color w:val="000000" w:themeColor="text1"/>
        </w:rPr>
        <w:t>В случае признания отбора несостоявшимся по основаниям, указанным в подпунктах 1, 2 настоящего пункта, Управление в течение 30 календарных дней, следующих за днем признания отбора несостоявшимся, принимает решение о проведении нового отбора.</w:t>
      </w:r>
    </w:p>
    <w:p w:rsidR="000C4557" w:rsidRPr="000952EF" w:rsidRDefault="00B50ABA" w:rsidP="00A571E1">
      <w:pPr>
        <w:autoSpaceDE w:val="0"/>
        <w:autoSpaceDN w:val="0"/>
        <w:adjustRightInd w:val="0"/>
        <w:ind w:firstLine="709"/>
        <w:jc w:val="both"/>
        <w:rPr>
          <w:color w:val="000000" w:themeColor="text1"/>
        </w:rPr>
      </w:pPr>
      <w:r w:rsidRPr="000952EF">
        <w:rPr>
          <w:color w:val="000000" w:themeColor="text1"/>
        </w:rPr>
        <w:t>3.8. </w:t>
      </w:r>
      <w:r w:rsidR="00C66C05" w:rsidRPr="000952EF">
        <w:rPr>
          <w:color w:val="000000" w:themeColor="text1"/>
        </w:rPr>
        <w:t xml:space="preserve">В случае, если по </w:t>
      </w:r>
      <w:r w:rsidR="00240BDA">
        <w:rPr>
          <w:color w:val="000000" w:themeColor="text1"/>
        </w:rPr>
        <w:t>окончании</w:t>
      </w:r>
      <w:r w:rsidR="00C66C05" w:rsidRPr="000952EF">
        <w:rPr>
          <w:color w:val="000000" w:themeColor="text1"/>
        </w:rPr>
        <w:t xml:space="preserve"> срока подачи заявок подана только одна заявка, она рассматривается в установленном порядке. При условии признания такой заявки соответствующей требованиям, установленным настоящим Порядком, участник отбора, подавший эту заявку, становится единственным получателем субсидии, </w:t>
      </w:r>
      <w:r w:rsidR="000C4557" w:rsidRPr="000952EF">
        <w:rPr>
          <w:color w:val="000000" w:themeColor="text1"/>
        </w:rPr>
        <w:t>с которым заключается Соглашение.</w:t>
      </w:r>
    </w:p>
    <w:p w:rsidR="000C4557" w:rsidRPr="000952EF" w:rsidRDefault="000C4557" w:rsidP="00A571E1">
      <w:pPr>
        <w:autoSpaceDE w:val="0"/>
        <w:autoSpaceDN w:val="0"/>
        <w:adjustRightInd w:val="0"/>
        <w:ind w:firstLine="709"/>
        <w:jc w:val="both"/>
        <w:rPr>
          <w:color w:val="000000" w:themeColor="text1"/>
        </w:rPr>
      </w:pPr>
      <w:r w:rsidRPr="000952EF">
        <w:rPr>
          <w:color w:val="000000" w:themeColor="text1"/>
        </w:rPr>
        <w:t>Получатель субсидии в течение 5</w:t>
      </w:r>
      <w:r w:rsidR="00C66C05" w:rsidRPr="000952EF">
        <w:rPr>
          <w:color w:val="000000" w:themeColor="text1"/>
        </w:rPr>
        <w:t xml:space="preserve"> </w:t>
      </w:r>
      <w:r w:rsidRPr="000952EF">
        <w:rPr>
          <w:color w:val="000000" w:themeColor="text1"/>
        </w:rPr>
        <w:t>рабочих дней, следующих за днем получения проекта Соглашения в системе «Электронный бюджет», подписывает Соглашение в системе «Электронный бюджет» усиленной квалифицированной электронной цифровой подписью.</w:t>
      </w:r>
    </w:p>
    <w:p w:rsidR="006F113D" w:rsidRDefault="000C4557" w:rsidP="00A571E1">
      <w:pPr>
        <w:autoSpaceDE w:val="0"/>
        <w:autoSpaceDN w:val="0"/>
        <w:adjustRightInd w:val="0"/>
        <w:ind w:firstLine="709"/>
        <w:jc w:val="both"/>
        <w:rPr>
          <w:color w:val="000000" w:themeColor="text1"/>
        </w:rPr>
      </w:pPr>
      <w:r w:rsidRPr="000952EF">
        <w:rPr>
          <w:color w:val="000000" w:themeColor="text1"/>
        </w:rPr>
        <w:t xml:space="preserve">В случае, если получатель субсидии не подписал Соглашение в порядке и сроки, указанные в абзаце </w:t>
      </w:r>
      <w:r w:rsidR="00240BDA">
        <w:rPr>
          <w:color w:val="000000" w:themeColor="text1"/>
        </w:rPr>
        <w:t>втором</w:t>
      </w:r>
      <w:r w:rsidRPr="000952EF">
        <w:rPr>
          <w:color w:val="000000" w:themeColor="text1"/>
        </w:rPr>
        <w:t xml:space="preserve"> настоящего пункта, он считается уклонившимся от заключения Соглашения и теряет право на получение субсидии в рамках данного отбора и поданной </w:t>
      </w:r>
      <w:r w:rsidR="00A44EAF">
        <w:rPr>
          <w:color w:val="000000" w:themeColor="text1"/>
        </w:rPr>
        <w:br/>
      </w:r>
      <w:r w:rsidRPr="000952EF">
        <w:rPr>
          <w:color w:val="000000" w:themeColor="text1"/>
        </w:rPr>
        <w:t>им заявки.</w:t>
      </w:r>
    </w:p>
    <w:p w:rsidR="00CE489C" w:rsidRPr="00CE489C" w:rsidRDefault="007C3FA0" w:rsidP="00A571E1">
      <w:pPr>
        <w:autoSpaceDE w:val="0"/>
        <w:autoSpaceDN w:val="0"/>
        <w:adjustRightInd w:val="0"/>
        <w:ind w:firstLine="709"/>
        <w:jc w:val="both"/>
        <w:rPr>
          <w:color w:val="000000" w:themeColor="text1"/>
        </w:rPr>
      </w:pPr>
      <w:r>
        <w:rPr>
          <w:color w:val="000000" w:themeColor="text1"/>
        </w:rPr>
        <w:t>3.9. </w:t>
      </w:r>
      <w:r w:rsidR="00CE489C" w:rsidRPr="00CE489C">
        <w:rPr>
          <w:color w:val="000000" w:themeColor="text1"/>
        </w:rPr>
        <w:t xml:space="preserve">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получателями субсидии, увеличения лимитов бюджетных обязательств, отказа получателя субсидии от заключения Соглашения, расторжения Соглашения с получателем субсидии </w:t>
      </w:r>
      <w:r w:rsidR="00CE489C">
        <w:rPr>
          <w:color w:val="000000" w:themeColor="text1"/>
        </w:rPr>
        <w:t>Управление</w:t>
      </w:r>
      <w:r w:rsidR="00CE489C" w:rsidRPr="00CE489C">
        <w:rPr>
          <w:color w:val="000000" w:themeColor="text1"/>
        </w:rPr>
        <w:t xml:space="preserve">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rsidR="007C3FA0" w:rsidRDefault="007C3FA0" w:rsidP="00A571E1">
      <w:pPr>
        <w:autoSpaceDE w:val="0"/>
        <w:autoSpaceDN w:val="0"/>
        <w:adjustRightInd w:val="0"/>
        <w:ind w:firstLine="709"/>
        <w:jc w:val="both"/>
        <w:rPr>
          <w:color w:val="000000" w:themeColor="text1"/>
        </w:rPr>
      </w:pPr>
      <w:r w:rsidRPr="007C3FA0">
        <w:rPr>
          <w:color w:val="000000" w:themeColor="text1"/>
        </w:rPr>
        <w:t>3.10</w:t>
      </w:r>
      <w:r>
        <w:rPr>
          <w:color w:val="000000" w:themeColor="text1"/>
        </w:rPr>
        <w:t>. </w:t>
      </w:r>
      <w:r w:rsidRPr="007C3FA0">
        <w:rPr>
          <w:color w:val="000000" w:themeColor="text1"/>
        </w:rPr>
        <w:t xml:space="preserve">В случаях увеличения </w:t>
      </w:r>
      <w:r>
        <w:rPr>
          <w:color w:val="000000" w:themeColor="text1"/>
        </w:rPr>
        <w:t>Управлению</w:t>
      </w:r>
      <w:r w:rsidRPr="007C3FA0">
        <w:rPr>
          <w:color w:val="000000" w:themeColor="text1"/>
        </w:rPr>
        <w:t xml:space="preserve"> лимитов бюджетных обязательств </w:t>
      </w:r>
      <w:r>
        <w:rPr>
          <w:color w:val="000000" w:themeColor="text1"/>
        </w:rPr>
        <w:br/>
      </w:r>
      <w:r w:rsidRPr="007C3FA0">
        <w:rPr>
          <w:color w:val="000000" w:themeColor="text1"/>
        </w:rPr>
        <w:t xml:space="preserve">на предоставление субсидии в пределах текущего финансового года, отказа получателя субсидии от заключения Соглашения, расторжения Соглашения с получателем субсидии </w:t>
      </w:r>
      <w:r>
        <w:rPr>
          <w:color w:val="000000" w:themeColor="text1"/>
        </w:rPr>
        <w:br/>
      </w:r>
      <w:r w:rsidRPr="007C3FA0">
        <w:rPr>
          <w:color w:val="000000" w:themeColor="text1"/>
        </w:rPr>
        <w:lastRenderedPageBreak/>
        <w:t>и наличия получателей субсидии, прошедших отбор и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w:t>
      </w:r>
      <w:r>
        <w:rPr>
          <w:color w:val="000000" w:themeColor="text1"/>
        </w:rPr>
        <w:t>ез повторного проведения отбора.</w:t>
      </w:r>
    </w:p>
    <w:p w:rsidR="007C3FA0" w:rsidRPr="007C3FA0" w:rsidRDefault="00F34B2C" w:rsidP="00A571E1">
      <w:pPr>
        <w:autoSpaceDE w:val="0"/>
        <w:autoSpaceDN w:val="0"/>
        <w:adjustRightInd w:val="0"/>
        <w:ind w:firstLine="709"/>
        <w:jc w:val="both"/>
        <w:rPr>
          <w:color w:val="000000" w:themeColor="text1"/>
        </w:rPr>
      </w:pPr>
      <w:r>
        <w:rPr>
          <w:color w:val="000000" w:themeColor="text1"/>
        </w:rPr>
        <w:t>3.11. </w:t>
      </w:r>
      <w:r w:rsidR="007C3FA0">
        <w:rPr>
          <w:color w:val="000000" w:themeColor="text1"/>
        </w:rPr>
        <w:t xml:space="preserve">Способ распределения субсидии в рамках отбора осуществляется </w:t>
      </w:r>
      <w:r>
        <w:rPr>
          <w:color w:val="000000" w:themeColor="text1"/>
        </w:rPr>
        <w:t xml:space="preserve">путем </w:t>
      </w:r>
      <w:r w:rsidR="007C3FA0">
        <w:rPr>
          <w:color w:val="000000" w:themeColor="text1"/>
        </w:rPr>
        <w:t>ранжирования заявок исходя из очередност</w:t>
      </w:r>
      <w:r>
        <w:rPr>
          <w:color w:val="000000" w:themeColor="text1"/>
        </w:rPr>
        <w:t>и их поступления до достижения предельного объема распределяемой субсидии, указанного в объявлении</w:t>
      </w:r>
      <w:r w:rsidR="00240BDA">
        <w:rPr>
          <w:color w:val="000000" w:themeColor="text1"/>
        </w:rPr>
        <w:t xml:space="preserve"> об отборе</w:t>
      </w:r>
      <w:r>
        <w:rPr>
          <w:color w:val="000000" w:themeColor="text1"/>
        </w:rPr>
        <w:t>.</w:t>
      </w:r>
    </w:p>
    <w:p w:rsidR="000F01A3" w:rsidRPr="000952EF" w:rsidRDefault="000F01A3" w:rsidP="00A571E1">
      <w:pPr>
        <w:autoSpaceDE w:val="0"/>
        <w:autoSpaceDN w:val="0"/>
        <w:adjustRightInd w:val="0"/>
        <w:rPr>
          <w:color w:val="000000" w:themeColor="text1"/>
        </w:rPr>
      </w:pPr>
    </w:p>
    <w:p w:rsidR="0008114F" w:rsidRPr="00B50F18" w:rsidRDefault="00677220" w:rsidP="00A571E1">
      <w:pPr>
        <w:jc w:val="center"/>
      </w:pPr>
      <w:r w:rsidRPr="00B50F18">
        <w:t xml:space="preserve">4. </w:t>
      </w:r>
      <w:r w:rsidR="0008114F" w:rsidRPr="00B50F18">
        <w:t>Требования к отчетности, осуществлению контроля (мониторинга)</w:t>
      </w:r>
    </w:p>
    <w:p w:rsidR="0008114F" w:rsidRPr="00B50F18" w:rsidRDefault="0008114F" w:rsidP="00A571E1">
      <w:pPr>
        <w:jc w:val="center"/>
      </w:pPr>
      <w:r w:rsidRPr="00B50F18">
        <w:t>за соблюдением условий и порядка предоставления субсидий</w:t>
      </w:r>
    </w:p>
    <w:p w:rsidR="0008114F" w:rsidRPr="00B50F18" w:rsidRDefault="0008114F" w:rsidP="00A571E1">
      <w:pPr>
        <w:jc w:val="center"/>
      </w:pPr>
      <w:r w:rsidRPr="00B50F18">
        <w:t>и ответственности за их нарушение</w:t>
      </w:r>
    </w:p>
    <w:p w:rsidR="0008114F" w:rsidRPr="00B50F18" w:rsidRDefault="0008114F" w:rsidP="00A571E1">
      <w:pPr>
        <w:autoSpaceDE w:val="0"/>
        <w:autoSpaceDN w:val="0"/>
        <w:adjustRightInd w:val="0"/>
        <w:ind w:firstLine="709"/>
        <w:jc w:val="center"/>
        <w:rPr>
          <w:color w:val="000000" w:themeColor="text1"/>
        </w:rPr>
      </w:pPr>
    </w:p>
    <w:p w:rsidR="0008114F" w:rsidRPr="00B50F18" w:rsidRDefault="00677220" w:rsidP="00A571E1">
      <w:pPr>
        <w:suppressAutoHyphens/>
        <w:ind w:firstLine="709"/>
        <w:jc w:val="both"/>
        <w:rPr>
          <w:color w:val="000000" w:themeColor="text1"/>
        </w:rPr>
      </w:pPr>
      <w:r w:rsidRPr="00B50F18">
        <w:t>4</w:t>
      </w:r>
      <w:r w:rsidR="0008114F" w:rsidRPr="00B50F18">
        <w:t xml:space="preserve">.1. Получатель субсидий ежеквартально не позднее десятого числа месяца, следующего за отчетным кварталом, представляет в Управление заверенные копии платежных поручений, подтверждающих уплату лизинговых платежей лизингополучателю </w:t>
      </w:r>
      <w:r w:rsidR="0008114F" w:rsidRPr="00B50F18">
        <w:br/>
        <w:t xml:space="preserve">и отчет об использовании полученных субсидий </w:t>
      </w:r>
      <w:r w:rsidR="0008114F" w:rsidRPr="00B50F18">
        <w:rPr>
          <w:color w:val="000000" w:themeColor="text1"/>
        </w:rPr>
        <w:t xml:space="preserve">по форме в соответствии с приложением </w:t>
      </w:r>
      <w:r w:rsidR="0008114F" w:rsidRPr="00B50F18">
        <w:rPr>
          <w:color w:val="000000" w:themeColor="text1"/>
        </w:rPr>
        <w:br/>
        <w:t xml:space="preserve">№ 4 к настоящему Порядку. </w:t>
      </w:r>
    </w:p>
    <w:p w:rsidR="0008114F" w:rsidRPr="00B50F18" w:rsidRDefault="00821FDA" w:rsidP="00A571E1">
      <w:pPr>
        <w:suppressAutoHyphens/>
        <w:ind w:firstLine="709"/>
        <w:jc w:val="both"/>
      </w:pPr>
      <w:r w:rsidRPr="00B50F18">
        <w:t>4</w:t>
      </w:r>
      <w:r w:rsidR="0008114F" w:rsidRPr="00B50F18">
        <w:t>.2. Управление в течение пяти рабочих дней проверяет и принимает, представленную получателем субсидий отчетность об осуществлении расходов, источником финансового обеспечения которых является субсидия.</w:t>
      </w:r>
    </w:p>
    <w:p w:rsidR="0008114F" w:rsidRPr="00B50F18" w:rsidRDefault="00821FDA" w:rsidP="00A571E1">
      <w:pPr>
        <w:suppressAutoHyphens/>
        <w:ind w:firstLine="709"/>
        <w:jc w:val="both"/>
      </w:pPr>
      <w:r w:rsidRPr="00B50F18">
        <w:t>4</w:t>
      </w:r>
      <w:r w:rsidR="0008114F" w:rsidRPr="00B50F18">
        <w:t xml:space="preserve">.3. Полномочия главного распорядителя средств бюджета города Рязани </w:t>
      </w:r>
      <w:r w:rsidR="0008114F" w:rsidRPr="00B50F18">
        <w:br/>
        <w:t>по осуществлению проверок соблюдения получателем субсидий порядка и условий предоставления субсидий, а также по осуществлению проверок в соответствии со статьями 268.1 и 269.2 Бюджетного кодекса Российской Федерации осуществляет Управление и орган муниципального финансового контроля в рамках действующего законодательства Российской Федерации и Соглашения с получателем субсидий.</w:t>
      </w:r>
    </w:p>
    <w:p w:rsidR="0008114F" w:rsidRPr="00B50F18" w:rsidRDefault="0008114F" w:rsidP="00A571E1">
      <w:pPr>
        <w:suppressAutoHyphens/>
        <w:ind w:firstLine="709"/>
        <w:jc w:val="both"/>
        <w:rPr>
          <w:color w:val="000000" w:themeColor="text1"/>
        </w:rPr>
      </w:pPr>
      <w:r w:rsidRPr="00B50F18">
        <w:rPr>
          <w:color w:val="000000" w:themeColor="text1"/>
        </w:rPr>
        <w:t>Мониторинг соблюдения получателем субсидий порядка и условий предоставления субсидий</w:t>
      </w:r>
      <w:r w:rsidR="00F61321">
        <w:rPr>
          <w:color w:val="000000" w:themeColor="text1"/>
        </w:rPr>
        <w:t xml:space="preserve">, </w:t>
      </w:r>
      <w:r w:rsidR="00F61321" w:rsidRPr="00A44EAF">
        <w:rPr>
          <w:color w:val="000000" w:themeColor="text1"/>
        </w:rPr>
        <w:t>в том числе в части достижения результатов предоставления субсидии,</w:t>
      </w:r>
      <w:r w:rsidRPr="00B50F18">
        <w:rPr>
          <w:color w:val="000000" w:themeColor="text1"/>
        </w:rPr>
        <w:t xml:space="preserve"> осуществляет Управление.</w:t>
      </w:r>
    </w:p>
    <w:p w:rsidR="0008114F" w:rsidRPr="00B50F18" w:rsidRDefault="00821FDA" w:rsidP="00A571E1">
      <w:pPr>
        <w:suppressAutoHyphens/>
        <w:ind w:firstLine="709"/>
        <w:jc w:val="both"/>
      </w:pPr>
      <w:r w:rsidRPr="00B50F18">
        <w:t>4</w:t>
      </w:r>
      <w:r w:rsidR="0008114F" w:rsidRPr="00B50F18">
        <w:t>.4. Документы на предоставление средств бюджета города Рязани должны удовлетворять следующим требованиям:</w:t>
      </w:r>
    </w:p>
    <w:p w:rsidR="0008114F" w:rsidRPr="00B50F18" w:rsidRDefault="0008114F" w:rsidP="00A571E1">
      <w:pPr>
        <w:suppressAutoHyphens/>
        <w:ind w:firstLine="709"/>
        <w:jc w:val="both"/>
      </w:pPr>
      <w:r w:rsidRPr="00B50F18">
        <w:t>- достоверность указанной в документах информации;</w:t>
      </w:r>
    </w:p>
    <w:p w:rsidR="0008114F" w:rsidRPr="00B50F18" w:rsidRDefault="0008114F" w:rsidP="00A571E1">
      <w:pPr>
        <w:suppressAutoHyphens/>
        <w:ind w:firstLine="709"/>
        <w:jc w:val="both"/>
      </w:pPr>
      <w:r w:rsidRPr="00B50F18">
        <w:t>- полнота и правильность оформления представленных документов.</w:t>
      </w:r>
    </w:p>
    <w:p w:rsidR="0008114F" w:rsidRPr="00B50F18" w:rsidRDefault="00821FDA" w:rsidP="00A571E1">
      <w:pPr>
        <w:suppressAutoHyphens/>
        <w:ind w:firstLine="709"/>
        <w:jc w:val="both"/>
      </w:pPr>
      <w:r w:rsidRPr="00B50F18">
        <w:t>4</w:t>
      </w:r>
      <w:r w:rsidR="0008114F" w:rsidRPr="00B50F18">
        <w:t xml:space="preserve">.5. В случае использования субсидий в 2025 году не в полном объеме получатель субсидий обязан возвратить неиспользованную часть субсидий в срок до 01.03.2026. </w:t>
      </w:r>
    </w:p>
    <w:p w:rsidR="0008114F" w:rsidRPr="00B50F18" w:rsidRDefault="0008114F" w:rsidP="00A571E1">
      <w:pPr>
        <w:suppressAutoHyphens/>
        <w:ind w:firstLine="709"/>
        <w:jc w:val="both"/>
      </w:pPr>
      <w:r w:rsidRPr="00B50F18">
        <w:t xml:space="preserve">Если </w:t>
      </w:r>
      <w:r w:rsidR="007309FA">
        <w:t>п</w:t>
      </w:r>
      <w:r w:rsidRPr="00B50F18">
        <w:t>олучатель субсидий не возвратит до установленного срока неиспользованную часть субсидий, к нему будут применены меры, предусмотренные действующим законодательством Российской Федерации.</w:t>
      </w:r>
    </w:p>
    <w:p w:rsidR="00326D63" w:rsidRPr="00A44EAF" w:rsidRDefault="00821FDA" w:rsidP="00A571E1">
      <w:pPr>
        <w:autoSpaceDE w:val="0"/>
        <w:autoSpaceDN w:val="0"/>
        <w:adjustRightInd w:val="0"/>
        <w:ind w:firstLine="709"/>
        <w:jc w:val="both"/>
        <w:rPr>
          <w:color w:val="000000" w:themeColor="text1"/>
        </w:rPr>
      </w:pPr>
      <w:r w:rsidRPr="00B50F18">
        <w:t>4</w:t>
      </w:r>
      <w:r w:rsidR="0008114F" w:rsidRPr="00B50F18">
        <w:rPr>
          <w:color w:val="000000" w:themeColor="text1"/>
        </w:rPr>
        <w:t>.6. </w:t>
      </w:r>
      <w:r w:rsidR="00326D63" w:rsidRPr="00A44EAF">
        <w:rPr>
          <w:color w:val="000000" w:themeColor="text1"/>
        </w:rPr>
        <w:t xml:space="preserve">В случае нарушения получателем субсидий условий, установленных </w:t>
      </w:r>
      <w:r w:rsidRPr="00A44EAF">
        <w:rPr>
          <w:color w:val="000000" w:themeColor="text1"/>
        </w:rPr>
        <w:br/>
      </w:r>
      <w:r w:rsidR="00326D63" w:rsidRPr="00A44EAF">
        <w:rPr>
          <w:color w:val="000000" w:themeColor="text1"/>
        </w:rPr>
        <w:t>при предоставлении субсидий, получатель субсидий обяза</w:t>
      </w:r>
      <w:r w:rsidRPr="00A44EAF">
        <w:rPr>
          <w:color w:val="000000" w:themeColor="text1"/>
        </w:rPr>
        <w:t xml:space="preserve">н осуществить возврат субсидий </w:t>
      </w:r>
      <w:r w:rsidRPr="00A44EAF">
        <w:rPr>
          <w:color w:val="000000" w:themeColor="text1"/>
        </w:rPr>
        <w:br/>
      </w:r>
      <w:r w:rsidR="00326D63" w:rsidRPr="00A44EAF">
        <w:rPr>
          <w:color w:val="000000" w:themeColor="text1"/>
        </w:rPr>
        <w:t>в бюджет города Рязани.</w:t>
      </w:r>
    </w:p>
    <w:p w:rsidR="00590075" w:rsidRPr="00A44EAF" w:rsidRDefault="00F44539" w:rsidP="00A571E1">
      <w:pPr>
        <w:suppressAutoHyphens/>
        <w:ind w:firstLine="709"/>
        <w:jc w:val="both"/>
        <w:rPr>
          <w:color w:val="000000" w:themeColor="text1"/>
        </w:rPr>
      </w:pPr>
      <w:r w:rsidRPr="00A44EAF">
        <w:t xml:space="preserve">В случае выявления Управлением нарушений условий предоставления субсидии либо поступления от органов государственного (муниципального) финансового контроля информации о факте(ах) нарушения условий предоставления субсидии, предусмотренных настоящим Порядком, а также непредставления отчетов в соответствии </w:t>
      </w:r>
      <w:r w:rsidR="00A44EAF" w:rsidRPr="00A44EAF">
        <w:t>с</w:t>
      </w:r>
      <w:r w:rsidRPr="00A44EAF">
        <w:t xml:space="preserve"> пунктом 4.1 настоящего Порядка</w:t>
      </w:r>
      <w:r w:rsidR="00A44EAF" w:rsidRPr="00A44EAF">
        <w:t>,</w:t>
      </w:r>
      <w:r w:rsidR="00590075" w:rsidRPr="00A44EAF">
        <w:t xml:space="preserve"> Управление </w:t>
      </w:r>
      <w:r w:rsidR="00590075" w:rsidRPr="00A44EAF">
        <w:rPr>
          <w:color w:val="000000" w:themeColor="text1"/>
        </w:rPr>
        <w:t>в срок не более десяти календарных дней</w:t>
      </w:r>
      <w:r w:rsidR="00590075" w:rsidRPr="00A44EAF">
        <w:t xml:space="preserve">, следующих </w:t>
      </w:r>
      <w:r w:rsidR="00A303C8" w:rsidRPr="00A44EAF">
        <w:br/>
      </w:r>
      <w:r w:rsidR="00590075" w:rsidRPr="00A44EAF">
        <w:t>за днем поступления такой информации, направляет получателю субсидии письменное уведомление о необходимости возврата субсидии в полном объеме в течение 30 календарных дней, следующих за днем получения уведомления, на указанный в нем расчетный счет.</w:t>
      </w:r>
    </w:p>
    <w:p w:rsidR="009D7D4A" w:rsidRPr="00A44EAF" w:rsidRDefault="00A506F1" w:rsidP="00A571E1">
      <w:pPr>
        <w:suppressAutoHyphens/>
        <w:ind w:firstLine="709"/>
        <w:jc w:val="both"/>
        <w:rPr>
          <w:color w:val="000000" w:themeColor="text1"/>
        </w:rPr>
      </w:pPr>
      <w:r w:rsidRPr="00A44EAF">
        <w:t xml:space="preserve">Управление в течение 3 месяцев со дня истечения установленного для возврата срока принимает меры к взысканию неправомерно полученной и невозвращенной субсидии </w:t>
      </w:r>
      <w:r w:rsidRPr="00A44EAF">
        <w:br/>
        <w:t>в судебном порядке.</w:t>
      </w:r>
    </w:p>
    <w:p w:rsidR="009D7D4A" w:rsidRDefault="009D7D4A" w:rsidP="00984B21">
      <w:pPr>
        <w:jc w:val="center"/>
      </w:pPr>
    </w:p>
    <w:p w:rsidR="009D7D4A" w:rsidRDefault="009D7D4A" w:rsidP="00984B21">
      <w:pPr>
        <w:jc w:val="center"/>
      </w:pPr>
    </w:p>
    <w:p w:rsidR="009D7D4A" w:rsidRDefault="009D7D4A"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590075" w:rsidRDefault="00590075" w:rsidP="00984B21">
      <w:pPr>
        <w:jc w:val="center"/>
      </w:pPr>
    </w:p>
    <w:p w:rsidR="00841C8F" w:rsidRDefault="00841C8F" w:rsidP="00984B21">
      <w:pPr>
        <w:jc w:val="center"/>
      </w:pPr>
    </w:p>
    <w:p w:rsidR="00841C8F" w:rsidRDefault="00841C8F" w:rsidP="00984B21">
      <w:pPr>
        <w:jc w:val="center"/>
      </w:pPr>
    </w:p>
    <w:p w:rsidR="00841C8F" w:rsidRDefault="00841C8F" w:rsidP="00984B21">
      <w:pPr>
        <w:jc w:val="center"/>
      </w:pPr>
    </w:p>
    <w:p w:rsidR="00841C8F" w:rsidRDefault="00841C8F" w:rsidP="00984B21">
      <w:pPr>
        <w:jc w:val="center"/>
      </w:pPr>
    </w:p>
    <w:p w:rsidR="00841C8F" w:rsidRDefault="00841C8F" w:rsidP="00984B21">
      <w:pPr>
        <w:jc w:val="center"/>
      </w:pPr>
    </w:p>
    <w:p w:rsidR="00841C8F" w:rsidRDefault="00841C8F" w:rsidP="00984B21">
      <w:pPr>
        <w:jc w:val="center"/>
      </w:pPr>
    </w:p>
    <w:p w:rsidR="00841C8F" w:rsidRDefault="00841C8F" w:rsidP="00984B21">
      <w:pPr>
        <w:jc w:val="center"/>
      </w:pPr>
    </w:p>
    <w:p w:rsidR="004A2A96" w:rsidRDefault="004A2A96" w:rsidP="00984B21">
      <w:pPr>
        <w:jc w:val="center"/>
      </w:pPr>
    </w:p>
    <w:p w:rsidR="001771A8" w:rsidRPr="00B50F18" w:rsidRDefault="001771A8" w:rsidP="001771A8">
      <w:pPr>
        <w:pStyle w:val="ConsPlusNormal"/>
        <w:jc w:val="right"/>
        <w:outlineLvl w:val="1"/>
        <w:rPr>
          <w:rFonts w:ascii="Times New Roman" w:hAnsi="Times New Roman" w:cs="Times New Roman"/>
          <w:sz w:val="24"/>
          <w:szCs w:val="24"/>
        </w:rPr>
      </w:pPr>
      <w:bookmarkStart w:id="1" w:name="Par6"/>
      <w:bookmarkEnd w:id="1"/>
      <w:r w:rsidRPr="00B50F18">
        <w:rPr>
          <w:rFonts w:ascii="Times New Roman" w:hAnsi="Times New Roman" w:cs="Times New Roman"/>
          <w:sz w:val="24"/>
          <w:szCs w:val="24"/>
        </w:rPr>
        <w:t>Приложение № 1</w:t>
      </w:r>
    </w:p>
    <w:p w:rsidR="001771A8" w:rsidRPr="00B50F18" w:rsidRDefault="001771A8" w:rsidP="001771A8">
      <w:pPr>
        <w:pStyle w:val="ConsPlusNormal"/>
        <w:jc w:val="right"/>
        <w:rPr>
          <w:rFonts w:ascii="Times New Roman" w:hAnsi="Times New Roman" w:cs="Times New Roman"/>
          <w:sz w:val="24"/>
          <w:szCs w:val="24"/>
        </w:rPr>
      </w:pPr>
      <w:r w:rsidRPr="00B50F18">
        <w:rPr>
          <w:rFonts w:ascii="Times New Roman" w:hAnsi="Times New Roman" w:cs="Times New Roman"/>
          <w:sz w:val="24"/>
          <w:szCs w:val="24"/>
        </w:rPr>
        <w:t>к Порядку</w:t>
      </w:r>
    </w:p>
    <w:p w:rsidR="009A4C97" w:rsidRDefault="009A4C97" w:rsidP="009A4C97">
      <w:pPr>
        <w:autoSpaceDE w:val="0"/>
        <w:autoSpaceDN w:val="0"/>
        <w:adjustRightInd w:val="0"/>
        <w:contextualSpacing/>
        <w:jc w:val="right"/>
      </w:pPr>
    </w:p>
    <w:p w:rsidR="009A4C97" w:rsidRPr="00B50F18" w:rsidRDefault="009A4C97" w:rsidP="009A4C97">
      <w:pPr>
        <w:autoSpaceDE w:val="0"/>
        <w:autoSpaceDN w:val="0"/>
        <w:adjustRightInd w:val="0"/>
        <w:contextualSpacing/>
        <w:jc w:val="right"/>
      </w:pPr>
      <w:r w:rsidRPr="00B50F18">
        <w:t>ФОРМА</w:t>
      </w:r>
    </w:p>
    <w:p w:rsidR="001771A8" w:rsidRPr="00B50F18" w:rsidRDefault="001771A8" w:rsidP="001771A8">
      <w:pPr>
        <w:pStyle w:val="ConsPlusNormal"/>
        <w:jc w:val="right"/>
        <w:rPr>
          <w:rFonts w:ascii="Times New Roman" w:hAnsi="Times New Roman" w:cs="Times New Roman"/>
          <w:sz w:val="24"/>
          <w:szCs w:val="24"/>
        </w:rPr>
      </w:pPr>
    </w:p>
    <w:p w:rsidR="001771A8" w:rsidRPr="00B50F18" w:rsidRDefault="001771A8" w:rsidP="001771A8">
      <w:pPr>
        <w:pStyle w:val="ConsPlusNormal"/>
        <w:jc w:val="right"/>
        <w:rPr>
          <w:rFonts w:ascii="Times New Roman" w:hAnsi="Times New Roman" w:cs="Times New Roman"/>
          <w:sz w:val="24"/>
          <w:szCs w:val="24"/>
        </w:rPr>
      </w:pPr>
      <w:r w:rsidRPr="00B50F18">
        <w:rPr>
          <w:rFonts w:ascii="Times New Roman" w:hAnsi="Times New Roman" w:cs="Times New Roman"/>
          <w:sz w:val="24"/>
          <w:szCs w:val="24"/>
        </w:rPr>
        <w:t xml:space="preserve">Начальнику управления дорожного хозяйства </w:t>
      </w:r>
      <w:r w:rsidRPr="00B50F18">
        <w:rPr>
          <w:rFonts w:ascii="Times New Roman" w:hAnsi="Times New Roman" w:cs="Times New Roman"/>
          <w:sz w:val="24"/>
          <w:szCs w:val="24"/>
        </w:rPr>
        <w:br/>
        <w:t xml:space="preserve">и транспорта администрации города Рязани </w:t>
      </w:r>
    </w:p>
    <w:p w:rsidR="001771A8" w:rsidRPr="00B50F18" w:rsidRDefault="001771A8" w:rsidP="001771A8">
      <w:pPr>
        <w:pStyle w:val="ConsPlusNormal"/>
        <w:jc w:val="both"/>
        <w:rPr>
          <w:rFonts w:ascii="Times New Roman" w:hAnsi="Times New Roman" w:cs="Times New Roman"/>
          <w:sz w:val="24"/>
          <w:szCs w:val="24"/>
        </w:rPr>
      </w:pPr>
    </w:p>
    <w:p w:rsidR="001771A8" w:rsidRPr="00B50F18" w:rsidRDefault="001771A8" w:rsidP="001771A8">
      <w:pPr>
        <w:pStyle w:val="ConsPlusNormal"/>
        <w:ind w:firstLine="0"/>
        <w:jc w:val="both"/>
        <w:rPr>
          <w:rFonts w:ascii="Times New Roman" w:hAnsi="Times New Roman" w:cs="Times New Roman"/>
          <w:sz w:val="24"/>
          <w:szCs w:val="24"/>
        </w:rPr>
      </w:pPr>
    </w:p>
    <w:p w:rsidR="001771A8" w:rsidRPr="00B50F18" w:rsidRDefault="001771A8" w:rsidP="001771A8">
      <w:pPr>
        <w:pStyle w:val="ConsPlusNormal"/>
        <w:jc w:val="center"/>
        <w:rPr>
          <w:rFonts w:ascii="Times New Roman" w:hAnsi="Times New Roman" w:cs="Times New Roman"/>
          <w:sz w:val="24"/>
          <w:szCs w:val="24"/>
        </w:rPr>
      </w:pPr>
      <w:bookmarkStart w:id="2" w:name="P354"/>
      <w:bookmarkEnd w:id="2"/>
      <w:r w:rsidRPr="00B50F18">
        <w:rPr>
          <w:rFonts w:ascii="Times New Roman" w:hAnsi="Times New Roman" w:cs="Times New Roman"/>
          <w:sz w:val="24"/>
          <w:szCs w:val="24"/>
        </w:rPr>
        <w:t>ЗАЯВЛЕНИЕ</w:t>
      </w:r>
    </w:p>
    <w:p w:rsidR="001771A8" w:rsidRPr="00B50F18" w:rsidRDefault="001771A8" w:rsidP="00821FDA">
      <w:pPr>
        <w:pStyle w:val="ConsPlusNormal"/>
        <w:ind w:firstLine="0"/>
        <w:jc w:val="center"/>
        <w:rPr>
          <w:rFonts w:ascii="Times New Roman" w:hAnsi="Times New Roman" w:cs="Times New Roman"/>
          <w:sz w:val="24"/>
          <w:szCs w:val="24"/>
        </w:rPr>
      </w:pPr>
      <w:r w:rsidRPr="00B50F18">
        <w:rPr>
          <w:rFonts w:ascii="Times New Roman" w:hAnsi="Times New Roman" w:cs="Times New Roman"/>
          <w:sz w:val="24"/>
          <w:szCs w:val="24"/>
        </w:rPr>
        <w:t>на участие в отборе для предоставления субсидии в целях финансового обеспечения затрат 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p>
    <w:p w:rsidR="001771A8" w:rsidRPr="00B50F18" w:rsidRDefault="001771A8" w:rsidP="001771A8">
      <w:pPr>
        <w:pStyle w:val="ConsPlusNormal"/>
        <w:jc w:val="center"/>
        <w:rPr>
          <w:rFonts w:ascii="Times New Roman" w:hAnsi="Times New Roman" w:cs="Times New Roman"/>
          <w:sz w:val="24"/>
          <w:szCs w:val="24"/>
        </w:rPr>
      </w:pPr>
    </w:p>
    <w:p w:rsidR="001771A8" w:rsidRPr="00B50F18" w:rsidRDefault="001771A8" w:rsidP="001771A8">
      <w:pPr>
        <w:pStyle w:val="ConsPlusNormal"/>
        <w:ind w:firstLine="540"/>
        <w:jc w:val="both"/>
        <w:rPr>
          <w:rFonts w:ascii="Times New Roman" w:hAnsi="Times New Roman" w:cs="Times New Roman"/>
          <w:sz w:val="24"/>
          <w:szCs w:val="24"/>
        </w:rPr>
      </w:pPr>
      <w:r w:rsidRPr="00B50F18">
        <w:rPr>
          <w:rFonts w:ascii="Times New Roman" w:hAnsi="Times New Roman" w:cs="Times New Roman"/>
          <w:sz w:val="24"/>
          <w:szCs w:val="24"/>
        </w:rPr>
        <w:t>1. Получатель субсидии (участник отбора):</w:t>
      </w:r>
    </w:p>
    <w:p w:rsidR="001771A8" w:rsidRPr="00B50F18" w:rsidRDefault="001771A8" w:rsidP="001771A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0"/>
        <w:gridCol w:w="2841"/>
      </w:tblGrid>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Полное наименование организации, индивидуального предпринимателя</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rPr>
          <w:trHeight w:val="244"/>
        </w:trPr>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Организационно-правовая форма</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lastRenderedPageBreak/>
              <w:t>Юридический адрес</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Фактический адрес</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Основной государственный регистрационный номер (ОГРН)</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Код по Общероссийскому классификатору продукции (ОКПО)</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 xml:space="preserve">Код(ы) по Общероссийскому </w:t>
            </w:r>
            <w:hyperlink r:id="rId1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sidRPr="00B50F18">
                <w:rPr>
                  <w:rFonts w:ascii="Times New Roman" w:hAnsi="Times New Roman" w:cs="Times New Roman"/>
                  <w:sz w:val="24"/>
                  <w:szCs w:val="24"/>
                </w:rPr>
                <w:t>классификатору</w:t>
              </w:r>
            </w:hyperlink>
            <w:r w:rsidRPr="00B50F18">
              <w:rPr>
                <w:rFonts w:ascii="Times New Roman" w:hAnsi="Times New Roman" w:cs="Times New Roman"/>
                <w:sz w:val="24"/>
                <w:szCs w:val="24"/>
              </w:rPr>
              <w:t xml:space="preserve"> видов экономической деятельности (ОКВЭД)</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Индивидуальный номер налогоплательщика (ИНН)</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Номер расчетного счета</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Наименование кредитной организации (учреждения Центрального банка Российской Федерации)</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Банковский идентификационный код (БИК)</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Номер корреспондентского счета</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Телефон, факс (при наличии)</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Официальный сайт в информационно-телекоммуникационной сети «Интернет» (при наличии)</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Адрес электронной почты (при наличии)</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Наименование должности руководителя</w:t>
            </w:r>
          </w:p>
        </w:tc>
        <w:tc>
          <w:tcPr>
            <w:tcW w:w="2841" w:type="dxa"/>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6860" w:type="dxa"/>
          </w:tcPr>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Фамилия, имя, отчество руководителя организации</w:t>
            </w:r>
          </w:p>
        </w:tc>
        <w:tc>
          <w:tcPr>
            <w:tcW w:w="2841" w:type="dxa"/>
          </w:tcPr>
          <w:p w:rsidR="001771A8" w:rsidRPr="00B50F18" w:rsidRDefault="001771A8" w:rsidP="003152E6">
            <w:pPr>
              <w:pStyle w:val="ConsPlusNormal"/>
              <w:rPr>
                <w:rFonts w:ascii="Times New Roman" w:hAnsi="Times New Roman" w:cs="Times New Roman"/>
                <w:sz w:val="24"/>
                <w:szCs w:val="24"/>
              </w:rPr>
            </w:pPr>
          </w:p>
        </w:tc>
      </w:tr>
    </w:tbl>
    <w:p w:rsidR="001771A8" w:rsidRDefault="001771A8" w:rsidP="001771A8">
      <w:pPr>
        <w:pStyle w:val="ConsPlusNormal"/>
        <w:ind w:firstLine="539"/>
        <w:contextualSpacing/>
        <w:jc w:val="both"/>
        <w:rPr>
          <w:rFonts w:ascii="Times New Roman" w:hAnsi="Times New Roman" w:cs="Times New Roman"/>
          <w:color w:val="000000" w:themeColor="text1"/>
          <w:sz w:val="24"/>
          <w:szCs w:val="24"/>
        </w:rPr>
      </w:pPr>
    </w:p>
    <w:p w:rsidR="001771A8" w:rsidRPr="00B50F18" w:rsidRDefault="001771A8" w:rsidP="001771A8">
      <w:pPr>
        <w:pStyle w:val="ConsPlusNormal"/>
        <w:ind w:firstLine="539"/>
        <w:contextualSpacing/>
        <w:jc w:val="both"/>
        <w:rPr>
          <w:rFonts w:ascii="Times New Roman" w:hAnsi="Times New Roman" w:cs="Times New Roman"/>
          <w:color w:val="000000" w:themeColor="text1"/>
          <w:sz w:val="24"/>
          <w:szCs w:val="24"/>
        </w:rPr>
      </w:pPr>
      <w:r w:rsidRPr="00B50F18">
        <w:rPr>
          <w:rFonts w:ascii="Times New Roman" w:hAnsi="Times New Roman" w:cs="Times New Roman"/>
          <w:color w:val="000000" w:themeColor="text1"/>
          <w:sz w:val="24"/>
          <w:szCs w:val="24"/>
        </w:rPr>
        <w:t>2. Настоящим подтверждаю:</w:t>
      </w:r>
    </w:p>
    <w:p w:rsidR="001771A8" w:rsidRPr="00B50F18" w:rsidRDefault="001771A8" w:rsidP="001771A8">
      <w:pPr>
        <w:pStyle w:val="ConsPlusNormal"/>
        <w:spacing w:before="200"/>
        <w:ind w:firstLine="539"/>
        <w:contextualSpacing/>
        <w:jc w:val="both"/>
        <w:rPr>
          <w:rFonts w:ascii="Times New Roman" w:hAnsi="Times New Roman" w:cs="Times New Roman"/>
          <w:color w:val="000000" w:themeColor="text1"/>
          <w:sz w:val="24"/>
          <w:szCs w:val="24"/>
        </w:rPr>
      </w:pPr>
      <w:r w:rsidRPr="00B50F18">
        <w:rPr>
          <w:rFonts w:ascii="Times New Roman" w:hAnsi="Times New Roman" w:cs="Times New Roman"/>
          <w:color w:val="000000" w:themeColor="text1"/>
          <w:sz w:val="24"/>
          <w:szCs w:val="24"/>
        </w:rPr>
        <w:t xml:space="preserve">а) соответствие требованиям к получателям субсидии, указанным в </w:t>
      </w:r>
      <w:hyperlink w:anchor="P98" w:tooltip="1) по состоянию на даты рассмотрения заявки и заключения Соглашения получатель субсидии должен соответствовать следующим требованиям:">
        <w:r w:rsidRPr="00B50F18">
          <w:rPr>
            <w:rFonts w:ascii="Times New Roman" w:hAnsi="Times New Roman" w:cs="Times New Roman"/>
            <w:color w:val="000000" w:themeColor="text1"/>
            <w:sz w:val="24"/>
            <w:szCs w:val="24"/>
          </w:rPr>
          <w:t>пункте</w:t>
        </w:r>
      </w:hyperlink>
      <w:r w:rsidRPr="00B50F18">
        <w:rPr>
          <w:rFonts w:ascii="Times New Roman" w:hAnsi="Times New Roman" w:cs="Times New Roman"/>
          <w:color w:val="000000" w:themeColor="text1"/>
          <w:sz w:val="24"/>
          <w:szCs w:val="24"/>
        </w:rPr>
        <w:t xml:space="preserve"> 2.3 Порядка предоставления в 2025 году субсидии перевозчикам в целях финансового обеспечения затрат 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w:t>
      </w:r>
      <w:r w:rsidR="00A5382C">
        <w:rPr>
          <w:rFonts w:ascii="Times New Roman" w:hAnsi="Times New Roman" w:cs="Times New Roman"/>
          <w:color w:val="000000" w:themeColor="text1"/>
          <w:sz w:val="24"/>
          <w:szCs w:val="24"/>
        </w:rPr>
        <w:t>дачи в лизинг»</w:t>
      </w:r>
      <w:r w:rsidRPr="00B50F18">
        <w:rPr>
          <w:rFonts w:ascii="Times New Roman" w:hAnsi="Times New Roman" w:cs="Times New Roman"/>
          <w:color w:val="000000" w:themeColor="text1"/>
          <w:sz w:val="24"/>
          <w:szCs w:val="24"/>
        </w:rPr>
        <w:t>;</w:t>
      </w:r>
    </w:p>
    <w:p w:rsidR="001771A8" w:rsidRPr="00B50F18" w:rsidRDefault="001771A8" w:rsidP="001771A8">
      <w:pPr>
        <w:pStyle w:val="ConsPlusNormal"/>
        <w:spacing w:before="200"/>
        <w:ind w:firstLine="540"/>
        <w:contextualSpacing/>
        <w:jc w:val="both"/>
        <w:rPr>
          <w:rFonts w:ascii="Times New Roman" w:hAnsi="Times New Roman" w:cs="Times New Roman"/>
          <w:color w:val="000000" w:themeColor="text1"/>
          <w:sz w:val="24"/>
          <w:szCs w:val="24"/>
        </w:rPr>
      </w:pPr>
      <w:r w:rsidRPr="00B50F18">
        <w:rPr>
          <w:rFonts w:ascii="Times New Roman" w:hAnsi="Times New Roman" w:cs="Times New Roman"/>
          <w:color w:val="000000" w:themeColor="text1"/>
          <w:sz w:val="24"/>
          <w:szCs w:val="24"/>
        </w:rPr>
        <w:t xml:space="preserve">б) соответствие категории получателей субсидии, имеющих право на получение субсидии, установленной </w:t>
      </w:r>
      <w:hyperlink w:anchor="P49" w:tooltip="5. К категории получателей субсидии, имеющих право на получение субсидии, относятся юридические лица и индивидуальные предприниматели, в том числе являющиеся территориальными сетевыми организациями, подключающими объекты зарядной инфраструктуры к своим сетям, ">
        <w:r w:rsidRPr="00B50F18">
          <w:rPr>
            <w:rFonts w:ascii="Times New Roman" w:hAnsi="Times New Roman" w:cs="Times New Roman"/>
            <w:color w:val="000000" w:themeColor="text1"/>
            <w:sz w:val="24"/>
            <w:szCs w:val="24"/>
          </w:rPr>
          <w:t xml:space="preserve">пунктом </w:t>
        </w:r>
      </w:hyperlink>
      <w:r w:rsidRPr="00B50F18">
        <w:rPr>
          <w:rFonts w:ascii="Times New Roman" w:hAnsi="Times New Roman" w:cs="Times New Roman"/>
          <w:color w:val="000000" w:themeColor="text1"/>
          <w:sz w:val="24"/>
          <w:szCs w:val="24"/>
        </w:rPr>
        <w:t xml:space="preserve">2.2. </w:t>
      </w:r>
      <w:r w:rsidR="00A5382C">
        <w:rPr>
          <w:rFonts w:ascii="Times New Roman" w:hAnsi="Times New Roman" w:cs="Times New Roman"/>
          <w:color w:val="000000" w:themeColor="text1"/>
          <w:sz w:val="24"/>
          <w:szCs w:val="24"/>
        </w:rPr>
        <w:t xml:space="preserve">настоящего </w:t>
      </w:r>
      <w:r w:rsidRPr="00B50F18">
        <w:rPr>
          <w:rFonts w:ascii="Times New Roman" w:hAnsi="Times New Roman" w:cs="Times New Roman"/>
          <w:color w:val="000000" w:themeColor="text1"/>
          <w:sz w:val="24"/>
          <w:szCs w:val="24"/>
        </w:rPr>
        <w:t>Порядка;</w:t>
      </w:r>
    </w:p>
    <w:p w:rsidR="001771A8" w:rsidRPr="00B50F18" w:rsidRDefault="001771A8" w:rsidP="001771A8">
      <w:pPr>
        <w:pStyle w:val="ConsPlusNormal"/>
        <w:spacing w:before="200"/>
        <w:ind w:firstLine="540"/>
        <w:contextualSpacing/>
        <w:jc w:val="both"/>
        <w:rPr>
          <w:rFonts w:ascii="Times New Roman" w:hAnsi="Times New Roman" w:cs="Times New Roman"/>
          <w:color w:val="000000" w:themeColor="text1"/>
          <w:sz w:val="24"/>
          <w:szCs w:val="24"/>
        </w:rPr>
      </w:pPr>
      <w:r w:rsidRPr="00B50F18">
        <w:rPr>
          <w:rFonts w:ascii="Times New Roman" w:hAnsi="Times New Roman" w:cs="Times New Roman"/>
          <w:color w:val="000000" w:themeColor="text1"/>
          <w:sz w:val="24"/>
          <w:szCs w:val="24"/>
        </w:rPr>
        <w:t>в) наличие расчетного или корреспондентского счета, открытого в учреждении Центрального банка Российской Федерации или кредитной организации, на который планируется перечисление субсидии.</w:t>
      </w:r>
    </w:p>
    <w:p w:rsidR="001771A8" w:rsidRPr="008C331E" w:rsidRDefault="001771A8" w:rsidP="001771A8">
      <w:pPr>
        <w:pStyle w:val="ConsPlusNormal"/>
        <w:spacing w:before="200"/>
        <w:ind w:firstLine="540"/>
        <w:contextualSpacing/>
        <w:jc w:val="both"/>
        <w:rPr>
          <w:rFonts w:ascii="Times New Roman" w:hAnsi="Times New Roman" w:cs="Times New Roman"/>
          <w:color w:val="000000" w:themeColor="text1"/>
          <w:sz w:val="24"/>
          <w:szCs w:val="24"/>
        </w:rPr>
      </w:pPr>
      <w:r w:rsidRPr="00B50F18">
        <w:rPr>
          <w:rFonts w:ascii="Times New Roman" w:hAnsi="Times New Roman" w:cs="Times New Roman"/>
          <w:color w:val="000000" w:themeColor="text1"/>
          <w:sz w:val="24"/>
          <w:szCs w:val="24"/>
        </w:rPr>
        <w:t xml:space="preserve">3. Настоящим обязуюсь </w:t>
      </w:r>
      <w:r w:rsidRPr="008C331E">
        <w:rPr>
          <w:rFonts w:ascii="Times New Roman" w:hAnsi="Times New Roman" w:cs="Times New Roman"/>
          <w:color w:val="000000" w:themeColor="text1"/>
          <w:sz w:val="24"/>
          <w:szCs w:val="24"/>
        </w:rPr>
        <w:t xml:space="preserve">представить отчет об использовании полученных субсидий, </w:t>
      </w:r>
      <w:r w:rsidRPr="008C331E">
        <w:rPr>
          <w:rFonts w:ascii="Times New Roman" w:hAnsi="Times New Roman" w:cs="Times New Roman"/>
          <w:color w:val="000000" w:themeColor="text1"/>
          <w:sz w:val="24"/>
          <w:szCs w:val="24"/>
        </w:rPr>
        <w:br/>
        <w:t xml:space="preserve">в соответствии с приложением </w:t>
      </w:r>
      <w:r w:rsidR="00A239FB">
        <w:rPr>
          <w:rFonts w:ascii="Times New Roman" w:hAnsi="Times New Roman" w:cs="Times New Roman"/>
          <w:color w:val="000000" w:themeColor="text1"/>
          <w:sz w:val="24"/>
          <w:szCs w:val="24"/>
        </w:rPr>
        <w:t xml:space="preserve">№ </w:t>
      </w:r>
      <w:r w:rsidR="00D54C54" w:rsidRPr="008C331E">
        <w:rPr>
          <w:rFonts w:ascii="Times New Roman" w:hAnsi="Times New Roman" w:cs="Times New Roman"/>
          <w:color w:val="000000" w:themeColor="text1"/>
          <w:sz w:val="24"/>
          <w:szCs w:val="24"/>
        </w:rPr>
        <w:t>4</w:t>
      </w:r>
      <w:r w:rsidRPr="008C331E">
        <w:rPr>
          <w:rFonts w:ascii="Times New Roman" w:hAnsi="Times New Roman" w:cs="Times New Roman"/>
          <w:color w:val="000000" w:themeColor="text1"/>
          <w:sz w:val="24"/>
          <w:szCs w:val="24"/>
        </w:rPr>
        <w:t xml:space="preserve"> к </w:t>
      </w:r>
      <w:r w:rsidR="00A5382C">
        <w:rPr>
          <w:rFonts w:ascii="Times New Roman" w:hAnsi="Times New Roman" w:cs="Times New Roman"/>
          <w:color w:val="000000" w:themeColor="text1"/>
          <w:sz w:val="24"/>
          <w:szCs w:val="24"/>
        </w:rPr>
        <w:t xml:space="preserve">настоящему </w:t>
      </w:r>
      <w:r w:rsidRPr="008C331E">
        <w:rPr>
          <w:rFonts w:ascii="Times New Roman" w:hAnsi="Times New Roman" w:cs="Times New Roman"/>
          <w:color w:val="000000" w:themeColor="text1"/>
          <w:sz w:val="24"/>
          <w:szCs w:val="24"/>
        </w:rPr>
        <w:t>Порядку.</w:t>
      </w:r>
    </w:p>
    <w:p w:rsidR="001771A8" w:rsidRPr="00B50F18" w:rsidRDefault="001771A8" w:rsidP="001771A8">
      <w:pPr>
        <w:pStyle w:val="ConsPlusNormal"/>
        <w:spacing w:before="200"/>
        <w:ind w:firstLine="540"/>
        <w:contextualSpacing/>
        <w:jc w:val="both"/>
        <w:rPr>
          <w:rFonts w:ascii="Times New Roman" w:hAnsi="Times New Roman" w:cs="Times New Roman"/>
          <w:color w:val="000000" w:themeColor="text1"/>
          <w:sz w:val="24"/>
          <w:szCs w:val="24"/>
        </w:rPr>
      </w:pPr>
      <w:r w:rsidRPr="00B50F18">
        <w:rPr>
          <w:rFonts w:ascii="Times New Roman" w:hAnsi="Times New Roman" w:cs="Times New Roman"/>
          <w:color w:val="000000" w:themeColor="text1"/>
          <w:sz w:val="24"/>
          <w:szCs w:val="24"/>
        </w:rPr>
        <w:t xml:space="preserve">4. Выражаю согласие на осуществление Управлением проверок соблюдения порядка </w:t>
      </w:r>
      <w:r w:rsidRPr="00B50F18">
        <w:rPr>
          <w:rFonts w:ascii="Times New Roman" w:hAnsi="Times New Roman" w:cs="Times New Roman"/>
          <w:color w:val="000000" w:themeColor="text1"/>
          <w:sz w:val="24"/>
          <w:szCs w:val="24"/>
        </w:rPr>
        <w:br/>
        <w:t xml:space="preserve">и условий предоставления субсидии, </w:t>
      </w:r>
      <w:r w:rsidRPr="0073045C">
        <w:rPr>
          <w:rFonts w:ascii="Times New Roman" w:hAnsi="Times New Roman" w:cs="Times New Roman"/>
          <w:color w:val="000000" w:themeColor="text1"/>
          <w:sz w:val="24"/>
          <w:szCs w:val="24"/>
        </w:rPr>
        <w:t xml:space="preserve">в том числе в части достижения результата </w:t>
      </w:r>
      <w:r w:rsidRPr="0073045C">
        <w:rPr>
          <w:rFonts w:ascii="Times New Roman" w:hAnsi="Times New Roman" w:cs="Times New Roman"/>
          <w:color w:val="000000" w:themeColor="text1"/>
          <w:sz w:val="24"/>
          <w:szCs w:val="24"/>
        </w:rPr>
        <w:br/>
        <w:t xml:space="preserve">ее предоставления, а также проверок органами </w:t>
      </w:r>
      <w:r w:rsidR="00A5382C" w:rsidRPr="0073045C">
        <w:rPr>
          <w:rFonts w:ascii="Times New Roman" w:hAnsi="Times New Roman" w:cs="Times New Roman"/>
          <w:color w:val="000000" w:themeColor="text1"/>
          <w:sz w:val="24"/>
          <w:szCs w:val="24"/>
        </w:rPr>
        <w:t>муниципального</w:t>
      </w:r>
      <w:r w:rsidRPr="0073045C">
        <w:rPr>
          <w:rFonts w:ascii="Times New Roman" w:hAnsi="Times New Roman" w:cs="Times New Roman"/>
          <w:color w:val="000000" w:themeColor="text1"/>
          <w:sz w:val="24"/>
          <w:szCs w:val="24"/>
        </w:rPr>
        <w:t xml:space="preserve"> финансового</w:t>
      </w:r>
      <w:r w:rsidRPr="00B50F18">
        <w:rPr>
          <w:rFonts w:ascii="Times New Roman" w:hAnsi="Times New Roman" w:cs="Times New Roman"/>
          <w:color w:val="000000" w:themeColor="text1"/>
          <w:sz w:val="24"/>
          <w:szCs w:val="24"/>
        </w:rPr>
        <w:t xml:space="preserve"> контроля </w:t>
      </w:r>
      <w:r w:rsidRPr="00B50F18">
        <w:rPr>
          <w:rFonts w:ascii="Times New Roman" w:hAnsi="Times New Roman" w:cs="Times New Roman"/>
          <w:color w:val="000000" w:themeColor="text1"/>
          <w:sz w:val="24"/>
          <w:szCs w:val="24"/>
        </w:rPr>
        <w:br/>
        <w:t xml:space="preserve">в соответствии со </w:t>
      </w:r>
      <w:hyperlink r:id="rId14" w:tooltip="&quot;Бюджетный кодекс Российской Федерации&quot; от 31.07.1998 N 145-ФЗ (ред. от 26.12.2024) (с изм. и доп., вступ. в силу с 01.01.2025) {КонсультантПлюс}">
        <w:r w:rsidRPr="00B50F18">
          <w:rPr>
            <w:rFonts w:ascii="Times New Roman" w:hAnsi="Times New Roman" w:cs="Times New Roman"/>
            <w:color w:val="000000" w:themeColor="text1"/>
            <w:sz w:val="24"/>
            <w:szCs w:val="24"/>
          </w:rPr>
          <w:t>статьями 268.1</w:t>
        </w:r>
      </w:hyperlink>
      <w:r w:rsidRPr="00B50F18">
        <w:rPr>
          <w:rFonts w:ascii="Times New Roman" w:hAnsi="Times New Roman" w:cs="Times New Roman"/>
          <w:color w:val="000000" w:themeColor="text1"/>
          <w:sz w:val="24"/>
          <w:szCs w:val="24"/>
        </w:rPr>
        <w:t xml:space="preserve"> и </w:t>
      </w:r>
      <w:hyperlink r:id="rId15" w:tooltip="&quot;Бюджетный кодекс Российской Федерации&quot; от 31.07.1998 N 145-ФЗ (ред. от 26.12.2024) (с изм. и доп., вступ. в силу с 01.01.2025) {КонсультантПлюс}">
        <w:r w:rsidRPr="00B50F18">
          <w:rPr>
            <w:rFonts w:ascii="Times New Roman" w:hAnsi="Times New Roman" w:cs="Times New Roman"/>
            <w:color w:val="000000" w:themeColor="text1"/>
            <w:sz w:val="24"/>
            <w:szCs w:val="24"/>
          </w:rPr>
          <w:t>269.2</w:t>
        </w:r>
      </w:hyperlink>
      <w:r w:rsidRPr="00B50F18">
        <w:rPr>
          <w:rFonts w:ascii="Times New Roman" w:hAnsi="Times New Roman" w:cs="Times New Roman"/>
          <w:color w:val="000000" w:themeColor="text1"/>
          <w:sz w:val="24"/>
          <w:szCs w:val="24"/>
        </w:rPr>
        <w:t xml:space="preserve"> Бюджетного кодекса Российской Федерации.</w:t>
      </w:r>
    </w:p>
    <w:p w:rsidR="001771A8" w:rsidRPr="00B50F18" w:rsidRDefault="001771A8" w:rsidP="001771A8">
      <w:pPr>
        <w:pStyle w:val="ConsPlusNormal"/>
        <w:spacing w:before="200"/>
        <w:ind w:firstLine="540"/>
        <w:contextualSpacing/>
        <w:jc w:val="both"/>
        <w:rPr>
          <w:rFonts w:ascii="Times New Roman" w:hAnsi="Times New Roman" w:cs="Times New Roman"/>
          <w:color w:val="000000" w:themeColor="text1"/>
          <w:sz w:val="24"/>
          <w:szCs w:val="24"/>
        </w:rPr>
      </w:pPr>
      <w:r w:rsidRPr="00B50F18">
        <w:rPr>
          <w:rFonts w:ascii="Times New Roman" w:hAnsi="Times New Roman" w:cs="Times New Roman"/>
          <w:color w:val="000000" w:themeColor="text1"/>
          <w:sz w:val="24"/>
          <w:szCs w:val="24"/>
        </w:rPr>
        <w:t>5. Размер субсидии</w:t>
      </w:r>
    </w:p>
    <w:tbl>
      <w:tblPr>
        <w:tblStyle w:val="af0"/>
        <w:tblW w:w="0" w:type="auto"/>
        <w:tblLook w:val="04A0"/>
      </w:tblPr>
      <w:tblGrid>
        <w:gridCol w:w="786"/>
        <w:gridCol w:w="2032"/>
        <w:gridCol w:w="2756"/>
        <w:gridCol w:w="2068"/>
        <w:gridCol w:w="2212"/>
      </w:tblGrid>
      <w:tr w:rsidR="001771A8" w:rsidRPr="00B50F18" w:rsidTr="003152E6">
        <w:tc>
          <w:tcPr>
            <w:tcW w:w="786"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w:t>
            </w:r>
          </w:p>
          <w:p w:rsidR="001771A8" w:rsidRPr="00B50F18" w:rsidRDefault="001771A8" w:rsidP="003152E6">
            <w:pPr>
              <w:autoSpaceDE w:val="0"/>
              <w:autoSpaceDN w:val="0"/>
              <w:adjustRightInd w:val="0"/>
              <w:contextualSpacing/>
              <w:jc w:val="center"/>
              <w:rPr>
                <w:sz w:val="20"/>
                <w:szCs w:val="20"/>
              </w:rPr>
            </w:pPr>
            <w:r w:rsidRPr="00B50F18">
              <w:rPr>
                <w:sz w:val="20"/>
                <w:szCs w:val="20"/>
              </w:rPr>
              <w:t>п/п</w:t>
            </w:r>
          </w:p>
        </w:tc>
        <w:tc>
          <w:tcPr>
            <w:tcW w:w="2032"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 xml:space="preserve">Лизинговый период </w:t>
            </w:r>
          </w:p>
          <w:p w:rsidR="001771A8" w:rsidRPr="00B50F18" w:rsidRDefault="001771A8" w:rsidP="003152E6">
            <w:pPr>
              <w:autoSpaceDE w:val="0"/>
              <w:autoSpaceDN w:val="0"/>
              <w:adjustRightInd w:val="0"/>
              <w:contextualSpacing/>
              <w:jc w:val="center"/>
              <w:rPr>
                <w:sz w:val="20"/>
                <w:szCs w:val="20"/>
              </w:rPr>
            </w:pPr>
            <w:r w:rsidRPr="00B50F18">
              <w:rPr>
                <w:sz w:val="20"/>
                <w:szCs w:val="20"/>
              </w:rPr>
              <w:t>(месяц 2025 года)</w:t>
            </w:r>
          </w:p>
        </w:tc>
        <w:tc>
          <w:tcPr>
            <w:tcW w:w="2756"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 xml:space="preserve">Лизинговый платеж </w:t>
            </w:r>
          </w:p>
          <w:p w:rsidR="001771A8" w:rsidRPr="00B50F18" w:rsidRDefault="001771A8" w:rsidP="003152E6">
            <w:pPr>
              <w:autoSpaceDE w:val="0"/>
              <w:autoSpaceDN w:val="0"/>
              <w:adjustRightInd w:val="0"/>
              <w:contextualSpacing/>
              <w:jc w:val="center"/>
              <w:rPr>
                <w:sz w:val="20"/>
                <w:szCs w:val="20"/>
              </w:rPr>
            </w:pPr>
            <w:r w:rsidRPr="00B50F18">
              <w:rPr>
                <w:sz w:val="20"/>
                <w:szCs w:val="20"/>
              </w:rPr>
              <w:t>по графику платежей, руб.</w:t>
            </w:r>
          </w:p>
        </w:tc>
        <w:tc>
          <w:tcPr>
            <w:tcW w:w="2068"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 xml:space="preserve">Срок оплаты </w:t>
            </w:r>
          </w:p>
          <w:p w:rsidR="001771A8" w:rsidRPr="00B50F18" w:rsidRDefault="001771A8" w:rsidP="003152E6">
            <w:pPr>
              <w:autoSpaceDE w:val="0"/>
              <w:autoSpaceDN w:val="0"/>
              <w:adjustRightInd w:val="0"/>
              <w:contextualSpacing/>
              <w:jc w:val="center"/>
              <w:rPr>
                <w:sz w:val="20"/>
                <w:szCs w:val="20"/>
              </w:rPr>
            </w:pPr>
            <w:r w:rsidRPr="00B50F18">
              <w:rPr>
                <w:sz w:val="20"/>
                <w:szCs w:val="20"/>
              </w:rPr>
              <w:t>по графику платежей</w:t>
            </w:r>
          </w:p>
        </w:tc>
        <w:tc>
          <w:tcPr>
            <w:tcW w:w="2212"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Размер субсидии, руб.</w:t>
            </w:r>
          </w:p>
        </w:tc>
      </w:tr>
      <w:tr w:rsidR="001771A8" w:rsidRPr="00B50F18" w:rsidTr="003152E6">
        <w:tc>
          <w:tcPr>
            <w:tcW w:w="786"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1</w:t>
            </w:r>
          </w:p>
        </w:tc>
        <w:tc>
          <w:tcPr>
            <w:tcW w:w="2032"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2</w:t>
            </w:r>
          </w:p>
        </w:tc>
        <w:tc>
          <w:tcPr>
            <w:tcW w:w="2756"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3</w:t>
            </w:r>
          </w:p>
        </w:tc>
        <w:tc>
          <w:tcPr>
            <w:tcW w:w="2068"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4</w:t>
            </w:r>
          </w:p>
        </w:tc>
        <w:tc>
          <w:tcPr>
            <w:tcW w:w="2212"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5</w:t>
            </w:r>
          </w:p>
        </w:tc>
      </w:tr>
      <w:tr w:rsidR="001771A8" w:rsidRPr="00B50F18" w:rsidTr="003152E6">
        <w:tc>
          <w:tcPr>
            <w:tcW w:w="786" w:type="dxa"/>
          </w:tcPr>
          <w:p w:rsidR="001771A8" w:rsidRPr="00B50F18" w:rsidRDefault="001771A8" w:rsidP="003152E6">
            <w:pPr>
              <w:autoSpaceDE w:val="0"/>
              <w:autoSpaceDN w:val="0"/>
              <w:adjustRightInd w:val="0"/>
              <w:contextualSpacing/>
              <w:jc w:val="both"/>
              <w:rPr>
                <w:sz w:val="20"/>
                <w:szCs w:val="20"/>
              </w:rPr>
            </w:pPr>
            <w:r w:rsidRPr="00B50F18">
              <w:rPr>
                <w:sz w:val="20"/>
                <w:szCs w:val="20"/>
              </w:rPr>
              <w:t>1.</w:t>
            </w:r>
          </w:p>
        </w:tc>
        <w:tc>
          <w:tcPr>
            <w:tcW w:w="2032" w:type="dxa"/>
          </w:tcPr>
          <w:p w:rsidR="001771A8" w:rsidRPr="00B50F18" w:rsidRDefault="001771A8" w:rsidP="003152E6">
            <w:pPr>
              <w:autoSpaceDE w:val="0"/>
              <w:autoSpaceDN w:val="0"/>
              <w:adjustRightInd w:val="0"/>
              <w:contextualSpacing/>
              <w:jc w:val="both"/>
              <w:rPr>
                <w:sz w:val="20"/>
                <w:szCs w:val="20"/>
              </w:rPr>
            </w:pPr>
          </w:p>
        </w:tc>
        <w:tc>
          <w:tcPr>
            <w:tcW w:w="2756" w:type="dxa"/>
          </w:tcPr>
          <w:p w:rsidR="001771A8" w:rsidRPr="00B50F18" w:rsidRDefault="001771A8" w:rsidP="003152E6">
            <w:pPr>
              <w:autoSpaceDE w:val="0"/>
              <w:autoSpaceDN w:val="0"/>
              <w:adjustRightInd w:val="0"/>
              <w:contextualSpacing/>
              <w:jc w:val="both"/>
              <w:rPr>
                <w:sz w:val="20"/>
                <w:szCs w:val="20"/>
              </w:rPr>
            </w:pPr>
          </w:p>
        </w:tc>
        <w:tc>
          <w:tcPr>
            <w:tcW w:w="2068" w:type="dxa"/>
          </w:tcPr>
          <w:p w:rsidR="001771A8" w:rsidRPr="00B50F18" w:rsidRDefault="001771A8" w:rsidP="003152E6">
            <w:pPr>
              <w:autoSpaceDE w:val="0"/>
              <w:autoSpaceDN w:val="0"/>
              <w:adjustRightInd w:val="0"/>
              <w:contextualSpacing/>
              <w:jc w:val="both"/>
              <w:rPr>
                <w:sz w:val="20"/>
                <w:szCs w:val="20"/>
              </w:rPr>
            </w:pPr>
          </w:p>
        </w:tc>
        <w:tc>
          <w:tcPr>
            <w:tcW w:w="2212" w:type="dxa"/>
          </w:tcPr>
          <w:p w:rsidR="001771A8" w:rsidRPr="00B50F18" w:rsidRDefault="001771A8" w:rsidP="003152E6">
            <w:pPr>
              <w:autoSpaceDE w:val="0"/>
              <w:autoSpaceDN w:val="0"/>
              <w:adjustRightInd w:val="0"/>
              <w:contextualSpacing/>
              <w:jc w:val="both"/>
              <w:rPr>
                <w:sz w:val="20"/>
                <w:szCs w:val="20"/>
              </w:rPr>
            </w:pPr>
          </w:p>
        </w:tc>
      </w:tr>
      <w:tr w:rsidR="001771A8" w:rsidRPr="00B50F18" w:rsidTr="003152E6">
        <w:tc>
          <w:tcPr>
            <w:tcW w:w="786" w:type="dxa"/>
          </w:tcPr>
          <w:p w:rsidR="001771A8" w:rsidRPr="00B50F18" w:rsidRDefault="001771A8" w:rsidP="003152E6">
            <w:pPr>
              <w:autoSpaceDE w:val="0"/>
              <w:autoSpaceDN w:val="0"/>
              <w:adjustRightInd w:val="0"/>
              <w:contextualSpacing/>
              <w:jc w:val="both"/>
              <w:rPr>
                <w:sz w:val="20"/>
                <w:szCs w:val="20"/>
              </w:rPr>
            </w:pPr>
          </w:p>
        </w:tc>
        <w:tc>
          <w:tcPr>
            <w:tcW w:w="2032" w:type="dxa"/>
          </w:tcPr>
          <w:p w:rsidR="001771A8" w:rsidRPr="00B50F18" w:rsidRDefault="001771A8" w:rsidP="003152E6">
            <w:pPr>
              <w:autoSpaceDE w:val="0"/>
              <w:autoSpaceDN w:val="0"/>
              <w:adjustRightInd w:val="0"/>
              <w:contextualSpacing/>
              <w:jc w:val="both"/>
              <w:rPr>
                <w:sz w:val="20"/>
                <w:szCs w:val="20"/>
              </w:rPr>
            </w:pPr>
          </w:p>
        </w:tc>
        <w:tc>
          <w:tcPr>
            <w:tcW w:w="2756" w:type="dxa"/>
          </w:tcPr>
          <w:p w:rsidR="001771A8" w:rsidRPr="00B50F18" w:rsidRDefault="001771A8" w:rsidP="003152E6">
            <w:pPr>
              <w:autoSpaceDE w:val="0"/>
              <w:autoSpaceDN w:val="0"/>
              <w:adjustRightInd w:val="0"/>
              <w:contextualSpacing/>
              <w:jc w:val="both"/>
              <w:rPr>
                <w:sz w:val="20"/>
                <w:szCs w:val="20"/>
              </w:rPr>
            </w:pPr>
          </w:p>
        </w:tc>
        <w:tc>
          <w:tcPr>
            <w:tcW w:w="2068" w:type="dxa"/>
          </w:tcPr>
          <w:p w:rsidR="001771A8" w:rsidRPr="00B50F18" w:rsidRDefault="001771A8" w:rsidP="003152E6">
            <w:pPr>
              <w:autoSpaceDE w:val="0"/>
              <w:autoSpaceDN w:val="0"/>
              <w:adjustRightInd w:val="0"/>
              <w:contextualSpacing/>
              <w:jc w:val="both"/>
              <w:rPr>
                <w:sz w:val="20"/>
                <w:szCs w:val="20"/>
              </w:rPr>
            </w:pPr>
          </w:p>
        </w:tc>
        <w:tc>
          <w:tcPr>
            <w:tcW w:w="2212" w:type="dxa"/>
          </w:tcPr>
          <w:p w:rsidR="001771A8" w:rsidRPr="00B50F18" w:rsidRDefault="001771A8" w:rsidP="003152E6">
            <w:pPr>
              <w:autoSpaceDE w:val="0"/>
              <w:autoSpaceDN w:val="0"/>
              <w:adjustRightInd w:val="0"/>
              <w:contextualSpacing/>
              <w:jc w:val="both"/>
              <w:rPr>
                <w:sz w:val="20"/>
                <w:szCs w:val="20"/>
              </w:rPr>
            </w:pPr>
          </w:p>
        </w:tc>
      </w:tr>
      <w:tr w:rsidR="001771A8" w:rsidRPr="00B50F18" w:rsidTr="003152E6">
        <w:tc>
          <w:tcPr>
            <w:tcW w:w="786" w:type="dxa"/>
          </w:tcPr>
          <w:p w:rsidR="001771A8" w:rsidRPr="00B50F18" w:rsidRDefault="001771A8" w:rsidP="003152E6">
            <w:pPr>
              <w:autoSpaceDE w:val="0"/>
              <w:autoSpaceDN w:val="0"/>
              <w:adjustRightInd w:val="0"/>
              <w:contextualSpacing/>
              <w:jc w:val="both"/>
              <w:rPr>
                <w:sz w:val="20"/>
                <w:szCs w:val="20"/>
              </w:rPr>
            </w:pPr>
            <w:r w:rsidRPr="00B50F18">
              <w:rPr>
                <w:sz w:val="20"/>
                <w:szCs w:val="20"/>
              </w:rPr>
              <w:t>…</w:t>
            </w:r>
          </w:p>
        </w:tc>
        <w:tc>
          <w:tcPr>
            <w:tcW w:w="2032" w:type="dxa"/>
          </w:tcPr>
          <w:p w:rsidR="001771A8" w:rsidRPr="00B50F18" w:rsidRDefault="001771A8" w:rsidP="003152E6">
            <w:pPr>
              <w:autoSpaceDE w:val="0"/>
              <w:autoSpaceDN w:val="0"/>
              <w:adjustRightInd w:val="0"/>
              <w:contextualSpacing/>
              <w:jc w:val="both"/>
              <w:rPr>
                <w:sz w:val="20"/>
                <w:szCs w:val="20"/>
              </w:rPr>
            </w:pPr>
          </w:p>
        </w:tc>
        <w:tc>
          <w:tcPr>
            <w:tcW w:w="2756" w:type="dxa"/>
          </w:tcPr>
          <w:p w:rsidR="001771A8" w:rsidRPr="00B50F18" w:rsidRDefault="001771A8" w:rsidP="003152E6">
            <w:pPr>
              <w:autoSpaceDE w:val="0"/>
              <w:autoSpaceDN w:val="0"/>
              <w:adjustRightInd w:val="0"/>
              <w:contextualSpacing/>
              <w:jc w:val="both"/>
              <w:rPr>
                <w:sz w:val="20"/>
                <w:szCs w:val="20"/>
              </w:rPr>
            </w:pPr>
          </w:p>
        </w:tc>
        <w:tc>
          <w:tcPr>
            <w:tcW w:w="2068" w:type="dxa"/>
          </w:tcPr>
          <w:p w:rsidR="001771A8" w:rsidRPr="00B50F18" w:rsidRDefault="001771A8" w:rsidP="003152E6">
            <w:pPr>
              <w:autoSpaceDE w:val="0"/>
              <w:autoSpaceDN w:val="0"/>
              <w:adjustRightInd w:val="0"/>
              <w:contextualSpacing/>
              <w:jc w:val="both"/>
              <w:rPr>
                <w:sz w:val="20"/>
                <w:szCs w:val="20"/>
              </w:rPr>
            </w:pPr>
          </w:p>
        </w:tc>
        <w:tc>
          <w:tcPr>
            <w:tcW w:w="2212" w:type="dxa"/>
          </w:tcPr>
          <w:p w:rsidR="001771A8" w:rsidRPr="00B50F18" w:rsidRDefault="001771A8" w:rsidP="003152E6">
            <w:pPr>
              <w:autoSpaceDE w:val="0"/>
              <w:autoSpaceDN w:val="0"/>
              <w:adjustRightInd w:val="0"/>
              <w:contextualSpacing/>
              <w:jc w:val="both"/>
              <w:rPr>
                <w:sz w:val="20"/>
                <w:szCs w:val="20"/>
              </w:rPr>
            </w:pPr>
          </w:p>
        </w:tc>
      </w:tr>
      <w:tr w:rsidR="001771A8" w:rsidRPr="00B50F18" w:rsidTr="003152E6">
        <w:tc>
          <w:tcPr>
            <w:tcW w:w="786" w:type="dxa"/>
          </w:tcPr>
          <w:p w:rsidR="001771A8" w:rsidRPr="00B50F18" w:rsidRDefault="001771A8" w:rsidP="003152E6">
            <w:pPr>
              <w:autoSpaceDE w:val="0"/>
              <w:autoSpaceDN w:val="0"/>
              <w:adjustRightInd w:val="0"/>
              <w:contextualSpacing/>
              <w:jc w:val="both"/>
              <w:rPr>
                <w:sz w:val="20"/>
                <w:szCs w:val="20"/>
              </w:rPr>
            </w:pPr>
            <w:r w:rsidRPr="00B50F18">
              <w:rPr>
                <w:sz w:val="20"/>
                <w:szCs w:val="20"/>
              </w:rPr>
              <w:t>Итого:</w:t>
            </w:r>
          </w:p>
        </w:tc>
        <w:tc>
          <w:tcPr>
            <w:tcW w:w="2032"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(указывается общее количество месяцев)</w:t>
            </w:r>
          </w:p>
        </w:tc>
        <w:tc>
          <w:tcPr>
            <w:tcW w:w="2756"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(указывается сумма</w:t>
            </w:r>
          </w:p>
          <w:p w:rsidR="001771A8" w:rsidRPr="00B50F18" w:rsidRDefault="001771A8" w:rsidP="003152E6">
            <w:pPr>
              <w:autoSpaceDE w:val="0"/>
              <w:autoSpaceDN w:val="0"/>
              <w:adjustRightInd w:val="0"/>
              <w:contextualSpacing/>
              <w:jc w:val="center"/>
              <w:rPr>
                <w:sz w:val="20"/>
                <w:szCs w:val="20"/>
              </w:rPr>
            </w:pPr>
            <w:r w:rsidRPr="00B50F18">
              <w:rPr>
                <w:sz w:val="20"/>
                <w:szCs w:val="20"/>
              </w:rPr>
              <w:t>цифрами и прописью)</w:t>
            </w:r>
          </w:p>
        </w:tc>
        <w:tc>
          <w:tcPr>
            <w:tcW w:w="2068"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w:t>
            </w:r>
          </w:p>
        </w:tc>
        <w:tc>
          <w:tcPr>
            <w:tcW w:w="2212" w:type="dxa"/>
          </w:tcPr>
          <w:p w:rsidR="001771A8" w:rsidRPr="00B50F18" w:rsidRDefault="001771A8" w:rsidP="003152E6">
            <w:pPr>
              <w:autoSpaceDE w:val="0"/>
              <w:autoSpaceDN w:val="0"/>
              <w:adjustRightInd w:val="0"/>
              <w:contextualSpacing/>
              <w:jc w:val="center"/>
              <w:rPr>
                <w:sz w:val="20"/>
                <w:szCs w:val="20"/>
              </w:rPr>
            </w:pPr>
            <w:r w:rsidRPr="00B50F18">
              <w:rPr>
                <w:sz w:val="20"/>
                <w:szCs w:val="20"/>
              </w:rPr>
              <w:t>(указывается сумма цифрами и прописью)</w:t>
            </w:r>
          </w:p>
        </w:tc>
      </w:tr>
    </w:tbl>
    <w:p w:rsidR="001771A8" w:rsidRPr="00B50F18" w:rsidRDefault="001771A8" w:rsidP="001771A8">
      <w:pPr>
        <w:autoSpaceDE w:val="0"/>
        <w:autoSpaceDN w:val="0"/>
        <w:adjustRightInd w:val="0"/>
        <w:ind w:firstLine="709"/>
        <w:contextualSpacing/>
        <w:jc w:val="both"/>
      </w:pPr>
    </w:p>
    <w:p w:rsidR="001771A8" w:rsidRPr="00B50F18" w:rsidRDefault="001771A8" w:rsidP="001771A8">
      <w:pPr>
        <w:autoSpaceDE w:val="0"/>
        <w:autoSpaceDN w:val="0"/>
        <w:adjustRightInd w:val="0"/>
        <w:ind w:firstLine="709"/>
        <w:contextualSpacing/>
        <w:jc w:val="both"/>
      </w:pPr>
      <w:r w:rsidRPr="00B50F18">
        <w:t>6. Приложение:</w:t>
      </w:r>
    </w:p>
    <w:p w:rsidR="001771A8" w:rsidRPr="00B50F18" w:rsidRDefault="001771A8" w:rsidP="001771A8">
      <w:pPr>
        <w:autoSpaceDE w:val="0"/>
        <w:autoSpaceDN w:val="0"/>
        <w:adjustRightInd w:val="0"/>
        <w:ind w:firstLine="709"/>
        <w:contextualSpacing/>
        <w:jc w:val="both"/>
      </w:pPr>
      <w:r w:rsidRPr="00B50F18">
        <w:t>- заверенная копия договора финансовой аренды (лизинга) автобусов с приложением графика лизинговых платежей;</w:t>
      </w:r>
    </w:p>
    <w:p w:rsidR="001771A8" w:rsidRPr="00B50F18" w:rsidRDefault="001771A8" w:rsidP="001771A8">
      <w:pPr>
        <w:autoSpaceDE w:val="0"/>
        <w:autoSpaceDN w:val="0"/>
        <w:adjustRightInd w:val="0"/>
        <w:ind w:firstLine="709"/>
        <w:contextualSpacing/>
        <w:jc w:val="both"/>
      </w:pPr>
      <w:r w:rsidRPr="00B50F18">
        <w:t>- заверенная копия акта приема-передачи автобусов.</w:t>
      </w:r>
    </w:p>
    <w:p w:rsidR="001771A8" w:rsidRPr="00B50F18" w:rsidRDefault="001771A8" w:rsidP="001771A8">
      <w:pPr>
        <w:pStyle w:val="ConsPlusNormal"/>
        <w:spacing w:before="200"/>
        <w:ind w:firstLine="540"/>
        <w:jc w:val="both"/>
        <w:rPr>
          <w:rFonts w:ascii="Times New Roman" w:hAnsi="Times New Roman" w:cs="Times New Roman"/>
          <w:color w:val="000000" w:themeColor="text1"/>
          <w:sz w:val="24"/>
          <w:szCs w:val="24"/>
        </w:rPr>
      </w:pPr>
      <w:r w:rsidRPr="00B50F18">
        <w:rPr>
          <w:rFonts w:ascii="Times New Roman" w:hAnsi="Times New Roman" w:cs="Times New Roman"/>
          <w:color w:val="000000" w:themeColor="text1"/>
          <w:sz w:val="24"/>
          <w:szCs w:val="24"/>
        </w:rPr>
        <w:t>Достоверность представленной информации подтверждаю.</w:t>
      </w:r>
    </w:p>
    <w:p w:rsidR="001771A8" w:rsidRPr="00B50F18" w:rsidRDefault="001771A8" w:rsidP="001771A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40"/>
        <w:gridCol w:w="2764"/>
        <w:gridCol w:w="340"/>
        <w:gridCol w:w="2098"/>
      </w:tblGrid>
      <w:tr w:rsidR="001771A8" w:rsidRPr="00B50F18" w:rsidTr="003152E6">
        <w:tc>
          <w:tcPr>
            <w:tcW w:w="3440" w:type="dxa"/>
            <w:tcBorders>
              <w:top w:val="nil"/>
              <w:left w:val="nil"/>
              <w:bottom w:val="nil"/>
              <w:right w:val="nil"/>
            </w:tcBorders>
          </w:tcPr>
          <w:p w:rsidR="001771A8" w:rsidRPr="00B50F18" w:rsidRDefault="001771A8" w:rsidP="003152E6">
            <w:pPr>
              <w:pStyle w:val="ConsPlusNormal"/>
              <w:rPr>
                <w:rFonts w:ascii="Times New Roman" w:hAnsi="Times New Roman" w:cs="Times New Roman"/>
                <w:sz w:val="24"/>
                <w:szCs w:val="24"/>
              </w:rPr>
            </w:pPr>
          </w:p>
          <w:p w:rsidR="001771A8" w:rsidRPr="00B50F18" w:rsidRDefault="001771A8" w:rsidP="003152E6">
            <w:pPr>
              <w:pStyle w:val="ConsPlusNormal"/>
              <w:ind w:firstLine="0"/>
              <w:rPr>
                <w:rFonts w:ascii="Times New Roman" w:hAnsi="Times New Roman" w:cs="Times New Roman"/>
                <w:sz w:val="24"/>
                <w:szCs w:val="24"/>
              </w:rPr>
            </w:pPr>
            <w:r w:rsidRPr="00B50F18">
              <w:rPr>
                <w:rFonts w:ascii="Times New Roman" w:hAnsi="Times New Roman" w:cs="Times New Roman"/>
                <w:sz w:val="24"/>
                <w:szCs w:val="24"/>
              </w:rPr>
              <w:t>Руководитель организации</w:t>
            </w:r>
          </w:p>
        </w:tc>
        <w:tc>
          <w:tcPr>
            <w:tcW w:w="2764" w:type="dxa"/>
            <w:tcBorders>
              <w:top w:val="nil"/>
              <w:left w:val="nil"/>
              <w:bottom w:val="single" w:sz="4" w:space="0" w:color="auto"/>
              <w:right w:val="nil"/>
            </w:tcBorders>
          </w:tcPr>
          <w:p w:rsidR="001771A8" w:rsidRPr="00B50F18" w:rsidRDefault="001771A8" w:rsidP="003152E6">
            <w:pPr>
              <w:pStyle w:val="ConsPlusNormal"/>
              <w:rPr>
                <w:rFonts w:ascii="Times New Roman" w:hAnsi="Times New Roman" w:cs="Times New Roman"/>
                <w:sz w:val="24"/>
                <w:szCs w:val="24"/>
              </w:rPr>
            </w:pPr>
          </w:p>
        </w:tc>
        <w:tc>
          <w:tcPr>
            <w:tcW w:w="340" w:type="dxa"/>
            <w:tcBorders>
              <w:top w:val="nil"/>
              <w:left w:val="nil"/>
              <w:bottom w:val="nil"/>
              <w:right w:val="nil"/>
            </w:tcBorders>
          </w:tcPr>
          <w:p w:rsidR="001771A8" w:rsidRPr="00B50F18" w:rsidRDefault="001771A8" w:rsidP="003152E6">
            <w:pPr>
              <w:pStyle w:val="ConsPlusNormal"/>
              <w:rPr>
                <w:rFonts w:ascii="Times New Roman" w:hAnsi="Times New Roman" w:cs="Times New Roman"/>
                <w:sz w:val="24"/>
                <w:szCs w:val="24"/>
              </w:rPr>
            </w:pPr>
          </w:p>
        </w:tc>
        <w:tc>
          <w:tcPr>
            <w:tcW w:w="2098" w:type="dxa"/>
            <w:tcBorders>
              <w:top w:val="nil"/>
              <w:left w:val="nil"/>
              <w:bottom w:val="single" w:sz="4" w:space="0" w:color="auto"/>
              <w:right w:val="nil"/>
            </w:tcBorders>
          </w:tcPr>
          <w:p w:rsidR="001771A8" w:rsidRPr="00B50F18" w:rsidRDefault="001771A8" w:rsidP="003152E6">
            <w:pPr>
              <w:pStyle w:val="ConsPlusNormal"/>
              <w:rPr>
                <w:rFonts w:ascii="Times New Roman" w:hAnsi="Times New Roman" w:cs="Times New Roman"/>
                <w:sz w:val="24"/>
                <w:szCs w:val="24"/>
              </w:rPr>
            </w:pPr>
          </w:p>
        </w:tc>
      </w:tr>
      <w:tr w:rsidR="001771A8" w:rsidRPr="00B50F18" w:rsidTr="003152E6">
        <w:tc>
          <w:tcPr>
            <w:tcW w:w="3440" w:type="dxa"/>
            <w:tcBorders>
              <w:top w:val="nil"/>
              <w:left w:val="nil"/>
              <w:bottom w:val="nil"/>
              <w:right w:val="nil"/>
            </w:tcBorders>
          </w:tcPr>
          <w:p w:rsidR="001771A8" w:rsidRPr="00B50F18" w:rsidRDefault="001771A8" w:rsidP="003152E6">
            <w:pPr>
              <w:pStyle w:val="ConsPlusNormal"/>
              <w:rPr>
                <w:rFonts w:ascii="Times New Roman" w:hAnsi="Times New Roman" w:cs="Times New Roman"/>
                <w:sz w:val="24"/>
                <w:szCs w:val="24"/>
              </w:rPr>
            </w:pPr>
          </w:p>
        </w:tc>
        <w:tc>
          <w:tcPr>
            <w:tcW w:w="2764" w:type="dxa"/>
            <w:tcBorders>
              <w:top w:val="single" w:sz="4" w:space="0" w:color="auto"/>
              <w:left w:val="nil"/>
              <w:bottom w:val="nil"/>
              <w:right w:val="nil"/>
            </w:tcBorders>
          </w:tcPr>
          <w:p w:rsidR="001771A8" w:rsidRPr="00B50F18" w:rsidRDefault="001771A8" w:rsidP="003152E6">
            <w:pPr>
              <w:pStyle w:val="ConsPlusNormal"/>
              <w:jc w:val="center"/>
              <w:rPr>
                <w:rFonts w:ascii="Times New Roman" w:hAnsi="Times New Roman" w:cs="Times New Roman"/>
                <w:sz w:val="24"/>
                <w:szCs w:val="24"/>
              </w:rPr>
            </w:pPr>
            <w:r w:rsidRPr="00B50F18">
              <w:rPr>
                <w:rFonts w:ascii="Times New Roman" w:hAnsi="Times New Roman" w:cs="Times New Roman"/>
                <w:sz w:val="24"/>
                <w:szCs w:val="24"/>
              </w:rPr>
              <w:t>(подпись)</w:t>
            </w:r>
          </w:p>
        </w:tc>
        <w:tc>
          <w:tcPr>
            <w:tcW w:w="340" w:type="dxa"/>
            <w:tcBorders>
              <w:top w:val="nil"/>
              <w:left w:val="nil"/>
              <w:bottom w:val="nil"/>
              <w:right w:val="nil"/>
            </w:tcBorders>
          </w:tcPr>
          <w:p w:rsidR="001771A8" w:rsidRPr="00B50F18" w:rsidRDefault="001771A8" w:rsidP="003152E6">
            <w:pPr>
              <w:pStyle w:val="ConsPlusNormal"/>
              <w:rPr>
                <w:rFonts w:ascii="Times New Roman" w:hAnsi="Times New Roman" w:cs="Times New Roman"/>
                <w:sz w:val="24"/>
                <w:szCs w:val="24"/>
              </w:rPr>
            </w:pPr>
          </w:p>
        </w:tc>
        <w:tc>
          <w:tcPr>
            <w:tcW w:w="2098" w:type="dxa"/>
            <w:tcBorders>
              <w:top w:val="single" w:sz="4" w:space="0" w:color="auto"/>
              <w:left w:val="nil"/>
              <w:bottom w:val="nil"/>
              <w:right w:val="nil"/>
            </w:tcBorders>
          </w:tcPr>
          <w:p w:rsidR="001771A8" w:rsidRPr="00B50F18" w:rsidRDefault="001771A8" w:rsidP="003152E6">
            <w:pPr>
              <w:pStyle w:val="ConsPlusNormal"/>
              <w:jc w:val="center"/>
              <w:rPr>
                <w:rFonts w:ascii="Times New Roman" w:hAnsi="Times New Roman" w:cs="Times New Roman"/>
                <w:sz w:val="24"/>
                <w:szCs w:val="24"/>
              </w:rPr>
            </w:pPr>
            <w:r w:rsidRPr="00B50F18">
              <w:rPr>
                <w:rFonts w:ascii="Times New Roman" w:hAnsi="Times New Roman" w:cs="Times New Roman"/>
                <w:sz w:val="24"/>
                <w:szCs w:val="24"/>
              </w:rPr>
              <w:t>(Ф.И.О.)</w:t>
            </w:r>
          </w:p>
        </w:tc>
      </w:tr>
    </w:tbl>
    <w:p w:rsidR="001771A8" w:rsidRPr="00B50F18" w:rsidRDefault="001771A8" w:rsidP="001771A8">
      <w:pPr>
        <w:pStyle w:val="ConsPlusNormal"/>
        <w:jc w:val="both"/>
        <w:rPr>
          <w:rFonts w:ascii="Times New Roman" w:hAnsi="Times New Roman" w:cs="Times New Roman"/>
          <w:sz w:val="24"/>
          <w:szCs w:val="24"/>
        </w:rPr>
      </w:pPr>
    </w:p>
    <w:p w:rsidR="001771A8" w:rsidRPr="00B50F18" w:rsidRDefault="001771A8" w:rsidP="001771A8">
      <w:pPr>
        <w:pStyle w:val="ConsPlusNormal"/>
        <w:ind w:firstLine="0"/>
        <w:jc w:val="both"/>
        <w:rPr>
          <w:rFonts w:ascii="Times New Roman" w:hAnsi="Times New Roman" w:cs="Times New Roman"/>
          <w:sz w:val="24"/>
          <w:szCs w:val="24"/>
        </w:rPr>
      </w:pPr>
      <w:r w:rsidRPr="00B50F18">
        <w:rPr>
          <w:rFonts w:ascii="Times New Roman" w:hAnsi="Times New Roman" w:cs="Times New Roman"/>
          <w:sz w:val="24"/>
          <w:szCs w:val="24"/>
        </w:rPr>
        <w:t>«___» __________________ 20___ г.</w:t>
      </w:r>
    </w:p>
    <w:p w:rsidR="001771A8" w:rsidRPr="00B50F18" w:rsidRDefault="001771A8" w:rsidP="001771A8">
      <w:pPr>
        <w:spacing w:line="240" w:lineRule="atLeast"/>
      </w:pPr>
    </w:p>
    <w:p w:rsidR="001771A8" w:rsidRPr="00B50F18" w:rsidRDefault="001771A8" w:rsidP="001771A8">
      <w:pPr>
        <w:spacing w:line="240" w:lineRule="atLeast"/>
      </w:pPr>
    </w:p>
    <w:p w:rsidR="001771A8" w:rsidRPr="00B50F18" w:rsidRDefault="001771A8" w:rsidP="001771A8">
      <w:pPr>
        <w:spacing w:line="240" w:lineRule="atLeast"/>
      </w:pPr>
    </w:p>
    <w:p w:rsidR="00184BB4" w:rsidRPr="00B50F18" w:rsidRDefault="00184BB4" w:rsidP="00BD22EF">
      <w:pPr>
        <w:autoSpaceDE w:val="0"/>
        <w:autoSpaceDN w:val="0"/>
        <w:adjustRightInd w:val="0"/>
        <w:ind w:firstLine="709"/>
        <w:contextualSpacing/>
        <w:jc w:val="right"/>
      </w:pPr>
    </w:p>
    <w:p w:rsidR="001771A8" w:rsidRPr="00B50F18" w:rsidRDefault="001771A8" w:rsidP="00BD22EF">
      <w:pPr>
        <w:autoSpaceDE w:val="0"/>
        <w:autoSpaceDN w:val="0"/>
        <w:adjustRightInd w:val="0"/>
        <w:ind w:firstLine="709"/>
        <w:contextualSpacing/>
        <w:jc w:val="right"/>
      </w:pPr>
    </w:p>
    <w:p w:rsidR="001771A8" w:rsidRPr="00B50F18" w:rsidRDefault="001771A8" w:rsidP="00BD22EF">
      <w:pPr>
        <w:autoSpaceDE w:val="0"/>
        <w:autoSpaceDN w:val="0"/>
        <w:adjustRightInd w:val="0"/>
        <w:ind w:firstLine="709"/>
        <w:contextualSpacing/>
        <w:jc w:val="right"/>
      </w:pPr>
    </w:p>
    <w:p w:rsidR="001771A8" w:rsidRPr="00B50F18" w:rsidRDefault="001771A8" w:rsidP="00BD22EF">
      <w:pPr>
        <w:autoSpaceDE w:val="0"/>
        <w:autoSpaceDN w:val="0"/>
        <w:adjustRightInd w:val="0"/>
        <w:ind w:firstLine="709"/>
        <w:contextualSpacing/>
        <w:jc w:val="right"/>
      </w:pPr>
    </w:p>
    <w:p w:rsidR="001771A8" w:rsidRPr="00B50F18" w:rsidRDefault="001771A8" w:rsidP="00BD22EF">
      <w:pPr>
        <w:autoSpaceDE w:val="0"/>
        <w:autoSpaceDN w:val="0"/>
        <w:adjustRightInd w:val="0"/>
        <w:ind w:firstLine="709"/>
        <w:contextualSpacing/>
        <w:jc w:val="right"/>
      </w:pPr>
    </w:p>
    <w:p w:rsidR="001771A8" w:rsidRPr="00B50F18" w:rsidRDefault="001771A8" w:rsidP="00BD22EF">
      <w:pPr>
        <w:autoSpaceDE w:val="0"/>
        <w:autoSpaceDN w:val="0"/>
        <w:adjustRightInd w:val="0"/>
        <w:ind w:firstLine="709"/>
        <w:contextualSpacing/>
        <w:jc w:val="right"/>
      </w:pPr>
    </w:p>
    <w:p w:rsidR="001771A8" w:rsidRPr="00B50F18" w:rsidRDefault="001771A8" w:rsidP="00BD22EF">
      <w:pPr>
        <w:autoSpaceDE w:val="0"/>
        <w:autoSpaceDN w:val="0"/>
        <w:adjustRightInd w:val="0"/>
        <w:ind w:firstLine="709"/>
        <w:contextualSpacing/>
        <w:jc w:val="right"/>
      </w:pPr>
    </w:p>
    <w:p w:rsidR="001771A8" w:rsidRPr="00B50F18" w:rsidRDefault="001771A8" w:rsidP="00BD22EF">
      <w:pPr>
        <w:autoSpaceDE w:val="0"/>
        <w:autoSpaceDN w:val="0"/>
        <w:adjustRightInd w:val="0"/>
        <w:ind w:firstLine="709"/>
        <w:contextualSpacing/>
        <w:jc w:val="right"/>
      </w:pPr>
    </w:p>
    <w:p w:rsidR="001771A8" w:rsidRPr="00B50F18" w:rsidRDefault="001771A8" w:rsidP="00BF4188">
      <w:pPr>
        <w:autoSpaceDE w:val="0"/>
        <w:autoSpaceDN w:val="0"/>
        <w:adjustRightInd w:val="0"/>
        <w:contextualSpacing/>
      </w:pPr>
    </w:p>
    <w:p w:rsidR="00A44EAF" w:rsidRDefault="00A44EAF" w:rsidP="0016224A">
      <w:pPr>
        <w:autoSpaceDE w:val="0"/>
        <w:autoSpaceDN w:val="0"/>
        <w:adjustRightInd w:val="0"/>
        <w:contextualSpacing/>
        <w:jc w:val="right"/>
      </w:pPr>
    </w:p>
    <w:p w:rsidR="00A0228D" w:rsidRPr="00B50F18" w:rsidRDefault="00A0228D" w:rsidP="0016224A">
      <w:pPr>
        <w:autoSpaceDE w:val="0"/>
        <w:autoSpaceDN w:val="0"/>
        <w:adjustRightInd w:val="0"/>
        <w:contextualSpacing/>
        <w:jc w:val="right"/>
      </w:pPr>
      <w:r w:rsidRPr="00B50F18">
        <w:t>Приложен</w:t>
      </w:r>
      <w:bookmarkStart w:id="3" w:name="_GoBack"/>
      <w:bookmarkEnd w:id="3"/>
      <w:r w:rsidRPr="00B50F18">
        <w:t>ие № 2</w:t>
      </w:r>
    </w:p>
    <w:p w:rsidR="00A0228D" w:rsidRPr="00B50F18" w:rsidRDefault="00A0228D" w:rsidP="0016224A">
      <w:pPr>
        <w:autoSpaceDE w:val="0"/>
        <w:autoSpaceDN w:val="0"/>
        <w:adjustRightInd w:val="0"/>
        <w:contextualSpacing/>
        <w:jc w:val="right"/>
      </w:pPr>
      <w:r w:rsidRPr="00B50F18">
        <w:t>к Порядку</w:t>
      </w:r>
    </w:p>
    <w:p w:rsidR="00A0228D" w:rsidRPr="00B50F18" w:rsidRDefault="00A0228D" w:rsidP="00A0228D">
      <w:pPr>
        <w:autoSpaceDE w:val="0"/>
        <w:autoSpaceDN w:val="0"/>
        <w:adjustRightInd w:val="0"/>
        <w:contextualSpacing/>
        <w:jc w:val="right"/>
      </w:pPr>
    </w:p>
    <w:p w:rsidR="00A0228D" w:rsidRPr="00B50F18" w:rsidRDefault="00A0228D" w:rsidP="00A0228D">
      <w:pPr>
        <w:autoSpaceDE w:val="0"/>
        <w:autoSpaceDN w:val="0"/>
        <w:adjustRightInd w:val="0"/>
        <w:contextualSpacing/>
        <w:jc w:val="right"/>
      </w:pPr>
      <w:r w:rsidRPr="00B50F18">
        <w:t>ФОРМА</w:t>
      </w:r>
    </w:p>
    <w:p w:rsidR="00A0228D" w:rsidRPr="00B50F18" w:rsidRDefault="00A0228D" w:rsidP="00A0228D">
      <w:pPr>
        <w:autoSpaceDE w:val="0"/>
        <w:autoSpaceDN w:val="0"/>
        <w:adjustRightInd w:val="0"/>
        <w:contextualSpacing/>
        <w:jc w:val="right"/>
      </w:pPr>
    </w:p>
    <w:p w:rsidR="00A0228D" w:rsidRPr="00B50F18" w:rsidRDefault="00A0228D" w:rsidP="00A0228D">
      <w:pPr>
        <w:autoSpaceDE w:val="0"/>
        <w:autoSpaceDN w:val="0"/>
        <w:adjustRightInd w:val="0"/>
        <w:contextualSpacing/>
        <w:jc w:val="right"/>
      </w:pPr>
      <w:r w:rsidRPr="00B50F18">
        <w:t xml:space="preserve">Начальнику управления дорожного хозяйства </w:t>
      </w:r>
    </w:p>
    <w:p w:rsidR="00A0228D" w:rsidRPr="00B50F18" w:rsidRDefault="00A0228D" w:rsidP="00A0228D">
      <w:pPr>
        <w:autoSpaceDE w:val="0"/>
        <w:autoSpaceDN w:val="0"/>
        <w:adjustRightInd w:val="0"/>
        <w:contextualSpacing/>
        <w:jc w:val="right"/>
      </w:pPr>
      <w:r w:rsidRPr="00B50F18">
        <w:t>и транспорта администрации города Рязани</w:t>
      </w:r>
    </w:p>
    <w:p w:rsidR="00A0228D" w:rsidRPr="00B50F18" w:rsidRDefault="00A0228D" w:rsidP="00A0228D">
      <w:pPr>
        <w:autoSpaceDE w:val="0"/>
        <w:autoSpaceDN w:val="0"/>
        <w:adjustRightInd w:val="0"/>
        <w:contextualSpacing/>
        <w:jc w:val="right"/>
      </w:pPr>
    </w:p>
    <w:p w:rsidR="00A0228D" w:rsidRPr="00B50F18" w:rsidRDefault="00A0228D" w:rsidP="00A0228D">
      <w:pPr>
        <w:autoSpaceDE w:val="0"/>
        <w:autoSpaceDN w:val="0"/>
        <w:adjustRightInd w:val="0"/>
        <w:contextualSpacing/>
        <w:jc w:val="right"/>
      </w:pPr>
      <w:r w:rsidRPr="00B50F18">
        <w:t>от ____________________________</w:t>
      </w:r>
    </w:p>
    <w:p w:rsidR="00A0228D" w:rsidRPr="00B50F18" w:rsidRDefault="00A0228D" w:rsidP="00A0228D">
      <w:pPr>
        <w:autoSpaceDE w:val="0"/>
        <w:autoSpaceDN w:val="0"/>
        <w:adjustRightInd w:val="0"/>
        <w:contextualSpacing/>
        <w:jc w:val="right"/>
        <w:rPr>
          <w:sz w:val="20"/>
          <w:szCs w:val="20"/>
        </w:rPr>
      </w:pPr>
      <w:r w:rsidRPr="00B50F18">
        <w:rPr>
          <w:sz w:val="20"/>
          <w:szCs w:val="20"/>
        </w:rPr>
        <w:t xml:space="preserve">(наименование </w:t>
      </w:r>
      <w:r w:rsidR="00B23176" w:rsidRPr="00B50F18">
        <w:rPr>
          <w:sz w:val="20"/>
          <w:szCs w:val="20"/>
        </w:rPr>
        <w:t>получателя субсидии</w:t>
      </w:r>
      <w:r w:rsidRPr="00B50F18">
        <w:rPr>
          <w:sz w:val="20"/>
          <w:szCs w:val="20"/>
        </w:rPr>
        <w:t>)</w:t>
      </w:r>
    </w:p>
    <w:p w:rsidR="00A0228D" w:rsidRPr="00B50F18" w:rsidRDefault="00A0228D" w:rsidP="005E3E84">
      <w:pPr>
        <w:autoSpaceDE w:val="0"/>
        <w:autoSpaceDN w:val="0"/>
        <w:adjustRightInd w:val="0"/>
        <w:contextualSpacing/>
        <w:jc w:val="center"/>
      </w:pPr>
    </w:p>
    <w:p w:rsidR="00A0228D" w:rsidRPr="00B50F18" w:rsidRDefault="00A0228D" w:rsidP="005E3E84">
      <w:pPr>
        <w:autoSpaceDE w:val="0"/>
        <w:autoSpaceDN w:val="0"/>
        <w:adjustRightInd w:val="0"/>
        <w:contextualSpacing/>
        <w:jc w:val="center"/>
      </w:pPr>
    </w:p>
    <w:p w:rsidR="00A0228D" w:rsidRPr="00B50F18" w:rsidRDefault="005E3E84" w:rsidP="00A0228D">
      <w:pPr>
        <w:autoSpaceDE w:val="0"/>
        <w:autoSpaceDN w:val="0"/>
        <w:adjustRightInd w:val="0"/>
        <w:contextualSpacing/>
        <w:jc w:val="center"/>
      </w:pPr>
      <w:r w:rsidRPr="00B50F18">
        <w:t>Р</w:t>
      </w:r>
      <w:r w:rsidR="00A0228D" w:rsidRPr="00B50F18">
        <w:t>асчет размера субсиди</w:t>
      </w:r>
      <w:r w:rsidR="00EF331E" w:rsidRPr="00B50F18">
        <w:t>и</w:t>
      </w:r>
    </w:p>
    <w:p w:rsidR="00EF331E" w:rsidRPr="00B50F18" w:rsidRDefault="00EF331E" w:rsidP="00EF331E">
      <w:pPr>
        <w:autoSpaceDE w:val="0"/>
        <w:autoSpaceDN w:val="0"/>
        <w:adjustRightInd w:val="0"/>
        <w:jc w:val="center"/>
      </w:pPr>
    </w:p>
    <w:p w:rsidR="00EF331E" w:rsidRPr="00B50F18" w:rsidRDefault="00EF331E" w:rsidP="00EF331E">
      <w:pPr>
        <w:autoSpaceDE w:val="0"/>
        <w:autoSpaceDN w:val="0"/>
        <w:adjustRightInd w:val="0"/>
        <w:ind w:firstLine="709"/>
        <w:jc w:val="both"/>
      </w:pPr>
      <w:r w:rsidRPr="00B50F18">
        <w:t xml:space="preserve">Номер и дата </w:t>
      </w:r>
      <w:r w:rsidR="002F48BD" w:rsidRPr="00B50F18">
        <w:t xml:space="preserve">Соглашения (договора) </w:t>
      </w:r>
      <w:r w:rsidRPr="00B50F18">
        <w:t>о предоставлении субсиди</w:t>
      </w:r>
      <w:r w:rsidR="005020F1" w:rsidRPr="00B50F18">
        <w:t>й</w:t>
      </w:r>
      <w:r w:rsidR="002F48BD" w:rsidRPr="00B50F18">
        <w:t>: __</w:t>
      </w:r>
      <w:r w:rsidRPr="00B50F18">
        <w:t>_______________</w:t>
      </w:r>
    </w:p>
    <w:p w:rsidR="00EF331E" w:rsidRPr="00B50F18" w:rsidRDefault="00EF331E" w:rsidP="00EF331E">
      <w:pPr>
        <w:autoSpaceDE w:val="0"/>
        <w:autoSpaceDN w:val="0"/>
        <w:adjustRightInd w:val="0"/>
        <w:ind w:firstLine="709"/>
        <w:jc w:val="both"/>
      </w:pPr>
      <w:r w:rsidRPr="00B50F18">
        <w:t>Номер и дата договора финанс</w:t>
      </w:r>
      <w:r w:rsidR="00DA0BE4" w:rsidRPr="00B50F18">
        <w:t>овой аренды (лизинга) автобусов</w:t>
      </w:r>
      <w:r w:rsidRPr="00B50F18">
        <w:t>: __________________</w:t>
      </w:r>
    </w:p>
    <w:p w:rsidR="00EF331E" w:rsidRPr="00B50F18" w:rsidRDefault="00BE1F3A" w:rsidP="00EF331E">
      <w:pPr>
        <w:autoSpaceDE w:val="0"/>
        <w:autoSpaceDN w:val="0"/>
        <w:adjustRightInd w:val="0"/>
        <w:ind w:firstLine="709"/>
        <w:jc w:val="both"/>
      </w:pPr>
      <w:r w:rsidRPr="00B50F18">
        <w:t>Лизинговый период</w:t>
      </w:r>
      <w:r w:rsidR="00EF331E" w:rsidRPr="00B50F18">
        <w:t xml:space="preserve"> (месяц 202</w:t>
      </w:r>
      <w:r w:rsidR="002F48BD" w:rsidRPr="00B50F18">
        <w:t>5</w:t>
      </w:r>
      <w:r w:rsidR="00EF331E" w:rsidRPr="00B50F18">
        <w:t xml:space="preserve"> года</w:t>
      </w:r>
      <w:r w:rsidRPr="00B50F18">
        <w:t>)</w:t>
      </w:r>
      <w:r w:rsidR="00EF331E" w:rsidRPr="00B50F18">
        <w:t>: __________________</w:t>
      </w:r>
    </w:p>
    <w:p w:rsidR="00B23176" w:rsidRPr="00B50F18" w:rsidRDefault="00B23176" w:rsidP="00EF331E">
      <w:pPr>
        <w:autoSpaceDE w:val="0"/>
        <w:autoSpaceDN w:val="0"/>
        <w:adjustRightInd w:val="0"/>
        <w:ind w:firstLine="709"/>
        <w:jc w:val="both"/>
      </w:pPr>
    </w:p>
    <w:tbl>
      <w:tblPr>
        <w:tblStyle w:val="af0"/>
        <w:tblpPr w:leftFromText="180" w:rightFromText="180" w:vertAnchor="text" w:horzAnchor="margin" w:tblpXSpec="center" w:tblpY="219"/>
        <w:tblW w:w="0" w:type="auto"/>
        <w:tblLook w:val="04A0"/>
      </w:tblPr>
      <w:tblGrid>
        <w:gridCol w:w="2444"/>
        <w:gridCol w:w="3260"/>
        <w:gridCol w:w="3902"/>
      </w:tblGrid>
      <w:tr w:rsidR="00EF331E" w:rsidRPr="00B50F18" w:rsidTr="00821FDA">
        <w:tc>
          <w:tcPr>
            <w:tcW w:w="2444" w:type="dxa"/>
          </w:tcPr>
          <w:p w:rsidR="00EF331E" w:rsidRPr="00B50F18" w:rsidRDefault="00EF331E" w:rsidP="00EF331E">
            <w:pPr>
              <w:autoSpaceDE w:val="0"/>
              <w:autoSpaceDN w:val="0"/>
              <w:adjustRightInd w:val="0"/>
              <w:contextualSpacing/>
              <w:jc w:val="center"/>
              <w:rPr>
                <w:sz w:val="20"/>
                <w:szCs w:val="20"/>
              </w:rPr>
            </w:pPr>
            <w:r w:rsidRPr="00B50F18">
              <w:rPr>
                <w:sz w:val="20"/>
                <w:szCs w:val="20"/>
              </w:rPr>
              <w:t>Срок оплаты лизингового платежа</w:t>
            </w:r>
          </w:p>
        </w:tc>
        <w:tc>
          <w:tcPr>
            <w:tcW w:w="3260" w:type="dxa"/>
          </w:tcPr>
          <w:p w:rsidR="00EF331E" w:rsidRPr="00B50F18" w:rsidRDefault="00EF331E" w:rsidP="00EF331E">
            <w:pPr>
              <w:autoSpaceDE w:val="0"/>
              <w:autoSpaceDN w:val="0"/>
              <w:adjustRightInd w:val="0"/>
              <w:contextualSpacing/>
              <w:jc w:val="center"/>
              <w:rPr>
                <w:sz w:val="20"/>
                <w:szCs w:val="20"/>
              </w:rPr>
            </w:pPr>
            <w:r w:rsidRPr="00B50F18">
              <w:rPr>
                <w:sz w:val="20"/>
                <w:szCs w:val="20"/>
              </w:rPr>
              <w:t>Сумма к оплате по гра</w:t>
            </w:r>
            <w:r w:rsidR="00E64FAC" w:rsidRPr="00B50F18">
              <w:rPr>
                <w:sz w:val="20"/>
                <w:szCs w:val="20"/>
              </w:rPr>
              <w:t>фику лизинговых платежей, руб.</w:t>
            </w:r>
          </w:p>
        </w:tc>
        <w:tc>
          <w:tcPr>
            <w:tcW w:w="3902" w:type="dxa"/>
          </w:tcPr>
          <w:p w:rsidR="00EF331E" w:rsidRPr="00B50F18" w:rsidRDefault="00EF331E" w:rsidP="00EF331E">
            <w:pPr>
              <w:autoSpaceDE w:val="0"/>
              <w:autoSpaceDN w:val="0"/>
              <w:adjustRightInd w:val="0"/>
              <w:contextualSpacing/>
              <w:jc w:val="center"/>
              <w:rPr>
                <w:sz w:val="20"/>
                <w:szCs w:val="20"/>
              </w:rPr>
            </w:pPr>
            <w:r w:rsidRPr="00B50F18">
              <w:rPr>
                <w:sz w:val="20"/>
                <w:szCs w:val="20"/>
              </w:rPr>
              <w:t>Размер субсидии</w:t>
            </w:r>
            <w:r w:rsidR="00E64FAC" w:rsidRPr="00B50F18">
              <w:rPr>
                <w:sz w:val="20"/>
                <w:szCs w:val="20"/>
              </w:rPr>
              <w:t>, руб.</w:t>
            </w:r>
          </w:p>
        </w:tc>
      </w:tr>
      <w:tr w:rsidR="00EF331E" w:rsidRPr="00B50F18" w:rsidTr="00821FDA">
        <w:tc>
          <w:tcPr>
            <w:tcW w:w="2444" w:type="dxa"/>
          </w:tcPr>
          <w:p w:rsidR="00EF331E" w:rsidRPr="00B50F18" w:rsidRDefault="00EF331E" w:rsidP="00EF331E">
            <w:pPr>
              <w:autoSpaceDE w:val="0"/>
              <w:autoSpaceDN w:val="0"/>
              <w:adjustRightInd w:val="0"/>
              <w:contextualSpacing/>
              <w:jc w:val="center"/>
              <w:rPr>
                <w:sz w:val="20"/>
                <w:szCs w:val="20"/>
              </w:rPr>
            </w:pPr>
            <w:r w:rsidRPr="00B50F18">
              <w:rPr>
                <w:sz w:val="20"/>
                <w:szCs w:val="20"/>
              </w:rPr>
              <w:t>1</w:t>
            </w:r>
          </w:p>
        </w:tc>
        <w:tc>
          <w:tcPr>
            <w:tcW w:w="3260" w:type="dxa"/>
          </w:tcPr>
          <w:p w:rsidR="00EF331E" w:rsidRPr="00B50F18" w:rsidRDefault="00EF331E" w:rsidP="00EF331E">
            <w:pPr>
              <w:autoSpaceDE w:val="0"/>
              <w:autoSpaceDN w:val="0"/>
              <w:adjustRightInd w:val="0"/>
              <w:contextualSpacing/>
              <w:jc w:val="center"/>
              <w:rPr>
                <w:sz w:val="20"/>
                <w:szCs w:val="20"/>
              </w:rPr>
            </w:pPr>
            <w:r w:rsidRPr="00B50F18">
              <w:rPr>
                <w:sz w:val="20"/>
                <w:szCs w:val="20"/>
              </w:rPr>
              <w:t>2</w:t>
            </w:r>
          </w:p>
        </w:tc>
        <w:tc>
          <w:tcPr>
            <w:tcW w:w="3902" w:type="dxa"/>
          </w:tcPr>
          <w:p w:rsidR="00EF331E" w:rsidRPr="00B50F18" w:rsidRDefault="00EF331E" w:rsidP="00EF331E">
            <w:pPr>
              <w:autoSpaceDE w:val="0"/>
              <w:autoSpaceDN w:val="0"/>
              <w:adjustRightInd w:val="0"/>
              <w:contextualSpacing/>
              <w:jc w:val="center"/>
              <w:rPr>
                <w:sz w:val="20"/>
                <w:szCs w:val="20"/>
              </w:rPr>
            </w:pPr>
            <w:r w:rsidRPr="00B50F18">
              <w:rPr>
                <w:sz w:val="20"/>
                <w:szCs w:val="20"/>
              </w:rPr>
              <w:t>3</w:t>
            </w:r>
          </w:p>
        </w:tc>
      </w:tr>
      <w:tr w:rsidR="00EF331E" w:rsidRPr="00B50F18" w:rsidTr="00821FDA">
        <w:tc>
          <w:tcPr>
            <w:tcW w:w="2444" w:type="dxa"/>
          </w:tcPr>
          <w:p w:rsidR="00EF331E" w:rsidRPr="00B50F18" w:rsidRDefault="00EF331E" w:rsidP="00EF331E">
            <w:pPr>
              <w:autoSpaceDE w:val="0"/>
              <w:autoSpaceDN w:val="0"/>
              <w:adjustRightInd w:val="0"/>
              <w:contextualSpacing/>
              <w:jc w:val="right"/>
              <w:rPr>
                <w:sz w:val="20"/>
                <w:szCs w:val="20"/>
              </w:rPr>
            </w:pPr>
          </w:p>
        </w:tc>
        <w:tc>
          <w:tcPr>
            <w:tcW w:w="3260" w:type="dxa"/>
          </w:tcPr>
          <w:p w:rsidR="00EF331E" w:rsidRPr="00B50F18" w:rsidRDefault="00EF331E" w:rsidP="00EF331E">
            <w:pPr>
              <w:autoSpaceDE w:val="0"/>
              <w:autoSpaceDN w:val="0"/>
              <w:adjustRightInd w:val="0"/>
              <w:contextualSpacing/>
              <w:jc w:val="right"/>
              <w:rPr>
                <w:sz w:val="20"/>
                <w:szCs w:val="20"/>
              </w:rPr>
            </w:pPr>
          </w:p>
        </w:tc>
        <w:tc>
          <w:tcPr>
            <w:tcW w:w="3902" w:type="dxa"/>
          </w:tcPr>
          <w:p w:rsidR="00EF331E" w:rsidRPr="00B50F18" w:rsidRDefault="00EF331E" w:rsidP="00EF331E">
            <w:pPr>
              <w:autoSpaceDE w:val="0"/>
              <w:autoSpaceDN w:val="0"/>
              <w:adjustRightInd w:val="0"/>
              <w:contextualSpacing/>
              <w:jc w:val="right"/>
              <w:rPr>
                <w:sz w:val="20"/>
                <w:szCs w:val="20"/>
              </w:rPr>
            </w:pPr>
          </w:p>
        </w:tc>
      </w:tr>
      <w:tr w:rsidR="00EF331E" w:rsidRPr="00B50F18" w:rsidTr="00821FDA">
        <w:tc>
          <w:tcPr>
            <w:tcW w:w="2444" w:type="dxa"/>
          </w:tcPr>
          <w:p w:rsidR="00EF331E" w:rsidRPr="00B50F18" w:rsidRDefault="00EF331E" w:rsidP="00E64FAC">
            <w:pPr>
              <w:autoSpaceDE w:val="0"/>
              <w:autoSpaceDN w:val="0"/>
              <w:adjustRightInd w:val="0"/>
              <w:contextualSpacing/>
              <w:jc w:val="center"/>
              <w:rPr>
                <w:sz w:val="20"/>
                <w:szCs w:val="20"/>
              </w:rPr>
            </w:pPr>
            <w:r w:rsidRPr="00B50F18">
              <w:rPr>
                <w:sz w:val="20"/>
                <w:szCs w:val="20"/>
              </w:rPr>
              <w:t>И</w:t>
            </w:r>
            <w:r w:rsidR="00E64FAC" w:rsidRPr="00B50F18">
              <w:rPr>
                <w:sz w:val="20"/>
                <w:szCs w:val="20"/>
              </w:rPr>
              <w:t>того:</w:t>
            </w:r>
          </w:p>
        </w:tc>
        <w:tc>
          <w:tcPr>
            <w:tcW w:w="3260" w:type="dxa"/>
          </w:tcPr>
          <w:p w:rsidR="00EF331E" w:rsidRPr="00B50F18" w:rsidRDefault="00EF331E" w:rsidP="00EF331E">
            <w:pPr>
              <w:autoSpaceDE w:val="0"/>
              <w:autoSpaceDN w:val="0"/>
              <w:adjustRightInd w:val="0"/>
              <w:contextualSpacing/>
              <w:jc w:val="center"/>
              <w:rPr>
                <w:sz w:val="20"/>
                <w:szCs w:val="20"/>
              </w:rPr>
            </w:pPr>
            <w:r w:rsidRPr="00B50F18">
              <w:rPr>
                <w:sz w:val="20"/>
                <w:szCs w:val="20"/>
              </w:rPr>
              <w:t xml:space="preserve">(сумма указывается </w:t>
            </w:r>
          </w:p>
          <w:p w:rsidR="00EF331E" w:rsidRPr="00B50F18" w:rsidRDefault="00EF331E" w:rsidP="00EF331E">
            <w:pPr>
              <w:autoSpaceDE w:val="0"/>
              <w:autoSpaceDN w:val="0"/>
              <w:adjustRightInd w:val="0"/>
              <w:contextualSpacing/>
              <w:jc w:val="center"/>
              <w:rPr>
                <w:sz w:val="20"/>
                <w:szCs w:val="20"/>
              </w:rPr>
            </w:pPr>
            <w:r w:rsidRPr="00B50F18">
              <w:rPr>
                <w:sz w:val="20"/>
                <w:szCs w:val="20"/>
              </w:rPr>
              <w:t>цифрами и прописью)</w:t>
            </w:r>
          </w:p>
        </w:tc>
        <w:tc>
          <w:tcPr>
            <w:tcW w:w="3902" w:type="dxa"/>
          </w:tcPr>
          <w:p w:rsidR="00EF331E" w:rsidRPr="00B50F18" w:rsidRDefault="00EF331E" w:rsidP="00EF331E">
            <w:pPr>
              <w:autoSpaceDE w:val="0"/>
              <w:autoSpaceDN w:val="0"/>
              <w:adjustRightInd w:val="0"/>
              <w:contextualSpacing/>
              <w:jc w:val="center"/>
              <w:rPr>
                <w:sz w:val="20"/>
                <w:szCs w:val="20"/>
              </w:rPr>
            </w:pPr>
            <w:r w:rsidRPr="00B50F18">
              <w:rPr>
                <w:sz w:val="20"/>
                <w:szCs w:val="20"/>
              </w:rPr>
              <w:t>(сумма указывается цифрами и прописью)</w:t>
            </w:r>
          </w:p>
        </w:tc>
      </w:tr>
    </w:tbl>
    <w:p w:rsidR="00EF331E" w:rsidRPr="00B50F18" w:rsidRDefault="00EF331E" w:rsidP="00C66081">
      <w:pPr>
        <w:autoSpaceDE w:val="0"/>
        <w:autoSpaceDN w:val="0"/>
        <w:adjustRightInd w:val="0"/>
        <w:contextualSpacing/>
        <w:jc w:val="right"/>
      </w:pPr>
    </w:p>
    <w:p w:rsidR="00EF331E" w:rsidRPr="00B50F18" w:rsidRDefault="00EF331E" w:rsidP="00C66081">
      <w:pPr>
        <w:autoSpaceDE w:val="0"/>
        <w:autoSpaceDN w:val="0"/>
        <w:adjustRightInd w:val="0"/>
        <w:contextualSpacing/>
        <w:jc w:val="right"/>
      </w:pPr>
    </w:p>
    <w:p w:rsidR="00EF331E" w:rsidRPr="00B50F18" w:rsidRDefault="00EF331E" w:rsidP="00C66081">
      <w:pPr>
        <w:autoSpaceDE w:val="0"/>
        <w:autoSpaceDN w:val="0"/>
        <w:adjustRightInd w:val="0"/>
        <w:contextualSpacing/>
        <w:jc w:val="right"/>
      </w:pPr>
    </w:p>
    <w:p w:rsidR="00EF331E" w:rsidRPr="00B50F18" w:rsidRDefault="00EF331E" w:rsidP="00C66081">
      <w:pPr>
        <w:autoSpaceDE w:val="0"/>
        <w:autoSpaceDN w:val="0"/>
        <w:adjustRightInd w:val="0"/>
        <w:contextualSpacing/>
        <w:jc w:val="right"/>
      </w:pPr>
    </w:p>
    <w:p w:rsidR="00B23176" w:rsidRPr="00B50F18" w:rsidRDefault="00B23176" w:rsidP="00821FDA">
      <w:pPr>
        <w:autoSpaceDE w:val="0"/>
        <w:autoSpaceDN w:val="0"/>
        <w:adjustRightInd w:val="0"/>
        <w:jc w:val="both"/>
      </w:pPr>
    </w:p>
    <w:p w:rsidR="00EF331E" w:rsidRPr="00B50F18" w:rsidRDefault="00EF331E" w:rsidP="00EF331E">
      <w:pPr>
        <w:autoSpaceDE w:val="0"/>
        <w:autoSpaceDN w:val="0"/>
        <w:adjustRightInd w:val="0"/>
        <w:ind w:firstLine="709"/>
        <w:jc w:val="both"/>
      </w:pPr>
      <w:r w:rsidRPr="00B50F18">
        <w:t>Расчет подаётся на фирменном бланке (при наличии), подписывается руководителем (индивидуальным предпринимателем) и главным бухгалтером (при наличии), заверяется печатью (при наличии).</w:t>
      </w:r>
    </w:p>
    <w:p w:rsidR="008D56B2" w:rsidRPr="00B50F18" w:rsidRDefault="00A0228D" w:rsidP="008D56B2">
      <w:pPr>
        <w:jc w:val="right"/>
      </w:pPr>
      <w:r w:rsidRPr="00B50F18">
        <w:br w:type="column"/>
      </w:r>
      <w:r w:rsidR="008D56B2" w:rsidRPr="00B50F18">
        <w:lastRenderedPageBreak/>
        <w:t>Приложение № 3</w:t>
      </w:r>
    </w:p>
    <w:p w:rsidR="008D56B2" w:rsidRDefault="008D56B2" w:rsidP="008D56B2">
      <w:pPr>
        <w:jc w:val="right"/>
      </w:pPr>
      <w:r w:rsidRPr="00B50F18">
        <w:t>к Порядку</w:t>
      </w:r>
    </w:p>
    <w:p w:rsidR="009A4C97" w:rsidRDefault="009A4C97" w:rsidP="009A4C97">
      <w:pPr>
        <w:autoSpaceDE w:val="0"/>
        <w:autoSpaceDN w:val="0"/>
        <w:adjustRightInd w:val="0"/>
        <w:contextualSpacing/>
        <w:jc w:val="right"/>
      </w:pPr>
    </w:p>
    <w:p w:rsidR="009A4C97" w:rsidRPr="00B50F18" w:rsidRDefault="009A4C97" w:rsidP="009A4C97">
      <w:pPr>
        <w:autoSpaceDE w:val="0"/>
        <w:autoSpaceDN w:val="0"/>
        <w:adjustRightInd w:val="0"/>
        <w:contextualSpacing/>
        <w:jc w:val="right"/>
      </w:pPr>
      <w:r w:rsidRPr="00B50F18">
        <w:t>ФОРМА</w:t>
      </w:r>
    </w:p>
    <w:p w:rsidR="009A4C97" w:rsidRPr="00B50F18" w:rsidRDefault="009A4C97" w:rsidP="008D56B2">
      <w:pPr>
        <w:jc w:val="right"/>
      </w:pPr>
    </w:p>
    <w:p w:rsidR="008D56B2" w:rsidRPr="00B50F18" w:rsidRDefault="008D56B2" w:rsidP="008D56B2">
      <w:pPr>
        <w:jc w:val="right"/>
      </w:pPr>
      <w:r w:rsidRPr="00B50F18">
        <w:t>УТВЕРЖДАЮ</w:t>
      </w:r>
    </w:p>
    <w:p w:rsidR="008D56B2" w:rsidRPr="00B50F18" w:rsidRDefault="008D56B2" w:rsidP="008D56B2">
      <w:pPr>
        <w:jc w:val="right"/>
      </w:pPr>
      <w:r w:rsidRPr="00B50F18">
        <w:t xml:space="preserve">Начальник управления дорожного хозяйства </w:t>
      </w:r>
    </w:p>
    <w:p w:rsidR="008D56B2" w:rsidRPr="00B50F18" w:rsidRDefault="008D56B2" w:rsidP="008D56B2">
      <w:pPr>
        <w:jc w:val="right"/>
      </w:pPr>
      <w:r w:rsidRPr="00B50F18">
        <w:t>и транспорта администрации города Рязани</w:t>
      </w:r>
    </w:p>
    <w:p w:rsidR="008D56B2" w:rsidRPr="00B50F18" w:rsidRDefault="008D56B2" w:rsidP="008D56B2">
      <w:pPr>
        <w:jc w:val="right"/>
      </w:pPr>
    </w:p>
    <w:p w:rsidR="008D56B2" w:rsidRPr="00B50F18" w:rsidRDefault="008D56B2" w:rsidP="008D56B2">
      <w:pPr>
        <w:jc w:val="right"/>
      </w:pPr>
      <w:r w:rsidRPr="00B50F18">
        <w:t>_______________________(Ф.И.О)</w:t>
      </w:r>
    </w:p>
    <w:p w:rsidR="008D56B2" w:rsidRPr="00B50F18" w:rsidRDefault="008D56B2" w:rsidP="008D56B2">
      <w:pPr>
        <w:ind w:firstLine="7230"/>
        <w:rPr>
          <w:sz w:val="18"/>
          <w:szCs w:val="18"/>
        </w:rPr>
      </w:pPr>
      <w:r w:rsidRPr="00B50F18">
        <w:rPr>
          <w:sz w:val="18"/>
          <w:szCs w:val="18"/>
        </w:rPr>
        <w:t xml:space="preserve">(подпись)  </w:t>
      </w:r>
    </w:p>
    <w:p w:rsidR="008D56B2" w:rsidRPr="00B50F18" w:rsidRDefault="008D56B2" w:rsidP="008D56B2">
      <w:pPr>
        <w:jc w:val="right"/>
      </w:pPr>
      <w:r w:rsidRPr="00B50F18">
        <w:t>______________________________</w:t>
      </w:r>
    </w:p>
    <w:p w:rsidR="008D56B2" w:rsidRPr="00B50F18" w:rsidRDefault="008D56B2" w:rsidP="008D56B2">
      <w:pPr>
        <w:ind w:firstLine="7371"/>
        <w:rPr>
          <w:sz w:val="18"/>
          <w:szCs w:val="18"/>
        </w:rPr>
      </w:pPr>
      <w:r w:rsidRPr="00B50F18">
        <w:rPr>
          <w:sz w:val="18"/>
          <w:szCs w:val="18"/>
        </w:rPr>
        <w:t>(дата)</w:t>
      </w:r>
    </w:p>
    <w:p w:rsidR="008D56B2" w:rsidRPr="00B50F18" w:rsidRDefault="008D56B2" w:rsidP="008D56B2">
      <w:pPr>
        <w:jc w:val="center"/>
      </w:pPr>
    </w:p>
    <w:p w:rsidR="008D56B2" w:rsidRPr="00B50F18" w:rsidRDefault="008D56B2" w:rsidP="008D56B2">
      <w:pPr>
        <w:jc w:val="center"/>
      </w:pPr>
    </w:p>
    <w:p w:rsidR="009B7016" w:rsidRPr="00B50F18" w:rsidRDefault="008D56B2" w:rsidP="009B7016">
      <w:pPr>
        <w:jc w:val="center"/>
      </w:pPr>
      <w:r w:rsidRPr="00B50F18">
        <w:t xml:space="preserve">Реестр получателей субсидий </w:t>
      </w:r>
    </w:p>
    <w:p w:rsidR="009B7016" w:rsidRPr="00B50F18" w:rsidRDefault="00DA0BE4" w:rsidP="009B7016">
      <w:pPr>
        <w:jc w:val="center"/>
      </w:pPr>
      <w:r w:rsidRPr="00B50F18">
        <w:t>в целях финансового обеспечения</w:t>
      </w:r>
      <w:r w:rsidR="009B7016" w:rsidRPr="00B50F18">
        <w:t xml:space="preserve"> затрат на оплату лизинговых платежей за автобусы, приобретенные в рамках инвестиционного проекта «Приобретение подвижного состава наземного общественного пассажирского транспорта для последующей передачи в лизинг»</w:t>
      </w:r>
    </w:p>
    <w:p w:rsidR="008D56B2" w:rsidRPr="00B50F18" w:rsidRDefault="008D56B2" w:rsidP="009B7016">
      <w:pPr>
        <w:jc w:val="center"/>
      </w:pPr>
      <w:r w:rsidRPr="00B50F18">
        <w:t>за __________________202</w:t>
      </w:r>
      <w:r w:rsidR="003D700E" w:rsidRPr="00B50F18">
        <w:t>5</w:t>
      </w:r>
      <w:r w:rsidRPr="00B50F18">
        <w:t xml:space="preserve"> г.</w:t>
      </w:r>
    </w:p>
    <w:p w:rsidR="008D56B2" w:rsidRPr="00B50F18" w:rsidRDefault="009B7016" w:rsidP="009B7016">
      <w:pPr>
        <w:rPr>
          <w:sz w:val="20"/>
          <w:szCs w:val="20"/>
        </w:rPr>
      </w:pPr>
      <w:r w:rsidRPr="00B50F18">
        <w:rPr>
          <w:sz w:val="20"/>
          <w:szCs w:val="20"/>
        </w:rPr>
        <w:t xml:space="preserve">                                                                                      </w:t>
      </w:r>
      <w:r w:rsidR="008D56B2" w:rsidRPr="00B50F18">
        <w:rPr>
          <w:sz w:val="20"/>
          <w:szCs w:val="20"/>
        </w:rPr>
        <w:t>(месяц)</w:t>
      </w:r>
    </w:p>
    <w:p w:rsidR="008D56B2" w:rsidRPr="00B50F18" w:rsidRDefault="008D56B2" w:rsidP="008D56B2">
      <w:pPr>
        <w:jc w:val="center"/>
      </w:pPr>
    </w:p>
    <w:p w:rsidR="008D56B2" w:rsidRPr="00B50F18" w:rsidRDefault="008D56B2" w:rsidP="008D56B2">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997"/>
        <w:gridCol w:w="3827"/>
      </w:tblGrid>
      <w:tr w:rsidR="008D56B2" w:rsidRPr="00B50F18" w:rsidTr="00E64FAC">
        <w:tc>
          <w:tcPr>
            <w:tcW w:w="567" w:type="dxa"/>
          </w:tcPr>
          <w:p w:rsidR="008D56B2" w:rsidRPr="00B50F18" w:rsidRDefault="008D56B2" w:rsidP="00F6258E">
            <w:pPr>
              <w:jc w:val="center"/>
              <w:rPr>
                <w:kern w:val="2"/>
                <w:lang w:eastAsia="ar-SA"/>
              </w:rPr>
            </w:pPr>
            <w:r w:rsidRPr="00B50F18">
              <w:rPr>
                <w:sz w:val="22"/>
                <w:szCs w:val="22"/>
              </w:rPr>
              <w:t>№</w:t>
            </w:r>
          </w:p>
          <w:p w:rsidR="008D56B2" w:rsidRPr="00B50F18" w:rsidRDefault="008D56B2" w:rsidP="00F6258E">
            <w:pPr>
              <w:suppressAutoHyphens/>
              <w:jc w:val="center"/>
              <w:rPr>
                <w:kern w:val="2"/>
                <w:lang w:eastAsia="ar-SA"/>
              </w:rPr>
            </w:pPr>
            <w:r w:rsidRPr="00B50F18">
              <w:rPr>
                <w:sz w:val="22"/>
                <w:szCs w:val="22"/>
              </w:rPr>
              <w:t>п/п</w:t>
            </w:r>
          </w:p>
        </w:tc>
        <w:tc>
          <w:tcPr>
            <w:tcW w:w="4997" w:type="dxa"/>
          </w:tcPr>
          <w:p w:rsidR="008D56B2" w:rsidRPr="00B50F18" w:rsidRDefault="008D56B2" w:rsidP="00F6258E">
            <w:pPr>
              <w:suppressAutoHyphens/>
              <w:jc w:val="center"/>
              <w:rPr>
                <w:kern w:val="2"/>
                <w:lang w:eastAsia="ar-SA"/>
              </w:rPr>
            </w:pPr>
            <w:r w:rsidRPr="00B50F18">
              <w:rPr>
                <w:sz w:val="22"/>
                <w:szCs w:val="22"/>
              </w:rPr>
              <w:t>Наименование получателя субсидии</w:t>
            </w:r>
          </w:p>
        </w:tc>
        <w:tc>
          <w:tcPr>
            <w:tcW w:w="3827" w:type="dxa"/>
          </w:tcPr>
          <w:p w:rsidR="008D56B2" w:rsidRPr="00B50F18" w:rsidRDefault="008D56B2" w:rsidP="00F6258E">
            <w:pPr>
              <w:jc w:val="center"/>
              <w:rPr>
                <w:kern w:val="2"/>
                <w:lang w:eastAsia="ar-SA"/>
              </w:rPr>
            </w:pPr>
            <w:r w:rsidRPr="00B50F18">
              <w:rPr>
                <w:sz w:val="22"/>
                <w:szCs w:val="22"/>
              </w:rPr>
              <w:t>Сумма субсидии, подлежащая выплате, руб.</w:t>
            </w:r>
          </w:p>
        </w:tc>
      </w:tr>
      <w:tr w:rsidR="008D56B2" w:rsidRPr="00B50F18" w:rsidTr="00E64FAC">
        <w:tc>
          <w:tcPr>
            <w:tcW w:w="567" w:type="dxa"/>
          </w:tcPr>
          <w:p w:rsidR="008D56B2" w:rsidRPr="00B50F18" w:rsidRDefault="008D56B2" w:rsidP="00F6258E">
            <w:pPr>
              <w:jc w:val="center"/>
            </w:pPr>
            <w:r w:rsidRPr="00B50F18">
              <w:rPr>
                <w:sz w:val="22"/>
                <w:szCs w:val="22"/>
              </w:rPr>
              <w:t>1</w:t>
            </w:r>
          </w:p>
        </w:tc>
        <w:tc>
          <w:tcPr>
            <w:tcW w:w="4997" w:type="dxa"/>
          </w:tcPr>
          <w:p w:rsidR="008D56B2" w:rsidRPr="00B50F18" w:rsidRDefault="008D56B2" w:rsidP="00F6258E">
            <w:pPr>
              <w:suppressAutoHyphens/>
              <w:jc w:val="center"/>
            </w:pPr>
            <w:r w:rsidRPr="00B50F18">
              <w:rPr>
                <w:sz w:val="22"/>
                <w:szCs w:val="22"/>
              </w:rPr>
              <w:t>2</w:t>
            </w:r>
          </w:p>
        </w:tc>
        <w:tc>
          <w:tcPr>
            <w:tcW w:w="3827" w:type="dxa"/>
          </w:tcPr>
          <w:p w:rsidR="008D56B2" w:rsidRPr="00B50F18" w:rsidRDefault="008D56B2" w:rsidP="00F6258E">
            <w:pPr>
              <w:jc w:val="center"/>
            </w:pPr>
            <w:r w:rsidRPr="00B50F18">
              <w:rPr>
                <w:sz w:val="22"/>
                <w:szCs w:val="22"/>
              </w:rPr>
              <w:t>3</w:t>
            </w:r>
          </w:p>
        </w:tc>
      </w:tr>
      <w:tr w:rsidR="008D56B2" w:rsidRPr="00B50F18" w:rsidTr="00E64FAC">
        <w:tc>
          <w:tcPr>
            <w:tcW w:w="567" w:type="dxa"/>
          </w:tcPr>
          <w:p w:rsidR="008D56B2" w:rsidRPr="00B50F18" w:rsidRDefault="008D56B2" w:rsidP="00F6258E">
            <w:pPr>
              <w:suppressAutoHyphens/>
              <w:rPr>
                <w:kern w:val="2"/>
                <w:lang w:eastAsia="ar-SA"/>
              </w:rPr>
            </w:pPr>
            <w:r w:rsidRPr="00B50F18">
              <w:rPr>
                <w:sz w:val="22"/>
                <w:szCs w:val="22"/>
              </w:rPr>
              <w:t>1.</w:t>
            </w:r>
          </w:p>
        </w:tc>
        <w:tc>
          <w:tcPr>
            <w:tcW w:w="4997" w:type="dxa"/>
          </w:tcPr>
          <w:p w:rsidR="008D56B2" w:rsidRPr="00B50F18" w:rsidRDefault="008D56B2" w:rsidP="00F6258E">
            <w:pPr>
              <w:suppressAutoHyphens/>
              <w:rPr>
                <w:kern w:val="2"/>
                <w:lang w:eastAsia="ar-SA"/>
              </w:rPr>
            </w:pPr>
          </w:p>
        </w:tc>
        <w:tc>
          <w:tcPr>
            <w:tcW w:w="3827" w:type="dxa"/>
          </w:tcPr>
          <w:p w:rsidR="008D56B2" w:rsidRPr="00B50F18" w:rsidRDefault="008D56B2" w:rsidP="00F6258E">
            <w:pPr>
              <w:suppressAutoHyphens/>
              <w:rPr>
                <w:kern w:val="2"/>
                <w:lang w:eastAsia="ar-SA"/>
              </w:rPr>
            </w:pPr>
          </w:p>
        </w:tc>
      </w:tr>
      <w:tr w:rsidR="008D56B2" w:rsidRPr="00B50F18" w:rsidTr="00E64FAC">
        <w:tc>
          <w:tcPr>
            <w:tcW w:w="567" w:type="dxa"/>
          </w:tcPr>
          <w:p w:rsidR="008D56B2" w:rsidRPr="00B50F18" w:rsidRDefault="008D56B2" w:rsidP="00F6258E">
            <w:pPr>
              <w:rPr>
                <w:kern w:val="2"/>
                <w:lang w:eastAsia="ar-SA"/>
              </w:rPr>
            </w:pPr>
            <w:r w:rsidRPr="00B50F18">
              <w:rPr>
                <w:sz w:val="22"/>
                <w:szCs w:val="22"/>
              </w:rPr>
              <w:t>…</w:t>
            </w:r>
          </w:p>
        </w:tc>
        <w:tc>
          <w:tcPr>
            <w:tcW w:w="4997" w:type="dxa"/>
          </w:tcPr>
          <w:p w:rsidR="008D56B2" w:rsidRPr="00B50F18" w:rsidRDefault="008D56B2" w:rsidP="00F6258E">
            <w:pPr>
              <w:suppressAutoHyphens/>
              <w:rPr>
                <w:kern w:val="2"/>
                <w:lang w:eastAsia="ar-SA"/>
              </w:rPr>
            </w:pPr>
          </w:p>
        </w:tc>
        <w:tc>
          <w:tcPr>
            <w:tcW w:w="3827" w:type="dxa"/>
          </w:tcPr>
          <w:p w:rsidR="008D56B2" w:rsidRPr="00B50F18" w:rsidRDefault="008D56B2" w:rsidP="00F6258E">
            <w:pPr>
              <w:suppressAutoHyphens/>
              <w:rPr>
                <w:kern w:val="2"/>
                <w:lang w:eastAsia="ar-SA"/>
              </w:rPr>
            </w:pPr>
          </w:p>
        </w:tc>
      </w:tr>
      <w:tr w:rsidR="008D56B2" w:rsidRPr="00B50F18" w:rsidTr="00E64FAC">
        <w:tc>
          <w:tcPr>
            <w:tcW w:w="567" w:type="dxa"/>
          </w:tcPr>
          <w:p w:rsidR="008D56B2" w:rsidRPr="00B50F18" w:rsidRDefault="008D56B2" w:rsidP="00F6258E">
            <w:pPr>
              <w:suppressAutoHyphens/>
              <w:rPr>
                <w:kern w:val="2"/>
                <w:lang w:eastAsia="ar-SA"/>
              </w:rPr>
            </w:pPr>
          </w:p>
        </w:tc>
        <w:tc>
          <w:tcPr>
            <w:tcW w:w="4997" w:type="dxa"/>
          </w:tcPr>
          <w:p w:rsidR="008D56B2" w:rsidRPr="00B50F18" w:rsidRDefault="008D56B2" w:rsidP="00F6258E">
            <w:pPr>
              <w:suppressAutoHyphens/>
              <w:rPr>
                <w:kern w:val="2"/>
                <w:lang w:eastAsia="ar-SA"/>
              </w:rPr>
            </w:pPr>
            <w:r w:rsidRPr="00B50F18">
              <w:rPr>
                <w:sz w:val="22"/>
                <w:szCs w:val="22"/>
              </w:rPr>
              <w:t>Итого</w:t>
            </w:r>
            <w:r w:rsidR="00E64FAC" w:rsidRPr="00B50F18">
              <w:rPr>
                <w:sz w:val="22"/>
                <w:szCs w:val="22"/>
              </w:rPr>
              <w:t>:</w:t>
            </w:r>
          </w:p>
        </w:tc>
        <w:tc>
          <w:tcPr>
            <w:tcW w:w="3827" w:type="dxa"/>
          </w:tcPr>
          <w:p w:rsidR="008D56B2" w:rsidRPr="00B50F18" w:rsidRDefault="008D56B2" w:rsidP="00F6258E">
            <w:pPr>
              <w:suppressAutoHyphens/>
              <w:rPr>
                <w:kern w:val="2"/>
                <w:lang w:eastAsia="ar-SA"/>
              </w:rPr>
            </w:pPr>
          </w:p>
        </w:tc>
      </w:tr>
    </w:tbl>
    <w:p w:rsidR="008D56B2" w:rsidRPr="00B50F18" w:rsidRDefault="008D56B2" w:rsidP="00C66081">
      <w:pPr>
        <w:autoSpaceDE w:val="0"/>
        <w:autoSpaceDN w:val="0"/>
        <w:adjustRightInd w:val="0"/>
        <w:contextualSpacing/>
        <w:jc w:val="right"/>
      </w:pPr>
    </w:p>
    <w:p w:rsidR="008D56B2" w:rsidRPr="00B50F18" w:rsidRDefault="008D56B2" w:rsidP="00C66081">
      <w:pPr>
        <w:autoSpaceDE w:val="0"/>
        <w:autoSpaceDN w:val="0"/>
        <w:adjustRightInd w:val="0"/>
        <w:contextualSpacing/>
        <w:jc w:val="right"/>
      </w:pPr>
    </w:p>
    <w:p w:rsidR="00D31B78" w:rsidRPr="00B50F18" w:rsidRDefault="009B7016" w:rsidP="00C66081">
      <w:pPr>
        <w:autoSpaceDE w:val="0"/>
        <w:autoSpaceDN w:val="0"/>
        <w:adjustRightInd w:val="0"/>
        <w:contextualSpacing/>
        <w:jc w:val="right"/>
      </w:pPr>
      <w:r w:rsidRPr="00B50F18">
        <w:br w:type="column"/>
      </w:r>
      <w:r w:rsidR="00D31B78" w:rsidRPr="00B50F18">
        <w:lastRenderedPageBreak/>
        <w:t xml:space="preserve">Приложение № </w:t>
      </w:r>
      <w:r w:rsidRPr="00B50F18">
        <w:t>4</w:t>
      </w:r>
    </w:p>
    <w:p w:rsidR="00D31B78" w:rsidRDefault="00D31B78" w:rsidP="00D31B78">
      <w:pPr>
        <w:autoSpaceDE w:val="0"/>
        <w:autoSpaceDN w:val="0"/>
        <w:adjustRightInd w:val="0"/>
        <w:ind w:firstLine="709"/>
        <w:contextualSpacing/>
        <w:jc w:val="right"/>
      </w:pPr>
      <w:r w:rsidRPr="00B50F18">
        <w:t>к Порядку</w:t>
      </w:r>
    </w:p>
    <w:p w:rsidR="009A4C97" w:rsidRDefault="009A4C97" w:rsidP="00D31B78">
      <w:pPr>
        <w:autoSpaceDE w:val="0"/>
        <w:autoSpaceDN w:val="0"/>
        <w:adjustRightInd w:val="0"/>
        <w:ind w:firstLine="709"/>
        <w:contextualSpacing/>
        <w:jc w:val="right"/>
      </w:pPr>
    </w:p>
    <w:p w:rsidR="009A4C97" w:rsidRPr="00B50F18" w:rsidRDefault="009A4C97" w:rsidP="009A4C97">
      <w:pPr>
        <w:autoSpaceDE w:val="0"/>
        <w:autoSpaceDN w:val="0"/>
        <w:adjustRightInd w:val="0"/>
        <w:contextualSpacing/>
        <w:jc w:val="right"/>
      </w:pPr>
      <w:r w:rsidRPr="00B50F18">
        <w:t>ФОРМА</w:t>
      </w:r>
    </w:p>
    <w:p w:rsidR="00051245" w:rsidRPr="00B50F18" w:rsidRDefault="00051245" w:rsidP="00051245">
      <w:pPr>
        <w:autoSpaceDE w:val="0"/>
        <w:autoSpaceDN w:val="0"/>
        <w:adjustRightInd w:val="0"/>
        <w:ind w:firstLine="709"/>
        <w:contextualSpacing/>
        <w:jc w:val="right"/>
      </w:pPr>
    </w:p>
    <w:p w:rsidR="00D31B78" w:rsidRPr="00B50F18" w:rsidRDefault="00D31B78" w:rsidP="00D31B78">
      <w:pPr>
        <w:jc w:val="right"/>
      </w:pPr>
      <w:r w:rsidRPr="00B50F18">
        <w:t>УТВЕРЖДАЮ</w:t>
      </w:r>
    </w:p>
    <w:p w:rsidR="006A0C02" w:rsidRPr="00B50F18" w:rsidRDefault="006A0C02" w:rsidP="006A0C02">
      <w:pPr>
        <w:jc w:val="right"/>
      </w:pPr>
      <w:r w:rsidRPr="00B50F18">
        <w:t xml:space="preserve">Начальник управления дорожного хозяйства </w:t>
      </w:r>
    </w:p>
    <w:p w:rsidR="00D31B78" w:rsidRPr="00B50F18" w:rsidRDefault="006A0C02" w:rsidP="006A0C02">
      <w:pPr>
        <w:jc w:val="right"/>
      </w:pPr>
      <w:r w:rsidRPr="00B50F18">
        <w:t>и транспорта администрации города Рязани</w:t>
      </w:r>
    </w:p>
    <w:p w:rsidR="006A0C02" w:rsidRPr="00B50F18" w:rsidRDefault="006A0C02" w:rsidP="006A0C02">
      <w:pPr>
        <w:jc w:val="right"/>
      </w:pPr>
    </w:p>
    <w:p w:rsidR="006A0C02" w:rsidRPr="00B50F18" w:rsidRDefault="006A0C02" w:rsidP="006A0C02">
      <w:pPr>
        <w:jc w:val="right"/>
      </w:pPr>
      <w:r w:rsidRPr="00B50F18">
        <w:t>_______________________(Ф.И.О)</w:t>
      </w:r>
    </w:p>
    <w:p w:rsidR="006A0C02" w:rsidRPr="00B50F18" w:rsidRDefault="006A0C02" w:rsidP="006A0C02">
      <w:pPr>
        <w:ind w:firstLine="7230"/>
        <w:rPr>
          <w:sz w:val="18"/>
          <w:szCs w:val="18"/>
        </w:rPr>
      </w:pPr>
      <w:r w:rsidRPr="00B50F18">
        <w:rPr>
          <w:sz w:val="18"/>
          <w:szCs w:val="18"/>
        </w:rPr>
        <w:t xml:space="preserve">(подпись)  </w:t>
      </w:r>
    </w:p>
    <w:p w:rsidR="006A0C02" w:rsidRPr="00B50F18" w:rsidRDefault="006A0C02" w:rsidP="006A0C02">
      <w:pPr>
        <w:jc w:val="right"/>
      </w:pPr>
      <w:r w:rsidRPr="00B50F18">
        <w:t>______________________________</w:t>
      </w:r>
    </w:p>
    <w:p w:rsidR="006A0C02" w:rsidRPr="00B50F18" w:rsidRDefault="006A0C02" w:rsidP="006A0C02">
      <w:pPr>
        <w:ind w:firstLine="7371"/>
        <w:rPr>
          <w:sz w:val="18"/>
          <w:szCs w:val="18"/>
        </w:rPr>
      </w:pPr>
      <w:r w:rsidRPr="00B50F18">
        <w:rPr>
          <w:sz w:val="18"/>
          <w:szCs w:val="18"/>
        </w:rPr>
        <w:t>(дата)</w:t>
      </w:r>
    </w:p>
    <w:p w:rsidR="006A0C02" w:rsidRPr="00B50F18" w:rsidRDefault="006A0C02" w:rsidP="006A0C02">
      <w:pPr>
        <w:jc w:val="center"/>
      </w:pPr>
    </w:p>
    <w:p w:rsidR="00D31B78" w:rsidRPr="00B50F18" w:rsidRDefault="00D31B78" w:rsidP="00D31B78">
      <w:pPr>
        <w:autoSpaceDE w:val="0"/>
        <w:autoSpaceDN w:val="0"/>
        <w:adjustRightInd w:val="0"/>
        <w:contextualSpacing/>
        <w:jc w:val="center"/>
      </w:pPr>
    </w:p>
    <w:p w:rsidR="00D177B6" w:rsidRPr="00B50F18" w:rsidRDefault="005020F1" w:rsidP="00367D0B">
      <w:pPr>
        <w:autoSpaceDE w:val="0"/>
        <w:autoSpaceDN w:val="0"/>
        <w:adjustRightInd w:val="0"/>
        <w:jc w:val="center"/>
      </w:pPr>
      <w:r w:rsidRPr="00B50F18">
        <w:t xml:space="preserve">Отчет </w:t>
      </w:r>
    </w:p>
    <w:p w:rsidR="00367D0B" w:rsidRPr="00B50F18" w:rsidRDefault="005020F1" w:rsidP="00367D0B">
      <w:pPr>
        <w:autoSpaceDE w:val="0"/>
        <w:autoSpaceDN w:val="0"/>
        <w:adjustRightInd w:val="0"/>
        <w:jc w:val="center"/>
      </w:pPr>
      <w:r w:rsidRPr="00B50F18">
        <w:t>об использовании полученных субсидий</w:t>
      </w:r>
    </w:p>
    <w:p w:rsidR="005020F1" w:rsidRPr="00B50F18" w:rsidRDefault="005020F1" w:rsidP="00367D0B">
      <w:pPr>
        <w:autoSpaceDE w:val="0"/>
        <w:autoSpaceDN w:val="0"/>
        <w:adjustRightInd w:val="0"/>
        <w:jc w:val="center"/>
      </w:pPr>
    </w:p>
    <w:p w:rsidR="00E64FAC" w:rsidRPr="00B50F18" w:rsidRDefault="00E64FAC" w:rsidP="00367D0B">
      <w:pPr>
        <w:autoSpaceDE w:val="0"/>
        <w:autoSpaceDN w:val="0"/>
        <w:adjustRightInd w:val="0"/>
        <w:jc w:val="center"/>
      </w:pPr>
    </w:p>
    <w:p w:rsidR="005020F1" w:rsidRPr="00B50F18" w:rsidRDefault="005020F1" w:rsidP="005020F1">
      <w:pPr>
        <w:autoSpaceDE w:val="0"/>
        <w:autoSpaceDN w:val="0"/>
        <w:adjustRightInd w:val="0"/>
        <w:ind w:firstLine="709"/>
        <w:jc w:val="both"/>
      </w:pPr>
      <w:r w:rsidRPr="00B50F18">
        <w:t>Получатель субсидий: __________________</w:t>
      </w:r>
    </w:p>
    <w:p w:rsidR="005020F1" w:rsidRPr="00B50F18" w:rsidRDefault="005020F1" w:rsidP="005020F1">
      <w:pPr>
        <w:autoSpaceDE w:val="0"/>
        <w:autoSpaceDN w:val="0"/>
        <w:adjustRightInd w:val="0"/>
        <w:ind w:firstLine="709"/>
        <w:jc w:val="both"/>
      </w:pPr>
      <w:r w:rsidRPr="00B50F18">
        <w:t>Номер и дата договора о предоставлении субсидий: __________________</w:t>
      </w:r>
    </w:p>
    <w:p w:rsidR="005020F1" w:rsidRPr="00B50F18" w:rsidRDefault="005020F1" w:rsidP="005020F1">
      <w:pPr>
        <w:autoSpaceDE w:val="0"/>
        <w:autoSpaceDN w:val="0"/>
        <w:adjustRightInd w:val="0"/>
        <w:ind w:firstLine="709"/>
        <w:jc w:val="both"/>
      </w:pPr>
      <w:r w:rsidRPr="00B50F18">
        <w:t>Номер и дата договора финансовой аренды (лизинга) автобусов): __________________</w:t>
      </w:r>
    </w:p>
    <w:p w:rsidR="005020F1" w:rsidRPr="00B50F18" w:rsidRDefault="005020F1" w:rsidP="00367D0B">
      <w:pPr>
        <w:autoSpaceDE w:val="0"/>
        <w:autoSpaceDN w:val="0"/>
        <w:adjustRightInd w:val="0"/>
        <w:jc w:val="center"/>
      </w:pPr>
    </w:p>
    <w:p w:rsidR="00B5049C" w:rsidRPr="00B50F18" w:rsidRDefault="00B5049C" w:rsidP="00367D0B">
      <w:pPr>
        <w:autoSpaceDE w:val="0"/>
        <w:autoSpaceDN w:val="0"/>
        <w:adjustRightInd w:val="0"/>
        <w:jc w:val="center"/>
      </w:pPr>
    </w:p>
    <w:tbl>
      <w:tblPr>
        <w:tblStyle w:val="af0"/>
        <w:tblW w:w="9889" w:type="dxa"/>
        <w:tblLayout w:type="fixed"/>
        <w:tblLook w:val="04A0"/>
      </w:tblPr>
      <w:tblGrid>
        <w:gridCol w:w="533"/>
        <w:gridCol w:w="1702"/>
        <w:gridCol w:w="1701"/>
        <w:gridCol w:w="1701"/>
        <w:gridCol w:w="1842"/>
        <w:gridCol w:w="1276"/>
        <w:gridCol w:w="1134"/>
      </w:tblGrid>
      <w:tr w:rsidR="00D177B6" w:rsidRPr="00B50F18" w:rsidTr="00FC319A">
        <w:tc>
          <w:tcPr>
            <w:tcW w:w="533" w:type="dxa"/>
          </w:tcPr>
          <w:p w:rsidR="00F34E30" w:rsidRPr="00B50F18" w:rsidRDefault="00243254" w:rsidP="00367D0B">
            <w:pPr>
              <w:autoSpaceDE w:val="0"/>
              <w:autoSpaceDN w:val="0"/>
              <w:adjustRightInd w:val="0"/>
              <w:jc w:val="center"/>
              <w:rPr>
                <w:sz w:val="20"/>
                <w:szCs w:val="20"/>
              </w:rPr>
            </w:pPr>
            <w:r w:rsidRPr="00B50F18">
              <w:rPr>
                <w:sz w:val="20"/>
                <w:szCs w:val="20"/>
              </w:rPr>
              <w:t>№</w:t>
            </w:r>
          </w:p>
          <w:p w:rsidR="00243254" w:rsidRPr="00B50F18" w:rsidRDefault="00243254" w:rsidP="00367D0B">
            <w:pPr>
              <w:autoSpaceDE w:val="0"/>
              <w:autoSpaceDN w:val="0"/>
              <w:adjustRightInd w:val="0"/>
              <w:jc w:val="center"/>
              <w:rPr>
                <w:sz w:val="20"/>
                <w:szCs w:val="20"/>
              </w:rPr>
            </w:pPr>
            <w:r w:rsidRPr="00B50F18">
              <w:rPr>
                <w:sz w:val="20"/>
                <w:szCs w:val="20"/>
              </w:rPr>
              <w:t>п/п</w:t>
            </w:r>
          </w:p>
        </w:tc>
        <w:tc>
          <w:tcPr>
            <w:tcW w:w="1702" w:type="dxa"/>
          </w:tcPr>
          <w:p w:rsidR="00D177B6" w:rsidRPr="00B50F18" w:rsidRDefault="00E64FAC" w:rsidP="00367D0B">
            <w:pPr>
              <w:autoSpaceDE w:val="0"/>
              <w:autoSpaceDN w:val="0"/>
              <w:adjustRightInd w:val="0"/>
              <w:jc w:val="center"/>
              <w:rPr>
                <w:sz w:val="20"/>
                <w:szCs w:val="20"/>
              </w:rPr>
            </w:pPr>
            <w:r w:rsidRPr="00B50F18">
              <w:rPr>
                <w:sz w:val="20"/>
                <w:szCs w:val="20"/>
              </w:rPr>
              <w:t xml:space="preserve">Получено субсидий, </w:t>
            </w:r>
          </w:p>
          <w:p w:rsidR="00F34E30" w:rsidRPr="00B50F18" w:rsidRDefault="00E64FAC" w:rsidP="00367D0B">
            <w:pPr>
              <w:autoSpaceDE w:val="0"/>
              <w:autoSpaceDN w:val="0"/>
              <w:adjustRightInd w:val="0"/>
              <w:jc w:val="center"/>
              <w:rPr>
                <w:sz w:val="20"/>
                <w:szCs w:val="20"/>
              </w:rPr>
            </w:pPr>
            <w:r w:rsidRPr="00B50F18">
              <w:rPr>
                <w:sz w:val="20"/>
                <w:szCs w:val="20"/>
              </w:rPr>
              <w:t>руб.</w:t>
            </w:r>
          </w:p>
          <w:p w:rsidR="00243254" w:rsidRPr="00B50F18" w:rsidRDefault="00D177B6" w:rsidP="00D177B6">
            <w:pPr>
              <w:autoSpaceDE w:val="0"/>
              <w:autoSpaceDN w:val="0"/>
              <w:adjustRightInd w:val="0"/>
              <w:jc w:val="center"/>
              <w:rPr>
                <w:sz w:val="20"/>
                <w:szCs w:val="20"/>
              </w:rPr>
            </w:pPr>
            <w:r w:rsidRPr="00B50F18">
              <w:rPr>
                <w:sz w:val="20"/>
                <w:szCs w:val="20"/>
              </w:rPr>
              <w:t>(период / сумма</w:t>
            </w:r>
            <w:r w:rsidR="00243254" w:rsidRPr="00B50F18">
              <w:rPr>
                <w:sz w:val="20"/>
                <w:szCs w:val="20"/>
              </w:rPr>
              <w:t>)</w:t>
            </w:r>
          </w:p>
        </w:tc>
        <w:tc>
          <w:tcPr>
            <w:tcW w:w="1701" w:type="dxa"/>
          </w:tcPr>
          <w:p w:rsidR="00F34E30" w:rsidRPr="00B50F18" w:rsidRDefault="00243254" w:rsidP="00243254">
            <w:pPr>
              <w:autoSpaceDE w:val="0"/>
              <w:autoSpaceDN w:val="0"/>
              <w:adjustRightInd w:val="0"/>
              <w:jc w:val="center"/>
              <w:rPr>
                <w:sz w:val="20"/>
                <w:szCs w:val="20"/>
              </w:rPr>
            </w:pPr>
            <w:r w:rsidRPr="00B50F18">
              <w:rPr>
                <w:sz w:val="20"/>
                <w:szCs w:val="20"/>
              </w:rPr>
              <w:t>Основание получения субсидий</w:t>
            </w:r>
          </w:p>
          <w:p w:rsidR="00243254" w:rsidRPr="00B50F18" w:rsidRDefault="00D177B6" w:rsidP="00243254">
            <w:pPr>
              <w:autoSpaceDE w:val="0"/>
              <w:autoSpaceDN w:val="0"/>
              <w:adjustRightInd w:val="0"/>
              <w:jc w:val="center"/>
              <w:rPr>
                <w:sz w:val="20"/>
                <w:szCs w:val="20"/>
              </w:rPr>
            </w:pPr>
            <w:r w:rsidRPr="00B50F18">
              <w:rPr>
                <w:sz w:val="20"/>
                <w:szCs w:val="20"/>
              </w:rPr>
              <w:t xml:space="preserve">(дата и </w:t>
            </w:r>
            <w:r w:rsidR="00243254" w:rsidRPr="00B50F18">
              <w:rPr>
                <w:sz w:val="20"/>
                <w:szCs w:val="20"/>
              </w:rPr>
              <w:t>номер платежного поручения)</w:t>
            </w:r>
          </w:p>
          <w:p w:rsidR="00243254" w:rsidRPr="00B50F18" w:rsidRDefault="00243254" w:rsidP="00367D0B">
            <w:pPr>
              <w:autoSpaceDE w:val="0"/>
              <w:autoSpaceDN w:val="0"/>
              <w:adjustRightInd w:val="0"/>
              <w:jc w:val="center"/>
              <w:rPr>
                <w:sz w:val="20"/>
                <w:szCs w:val="20"/>
              </w:rPr>
            </w:pPr>
          </w:p>
        </w:tc>
        <w:tc>
          <w:tcPr>
            <w:tcW w:w="1701" w:type="dxa"/>
          </w:tcPr>
          <w:p w:rsidR="00D177B6" w:rsidRPr="00B50F18" w:rsidRDefault="00E64FAC" w:rsidP="00E64FAC">
            <w:pPr>
              <w:autoSpaceDE w:val="0"/>
              <w:autoSpaceDN w:val="0"/>
              <w:adjustRightInd w:val="0"/>
              <w:jc w:val="center"/>
              <w:rPr>
                <w:sz w:val="20"/>
                <w:szCs w:val="20"/>
              </w:rPr>
            </w:pPr>
            <w:r w:rsidRPr="00B50F18">
              <w:rPr>
                <w:sz w:val="20"/>
                <w:szCs w:val="20"/>
              </w:rPr>
              <w:t xml:space="preserve">Использовано субсидий, </w:t>
            </w:r>
          </w:p>
          <w:p w:rsidR="00E64FAC" w:rsidRPr="00B50F18" w:rsidRDefault="00E64FAC" w:rsidP="00E64FAC">
            <w:pPr>
              <w:autoSpaceDE w:val="0"/>
              <w:autoSpaceDN w:val="0"/>
              <w:adjustRightInd w:val="0"/>
              <w:jc w:val="center"/>
              <w:rPr>
                <w:sz w:val="20"/>
                <w:szCs w:val="20"/>
              </w:rPr>
            </w:pPr>
            <w:r w:rsidRPr="00B50F18">
              <w:rPr>
                <w:sz w:val="20"/>
                <w:szCs w:val="20"/>
              </w:rPr>
              <w:t>руб.</w:t>
            </w:r>
          </w:p>
          <w:p w:rsidR="00F34E30" w:rsidRPr="00B50F18" w:rsidRDefault="00D177B6" w:rsidP="00E64FAC">
            <w:pPr>
              <w:autoSpaceDE w:val="0"/>
              <w:autoSpaceDN w:val="0"/>
              <w:adjustRightInd w:val="0"/>
              <w:jc w:val="center"/>
              <w:rPr>
                <w:sz w:val="20"/>
                <w:szCs w:val="20"/>
              </w:rPr>
            </w:pPr>
            <w:r w:rsidRPr="00B50F18">
              <w:rPr>
                <w:sz w:val="20"/>
                <w:szCs w:val="20"/>
              </w:rPr>
              <w:t>(период / сумма</w:t>
            </w:r>
            <w:r w:rsidR="00E64FAC" w:rsidRPr="00B50F18">
              <w:rPr>
                <w:sz w:val="20"/>
                <w:szCs w:val="20"/>
              </w:rPr>
              <w:t>)</w:t>
            </w:r>
          </w:p>
        </w:tc>
        <w:tc>
          <w:tcPr>
            <w:tcW w:w="1842" w:type="dxa"/>
          </w:tcPr>
          <w:p w:rsidR="00E64FAC" w:rsidRPr="00B50F18" w:rsidRDefault="00E64FAC" w:rsidP="00E64FAC">
            <w:pPr>
              <w:autoSpaceDE w:val="0"/>
              <w:autoSpaceDN w:val="0"/>
              <w:adjustRightInd w:val="0"/>
              <w:jc w:val="center"/>
              <w:rPr>
                <w:sz w:val="20"/>
                <w:szCs w:val="20"/>
              </w:rPr>
            </w:pPr>
            <w:r w:rsidRPr="00B50F18">
              <w:rPr>
                <w:sz w:val="20"/>
                <w:szCs w:val="20"/>
              </w:rPr>
              <w:t>Основание использования субсидий</w:t>
            </w:r>
          </w:p>
          <w:p w:rsidR="00F34E30" w:rsidRPr="00B50F18" w:rsidRDefault="00E64FAC" w:rsidP="00D177B6">
            <w:pPr>
              <w:autoSpaceDE w:val="0"/>
              <w:autoSpaceDN w:val="0"/>
              <w:adjustRightInd w:val="0"/>
              <w:jc w:val="center"/>
              <w:rPr>
                <w:sz w:val="20"/>
                <w:szCs w:val="20"/>
              </w:rPr>
            </w:pPr>
            <w:r w:rsidRPr="00B50F18">
              <w:rPr>
                <w:sz w:val="20"/>
                <w:szCs w:val="20"/>
              </w:rPr>
              <w:t xml:space="preserve">(дата </w:t>
            </w:r>
            <w:r w:rsidR="00D177B6" w:rsidRPr="00B50F18">
              <w:rPr>
                <w:sz w:val="20"/>
                <w:szCs w:val="20"/>
              </w:rPr>
              <w:t>и</w:t>
            </w:r>
            <w:r w:rsidRPr="00B50F18">
              <w:rPr>
                <w:sz w:val="20"/>
                <w:szCs w:val="20"/>
              </w:rPr>
              <w:t xml:space="preserve"> номер платежного поручения)</w:t>
            </w:r>
          </w:p>
        </w:tc>
        <w:tc>
          <w:tcPr>
            <w:tcW w:w="1276" w:type="dxa"/>
          </w:tcPr>
          <w:p w:rsidR="00F34E30" w:rsidRPr="00B50F18" w:rsidRDefault="00E64FAC" w:rsidP="00367D0B">
            <w:pPr>
              <w:autoSpaceDE w:val="0"/>
              <w:autoSpaceDN w:val="0"/>
              <w:adjustRightInd w:val="0"/>
              <w:jc w:val="center"/>
              <w:rPr>
                <w:sz w:val="20"/>
                <w:szCs w:val="20"/>
              </w:rPr>
            </w:pPr>
            <w:r w:rsidRPr="00B50F18">
              <w:rPr>
                <w:sz w:val="20"/>
                <w:szCs w:val="20"/>
              </w:rPr>
              <w:t>Остаток субсидии</w:t>
            </w:r>
            <w:r w:rsidR="00D177B6" w:rsidRPr="00B50F18">
              <w:rPr>
                <w:sz w:val="20"/>
                <w:szCs w:val="20"/>
              </w:rPr>
              <w:t>*</w:t>
            </w:r>
          </w:p>
        </w:tc>
        <w:tc>
          <w:tcPr>
            <w:tcW w:w="1134" w:type="dxa"/>
          </w:tcPr>
          <w:p w:rsidR="0016224A" w:rsidRPr="00B50F18" w:rsidRDefault="00E64FAC" w:rsidP="0016224A">
            <w:pPr>
              <w:autoSpaceDE w:val="0"/>
              <w:autoSpaceDN w:val="0"/>
              <w:adjustRightInd w:val="0"/>
              <w:jc w:val="center"/>
              <w:rPr>
                <w:sz w:val="20"/>
                <w:szCs w:val="20"/>
              </w:rPr>
            </w:pPr>
            <w:r w:rsidRPr="00B50F18">
              <w:rPr>
                <w:sz w:val="20"/>
                <w:szCs w:val="20"/>
              </w:rPr>
              <w:t xml:space="preserve">Причина </w:t>
            </w:r>
            <w:r w:rsidR="0016224A" w:rsidRPr="00B50F18">
              <w:rPr>
                <w:sz w:val="20"/>
                <w:szCs w:val="20"/>
              </w:rPr>
              <w:t>остатка</w:t>
            </w:r>
          </w:p>
          <w:p w:rsidR="00F34E30" w:rsidRPr="00B50F18" w:rsidRDefault="0016224A" w:rsidP="0016224A">
            <w:pPr>
              <w:autoSpaceDE w:val="0"/>
              <w:autoSpaceDN w:val="0"/>
              <w:adjustRightInd w:val="0"/>
              <w:jc w:val="center"/>
              <w:rPr>
                <w:sz w:val="20"/>
                <w:szCs w:val="20"/>
              </w:rPr>
            </w:pPr>
            <w:r w:rsidRPr="00B50F18">
              <w:rPr>
                <w:sz w:val="20"/>
                <w:szCs w:val="20"/>
              </w:rPr>
              <w:t>субсидии</w:t>
            </w:r>
            <w:r w:rsidR="00D177B6" w:rsidRPr="00B50F18">
              <w:rPr>
                <w:sz w:val="20"/>
                <w:szCs w:val="20"/>
              </w:rPr>
              <w:t>*</w:t>
            </w:r>
          </w:p>
        </w:tc>
      </w:tr>
      <w:tr w:rsidR="00D177B6" w:rsidRPr="00B50F18" w:rsidTr="00FC319A">
        <w:tc>
          <w:tcPr>
            <w:tcW w:w="533" w:type="dxa"/>
          </w:tcPr>
          <w:p w:rsidR="00F34E30" w:rsidRPr="00B50F18" w:rsidRDefault="00243254" w:rsidP="00367D0B">
            <w:pPr>
              <w:autoSpaceDE w:val="0"/>
              <w:autoSpaceDN w:val="0"/>
              <w:adjustRightInd w:val="0"/>
              <w:jc w:val="center"/>
              <w:rPr>
                <w:sz w:val="20"/>
                <w:szCs w:val="20"/>
              </w:rPr>
            </w:pPr>
            <w:r w:rsidRPr="00B50F18">
              <w:rPr>
                <w:sz w:val="20"/>
                <w:szCs w:val="20"/>
              </w:rPr>
              <w:t>1</w:t>
            </w:r>
          </w:p>
        </w:tc>
        <w:tc>
          <w:tcPr>
            <w:tcW w:w="1702" w:type="dxa"/>
          </w:tcPr>
          <w:p w:rsidR="00F34E30" w:rsidRPr="00B50F18" w:rsidRDefault="00243254" w:rsidP="00367D0B">
            <w:pPr>
              <w:autoSpaceDE w:val="0"/>
              <w:autoSpaceDN w:val="0"/>
              <w:adjustRightInd w:val="0"/>
              <w:jc w:val="center"/>
              <w:rPr>
                <w:sz w:val="20"/>
                <w:szCs w:val="20"/>
              </w:rPr>
            </w:pPr>
            <w:r w:rsidRPr="00B50F18">
              <w:rPr>
                <w:sz w:val="20"/>
                <w:szCs w:val="20"/>
              </w:rPr>
              <w:t>2</w:t>
            </w:r>
          </w:p>
        </w:tc>
        <w:tc>
          <w:tcPr>
            <w:tcW w:w="1701" w:type="dxa"/>
          </w:tcPr>
          <w:p w:rsidR="00F34E30" w:rsidRPr="00B50F18" w:rsidRDefault="00D177B6" w:rsidP="00367D0B">
            <w:pPr>
              <w:autoSpaceDE w:val="0"/>
              <w:autoSpaceDN w:val="0"/>
              <w:adjustRightInd w:val="0"/>
              <w:jc w:val="center"/>
              <w:rPr>
                <w:sz w:val="20"/>
                <w:szCs w:val="20"/>
              </w:rPr>
            </w:pPr>
            <w:r w:rsidRPr="00B50F18">
              <w:rPr>
                <w:sz w:val="20"/>
                <w:szCs w:val="20"/>
              </w:rPr>
              <w:t>3</w:t>
            </w:r>
          </w:p>
        </w:tc>
        <w:tc>
          <w:tcPr>
            <w:tcW w:w="1701" w:type="dxa"/>
          </w:tcPr>
          <w:p w:rsidR="00F34E30" w:rsidRPr="00B50F18" w:rsidRDefault="00D177B6" w:rsidP="00367D0B">
            <w:pPr>
              <w:autoSpaceDE w:val="0"/>
              <w:autoSpaceDN w:val="0"/>
              <w:adjustRightInd w:val="0"/>
              <w:jc w:val="center"/>
              <w:rPr>
                <w:sz w:val="20"/>
                <w:szCs w:val="20"/>
              </w:rPr>
            </w:pPr>
            <w:r w:rsidRPr="00B50F18">
              <w:rPr>
                <w:sz w:val="20"/>
                <w:szCs w:val="20"/>
              </w:rPr>
              <w:t>4</w:t>
            </w:r>
          </w:p>
        </w:tc>
        <w:tc>
          <w:tcPr>
            <w:tcW w:w="1842" w:type="dxa"/>
          </w:tcPr>
          <w:p w:rsidR="00F34E30" w:rsidRPr="00B50F18" w:rsidRDefault="00D177B6" w:rsidP="00367D0B">
            <w:pPr>
              <w:autoSpaceDE w:val="0"/>
              <w:autoSpaceDN w:val="0"/>
              <w:adjustRightInd w:val="0"/>
              <w:jc w:val="center"/>
              <w:rPr>
                <w:sz w:val="20"/>
                <w:szCs w:val="20"/>
              </w:rPr>
            </w:pPr>
            <w:r w:rsidRPr="00B50F18">
              <w:rPr>
                <w:sz w:val="20"/>
                <w:szCs w:val="20"/>
              </w:rPr>
              <w:t>5</w:t>
            </w:r>
          </w:p>
        </w:tc>
        <w:tc>
          <w:tcPr>
            <w:tcW w:w="1276" w:type="dxa"/>
          </w:tcPr>
          <w:p w:rsidR="00F34E30" w:rsidRPr="00B50F18" w:rsidRDefault="00D177B6" w:rsidP="00367D0B">
            <w:pPr>
              <w:autoSpaceDE w:val="0"/>
              <w:autoSpaceDN w:val="0"/>
              <w:adjustRightInd w:val="0"/>
              <w:jc w:val="center"/>
              <w:rPr>
                <w:sz w:val="20"/>
                <w:szCs w:val="20"/>
              </w:rPr>
            </w:pPr>
            <w:r w:rsidRPr="00B50F18">
              <w:rPr>
                <w:sz w:val="20"/>
                <w:szCs w:val="20"/>
              </w:rPr>
              <w:t>6</w:t>
            </w:r>
          </w:p>
        </w:tc>
        <w:tc>
          <w:tcPr>
            <w:tcW w:w="1134" w:type="dxa"/>
          </w:tcPr>
          <w:p w:rsidR="00F34E30" w:rsidRPr="00B50F18" w:rsidRDefault="00D177B6" w:rsidP="00367D0B">
            <w:pPr>
              <w:autoSpaceDE w:val="0"/>
              <w:autoSpaceDN w:val="0"/>
              <w:adjustRightInd w:val="0"/>
              <w:jc w:val="center"/>
              <w:rPr>
                <w:sz w:val="20"/>
                <w:szCs w:val="20"/>
              </w:rPr>
            </w:pPr>
            <w:r w:rsidRPr="00B50F18">
              <w:rPr>
                <w:sz w:val="20"/>
                <w:szCs w:val="20"/>
              </w:rPr>
              <w:t>7</w:t>
            </w:r>
          </w:p>
        </w:tc>
      </w:tr>
      <w:tr w:rsidR="00D177B6" w:rsidRPr="00B50F18" w:rsidTr="00FC319A">
        <w:tc>
          <w:tcPr>
            <w:tcW w:w="533" w:type="dxa"/>
          </w:tcPr>
          <w:p w:rsidR="00F34E30" w:rsidRPr="00B50F18" w:rsidRDefault="00E64FAC" w:rsidP="00E64FAC">
            <w:pPr>
              <w:autoSpaceDE w:val="0"/>
              <w:autoSpaceDN w:val="0"/>
              <w:adjustRightInd w:val="0"/>
              <w:jc w:val="both"/>
              <w:rPr>
                <w:sz w:val="20"/>
                <w:szCs w:val="20"/>
              </w:rPr>
            </w:pPr>
            <w:r w:rsidRPr="00B50F18">
              <w:rPr>
                <w:sz w:val="20"/>
                <w:szCs w:val="20"/>
              </w:rPr>
              <w:t>1.</w:t>
            </w:r>
          </w:p>
        </w:tc>
        <w:tc>
          <w:tcPr>
            <w:tcW w:w="1702" w:type="dxa"/>
          </w:tcPr>
          <w:p w:rsidR="00F34E30" w:rsidRPr="00B50F18" w:rsidRDefault="00F34E30" w:rsidP="00367D0B">
            <w:pPr>
              <w:autoSpaceDE w:val="0"/>
              <w:autoSpaceDN w:val="0"/>
              <w:adjustRightInd w:val="0"/>
              <w:jc w:val="center"/>
              <w:rPr>
                <w:sz w:val="20"/>
                <w:szCs w:val="20"/>
              </w:rPr>
            </w:pPr>
          </w:p>
        </w:tc>
        <w:tc>
          <w:tcPr>
            <w:tcW w:w="1701" w:type="dxa"/>
          </w:tcPr>
          <w:p w:rsidR="00F34E30" w:rsidRPr="00B50F18" w:rsidRDefault="00F34E30" w:rsidP="00367D0B">
            <w:pPr>
              <w:autoSpaceDE w:val="0"/>
              <w:autoSpaceDN w:val="0"/>
              <w:adjustRightInd w:val="0"/>
              <w:jc w:val="center"/>
              <w:rPr>
                <w:sz w:val="20"/>
                <w:szCs w:val="20"/>
              </w:rPr>
            </w:pPr>
          </w:p>
        </w:tc>
        <w:tc>
          <w:tcPr>
            <w:tcW w:w="1701" w:type="dxa"/>
          </w:tcPr>
          <w:p w:rsidR="00F34E30" w:rsidRPr="00B50F18" w:rsidRDefault="00F34E30" w:rsidP="00367D0B">
            <w:pPr>
              <w:autoSpaceDE w:val="0"/>
              <w:autoSpaceDN w:val="0"/>
              <w:adjustRightInd w:val="0"/>
              <w:jc w:val="center"/>
              <w:rPr>
                <w:sz w:val="20"/>
                <w:szCs w:val="20"/>
              </w:rPr>
            </w:pPr>
          </w:p>
        </w:tc>
        <w:tc>
          <w:tcPr>
            <w:tcW w:w="1842" w:type="dxa"/>
          </w:tcPr>
          <w:p w:rsidR="00F34E30" w:rsidRPr="00B50F18" w:rsidRDefault="00F34E30" w:rsidP="00367D0B">
            <w:pPr>
              <w:autoSpaceDE w:val="0"/>
              <w:autoSpaceDN w:val="0"/>
              <w:adjustRightInd w:val="0"/>
              <w:jc w:val="center"/>
              <w:rPr>
                <w:sz w:val="20"/>
                <w:szCs w:val="20"/>
              </w:rPr>
            </w:pPr>
          </w:p>
        </w:tc>
        <w:tc>
          <w:tcPr>
            <w:tcW w:w="1276" w:type="dxa"/>
          </w:tcPr>
          <w:p w:rsidR="00F34E30" w:rsidRPr="00B50F18" w:rsidRDefault="00F34E30" w:rsidP="00367D0B">
            <w:pPr>
              <w:autoSpaceDE w:val="0"/>
              <w:autoSpaceDN w:val="0"/>
              <w:adjustRightInd w:val="0"/>
              <w:jc w:val="center"/>
              <w:rPr>
                <w:sz w:val="20"/>
                <w:szCs w:val="20"/>
              </w:rPr>
            </w:pPr>
          </w:p>
        </w:tc>
        <w:tc>
          <w:tcPr>
            <w:tcW w:w="1134" w:type="dxa"/>
          </w:tcPr>
          <w:p w:rsidR="00F34E30" w:rsidRPr="00B50F18" w:rsidRDefault="00F34E30" w:rsidP="00367D0B">
            <w:pPr>
              <w:autoSpaceDE w:val="0"/>
              <w:autoSpaceDN w:val="0"/>
              <w:adjustRightInd w:val="0"/>
              <w:jc w:val="center"/>
              <w:rPr>
                <w:sz w:val="20"/>
                <w:szCs w:val="20"/>
              </w:rPr>
            </w:pPr>
          </w:p>
        </w:tc>
      </w:tr>
      <w:tr w:rsidR="00D177B6" w:rsidRPr="00B50F18" w:rsidTr="00FC319A">
        <w:tc>
          <w:tcPr>
            <w:tcW w:w="533" w:type="dxa"/>
          </w:tcPr>
          <w:p w:rsidR="00F34E30" w:rsidRPr="00B50F18" w:rsidRDefault="00E64FAC" w:rsidP="00E64FAC">
            <w:pPr>
              <w:autoSpaceDE w:val="0"/>
              <w:autoSpaceDN w:val="0"/>
              <w:adjustRightInd w:val="0"/>
              <w:jc w:val="both"/>
              <w:rPr>
                <w:sz w:val="20"/>
                <w:szCs w:val="20"/>
              </w:rPr>
            </w:pPr>
            <w:r w:rsidRPr="00B50F18">
              <w:rPr>
                <w:sz w:val="20"/>
                <w:szCs w:val="20"/>
              </w:rPr>
              <w:t>2.</w:t>
            </w:r>
          </w:p>
        </w:tc>
        <w:tc>
          <w:tcPr>
            <w:tcW w:w="1702" w:type="dxa"/>
          </w:tcPr>
          <w:p w:rsidR="00F34E30" w:rsidRPr="00B50F18" w:rsidRDefault="00F34E30" w:rsidP="00367D0B">
            <w:pPr>
              <w:autoSpaceDE w:val="0"/>
              <w:autoSpaceDN w:val="0"/>
              <w:adjustRightInd w:val="0"/>
              <w:jc w:val="center"/>
              <w:rPr>
                <w:sz w:val="20"/>
                <w:szCs w:val="20"/>
              </w:rPr>
            </w:pPr>
          </w:p>
        </w:tc>
        <w:tc>
          <w:tcPr>
            <w:tcW w:w="1701" w:type="dxa"/>
          </w:tcPr>
          <w:p w:rsidR="00F34E30" w:rsidRPr="00B50F18" w:rsidRDefault="00F34E30" w:rsidP="00367D0B">
            <w:pPr>
              <w:autoSpaceDE w:val="0"/>
              <w:autoSpaceDN w:val="0"/>
              <w:adjustRightInd w:val="0"/>
              <w:jc w:val="center"/>
              <w:rPr>
                <w:sz w:val="20"/>
                <w:szCs w:val="20"/>
              </w:rPr>
            </w:pPr>
          </w:p>
        </w:tc>
        <w:tc>
          <w:tcPr>
            <w:tcW w:w="1701" w:type="dxa"/>
          </w:tcPr>
          <w:p w:rsidR="00F34E30" w:rsidRPr="00B50F18" w:rsidRDefault="00F34E30" w:rsidP="00367D0B">
            <w:pPr>
              <w:autoSpaceDE w:val="0"/>
              <w:autoSpaceDN w:val="0"/>
              <w:adjustRightInd w:val="0"/>
              <w:jc w:val="center"/>
              <w:rPr>
                <w:sz w:val="20"/>
                <w:szCs w:val="20"/>
              </w:rPr>
            </w:pPr>
          </w:p>
        </w:tc>
        <w:tc>
          <w:tcPr>
            <w:tcW w:w="1842" w:type="dxa"/>
          </w:tcPr>
          <w:p w:rsidR="00F34E30" w:rsidRPr="00B50F18" w:rsidRDefault="00F34E30" w:rsidP="00367D0B">
            <w:pPr>
              <w:autoSpaceDE w:val="0"/>
              <w:autoSpaceDN w:val="0"/>
              <w:adjustRightInd w:val="0"/>
              <w:jc w:val="center"/>
              <w:rPr>
                <w:sz w:val="20"/>
                <w:szCs w:val="20"/>
              </w:rPr>
            </w:pPr>
          </w:p>
        </w:tc>
        <w:tc>
          <w:tcPr>
            <w:tcW w:w="1276" w:type="dxa"/>
          </w:tcPr>
          <w:p w:rsidR="00F34E30" w:rsidRPr="00B50F18" w:rsidRDefault="00F34E30" w:rsidP="00367D0B">
            <w:pPr>
              <w:autoSpaceDE w:val="0"/>
              <w:autoSpaceDN w:val="0"/>
              <w:adjustRightInd w:val="0"/>
              <w:jc w:val="center"/>
              <w:rPr>
                <w:sz w:val="20"/>
                <w:szCs w:val="20"/>
              </w:rPr>
            </w:pPr>
          </w:p>
        </w:tc>
        <w:tc>
          <w:tcPr>
            <w:tcW w:w="1134" w:type="dxa"/>
          </w:tcPr>
          <w:p w:rsidR="00F34E30" w:rsidRPr="00B50F18" w:rsidRDefault="00F34E30" w:rsidP="00367D0B">
            <w:pPr>
              <w:autoSpaceDE w:val="0"/>
              <w:autoSpaceDN w:val="0"/>
              <w:adjustRightInd w:val="0"/>
              <w:jc w:val="center"/>
              <w:rPr>
                <w:sz w:val="20"/>
                <w:szCs w:val="20"/>
              </w:rPr>
            </w:pPr>
          </w:p>
        </w:tc>
      </w:tr>
      <w:tr w:rsidR="00D177B6" w:rsidRPr="00B50F18" w:rsidTr="00FC319A">
        <w:tc>
          <w:tcPr>
            <w:tcW w:w="533" w:type="dxa"/>
          </w:tcPr>
          <w:p w:rsidR="00F34E30" w:rsidRPr="00B50F18" w:rsidRDefault="00E64FAC" w:rsidP="00E64FAC">
            <w:pPr>
              <w:autoSpaceDE w:val="0"/>
              <w:autoSpaceDN w:val="0"/>
              <w:adjustRightInd w:val="0"/>
              <w:jc w:val="both"/>
              <w:rPr>
                <w:sz w:val="20"/>
                <w:szCs w:val="20"/>
              </w:rPr>
            </w:pPr>
            <w:r w:rsidRPr="00B50F18">
              <w:rPr>
                <w:sz w:val="20"/>
                <w:szCs w:val="20"/>
              </w:rPr>
              <w:t>3.</w:t>
            </w:r>
          </w:p>
        </w:tc>
        <w:tc>
          <w:tcPr>
            <w:tcW w:w="1702" w:type="dxa"/>
          </w:tcPr>
          <w:p w:rsidR="00F34E30" w:rsidRPr="00B50F18" w:rsidRDefault="00F34E30" w:rsidP="00367D0B">
            <w:pPr>
              <w:autoSpaceDE w:val="0"/>
              <w:autoSpaceDN w:val="0"/>
              <w:adjustRightInd w:val="0"/>
              <w:jc w:val="center"/>
              <w:rPr>
                <w:sz w:val="20"/>
                <w:szCs w:val="20"/>
              </w:rPr>
            </w:pPr>
          </w:p>
        </w:tc>
        <w:tc>
          <w:tcPr>
            <w:tcW w:w="1701" w:type="dxa"/>
          </w:tcPr>
          <w:p w:rsidR="00F34E30" w:rsidRPr="00B50F18" w:rsidRDefault="00F34E30" w:rsidP="00367D0B">
            <w:pPr>
              <w:autoSpaceDE w:val="0"/>
              <w:autoSpaceDN w:val="0"/>
              <w:adjustRightInd w:val="0"/>
              <w:jc w:val="center"/>
              <w:rPr>
                <w:sz w:val="20"/>
                <w:szCs w:val="20"/>
              </w:rPr>
            </w:pPr>
          </w:p>
        </w:tc>
        <w:tc>
          <w:tcPr>
            <w:tcW w:w="1701" w:type="dxa"/>
          </w:tcPr>
          <w:p w:rsidR="00F34E30" w:rsidRPr="00B50F18" w:rsidRDefault="00F34E30" w:rsidP="00367D0B">
            <w:pPr>
              <w:autoSpaceDE w:val="0"/>
              <w:autoSpaceDN w:val="0"/>
              <w:adjustRightInd w:val="0"/>
              <w:jc w:val="center"/>
              <w:rPr>
                <w:sz w:val="20"/>
                <w:szCs w:val="20"/>
              </w:rPr>
            </w:pPr>
          </w:p>
        </w:tc>
        <w:tc>
          <w:tcPr>
            <w:tcW w:w="1842" w:type="dxa"/>
          </w:tcPr>
          <w:p w:rsidR="00F34E30" w:rsidRPr="00B50F18" w:rsidRDefault="00F34E30" w:rsidP="00367D0B">
            <w:pPr>
              <w:autoSpaceDE w:val="0"/>
              <w:autoSpaceDN w:val="0"/>
              <w:adjustRightInd w:val="0"/>
              <w:jc w:val="center"/>
              <w:rPr>
                <w:sz w:val="20"/>
                <w:szCs w:val="20"/>
              </w:rPr>
            </w:pPr>
          </w:p>
        </w:tc>
        <w:tc>
          <w:tcPr>
            <w:tcW w:w="1276" w:type="dxa"/>
          </w:tcPr>
          <w:p w:rsidR="00F34E30" w:rsidRPr="00B50F18" w:rsidRDefault="00F34E30" w:rsidP="00367D0B">
            <w:pPr>
              <w:autoSpaceDE w:val="0"/>
              <w:autoSpaceDN w:val="0"/>
              <w:adjustRightInd w:val="0"/>
              <w:jc w:val="center"/>
              <w:rPr>
                <w:sz w:val="20"/>
                <w:szCs w:val="20"/>
              </w:rPr>
            </w:pPr>
          </w:p>
        </w:tc>
        <w:tc>
          <w:tcPr>
            <w:tcW w:w="1134" w:type="dxa"/>
          </w:tcPr>
          <w:p w:rsidR="00F34E30" w:rsidRPr="00B50F18" w:rsidRDefault="00F34E30" w:rsidP="00367D0B">
            <w:pPr>
              <w:autoSpaceDE w:val="0"/>
              <w:autoSpaceDN w:val="0"/>
              <w:adjustRightInd w:val="0"/>
              <w:jc w:val="center"/>
              <w:rPr>
                <w:sz w:val="20"/>
                <w:szCs w:val="20"/>
              </w:rPr>
            </w:pPr>
          </w:p>
        </w:tc>
      </w:tr>
      <w:tr w:rsidR="00E64FAC" w:rsidRPr="00B50F18" w:rsidTr="00FC319A">
        <w:tc>
          <w:tcPr>
            <w:tcW w:w="533" w:type="dxa"/>
          </w:tcPr>
          <w:p w:rsidR="00E64FAC" w:rsidRPr="00B50F18" w:rsidRDefault="00E64FAC" w:rsidP="00E64FAC">
            <w:pPr>
              <w:autoSpaceDE w:val="0"/>
              <w:autoSpaceDN w:val="0"/>
              <w:adjustRightInd w:val="0"/>
              <w:jc w:val="both"/>
              <w:rPr>
                <w:sz w:val="20"/>
                <w:szCs w:val="20"/>
              </w:rPr>
            </w:pPr>
          </w:p>
        </w:tc>
        <w:tc>
          <w:tcPr>
            <w:tcW w:w="1702" w:type="dxa"/>
          </w:tcPr>
          <w:p w:rsidR="00E64FAC" w:rsidRPr="00B50F18" w:rsidRDefault="00E64FAC" w:rsidP="00367D0B">
            <w:pPr>
              <w:autoSpaceDE w:val="0"/>
              <w:autoSpaceDN w:val="0"/>
              <w:adjustRightInd w:val="0"/>
              <w:jc w:val="center"/>
              <w:rPr>
                <w:sz w:val="20"/>
                <w:szCs w:val="20"/>
              </w:rPr>
            </w:pPr>
            <w:r w:rsidRPr="00B50F18">
              <w:rPr>
                <w:sz w:val="20"/>
                <w:szCs w:val="20"/>
              </w:rPr>
              <w:t>Итого</w:t>
            </w:r>
            <w:r w:rsidR="00D177B6" w:rsidRPr="00B50F18">
              <w:rPr>
                <w:sz w:val="20"/>
                <w:szCs w:val="20"/>
              </w:rPr>
              <w:t>:</w:t>
            </w:r>
          </w:p>
        </w:tc>
        <w:tc>
          <w:tcPr>
            <w:tcW w:w="1701" w:type="dxa"/>
          </w:tcPr>
          <w:p w:rsidR="00E64FAC" w:rsidRPr="00B50F18" w:rsidRDefault="00D177B6" w:rsidP="00367D0B">
            <w:pPr>
              <w:autoSpaceDE w:val="0"/>
              <w:autoSpaceDN w:val="0"/>
              <w:adjustRightInd w:val="0"/>
              <w:jc w:val="center"/>
              <w:rPr>
                <w:sz w:val="20"/>
                <w:szCs w:val="20"/>
              </w:rPr>
            </w:pPr>
            <w:r w:rsidRPr="00B50F18">
              <w:rPr>
                <w:sz w:val="20"/>
                <w:szCs w:val="20"/>
              </w:rPr>
              <w:t>-</w:t>
            </w:r>
          </w:p>
        </w:tc>
        <w:tc>
          <w:tcPr>
            <w:tcW w:w="1701" w:type="dxa"/>
          </w:tcPr>
          <w:p w:rsidR="00E64FAC" w:rsidRPr="00B50F18" w:rsidRDefault="00E64FAC" w:rsidP="00D177B6">
            <w:pPr>
              <w:autoSpaceDE w:val="0"/>
              <w:autoSpaceDN w:val="0"/>
              <w:adjustRightInd w:val="0"/>
              <w:jc w:val="center"/>
              <w:rPr>
                <w:sz w:val="20"/>
                <w:szCs w:val="20"/>
              </w:rPr>
            </w:pPr>
          </w:p>
        </w:tc>
        <w:tc>
          <w:tcPr>
            <w:tcW w:w="1842" w:type="dxa"/>
          </w:tcPr>
          <w:p w:rsidR="00E64FAC" w:rsidRPr="00B50F18" w:rsidRDefault="00D177B6" w:rsidP="00367D0B">
            <w:pPr>
              <w:autoSpaceDE w:val="0"/>
              <w:autoSpaceDN w:val="0"/>
              <w:adjustRightInd w:val="0"/>
              <w:jc w:val="center"/>
              <w:rPr>
                <w:sz w:val="20"/>
                <w:szCs w:val="20"/>
              </w:rPr>
            </w:pPr>
            <w:r w:rsidRPr="00B50F18">
              <w:rPr>
                <w:sz w:val="20"/>
                <w:szCs w:val="20"/>
              </w:rPr>
              <w:t>-</w:t>
            </w:r>
          </w:p>
        </w:tc>
        <w:tc>
          <w:tcPr>
            <w:tcW w:w="1276" w:type="dxa"/>
          </w:tcPr>
          <w:p w:rsidR="00E64FAC" w:rsidRPr="00B50F18" w:rsidRDefault="00E64FAC" w:rsidP="00D177B6">
            <w:pPr>
              <w:autoSpaceDE w:val="0"/>
              <w:autoSpaceDN w:val="0"/>
              <w:adjustRightInd w:val="0"/>
              <w:jc w:val="center"/>
              <w:rPr>
                <w:sz w:val="20"/>
                <w:szCs w:val="20"/>
              </w:rPr>
            </w:pPr>
          </w:p>
        </w:tc>
        <w:tc>
          <w:tcPr>
            <w:tcW w:w="1134" w:type="dxa"/>
          </w:tcPr>
          <w:p w:rsidR="00E64FAC" w:rsidRPr="00B50F18" w:rsidRDefault="00E64FAC" w:rsidP="00367D0B">
            <w:pPr>
              <w:autoSpaceDE w:val="0"/>
              <w:autoSpaceDN w:val="0"/>
              <w:adjustRightInd w:val="0"/>
              <w:jc w:val="center"/>
              <w:rPr>
                <w:sz w:val="20"/>
                <w:szCs w:val="20"/>
              </w:rPr>
            </w:pPr>
          </w:p>
        </w:tc>
      </w:tr>
    </w:tbl>
    <w:p w:rsidR="00367D0B" w:rsidRPr="00B50F18" w:rsidRDefault="00367D0B" w:rsidP="00367D0B">
      <w:pPr>
        <w:autoSpaceDE w:val="0"/>
        <w:autoSpaceDN w:val="0"/>
        <w:adjustRightInd w:val="0"/>
        <w:jc w:val="center"/>
      </w:pPr>
    </w:p>
    <w:p w:rsidR="00D177B6" w:rsidRPr="00B50F18" w:rsidRDefault="00D177B6" w:rsidP="00D830EC">
      <w:pPr>
        <w:autoSpaceDE w:val="0"/>
        <w:autoSpaceDN w:val="0"/>
        <w:adjustRightInd w:val="0"/>
        <w:ind w:firstLine="709"/>
        <w:jc w:val="both"/>
      </w:pPr>
      <w:r w:rsidRPr="00B50F18">
        <w:t>*заполняется при наличии остатка полученной субсидии.</w:t>
      </w:r>
    </w:p>
    <w:p w:rsidR="00D177B6" w:rsidRPr="00B50F18" w:rsidRDefault="00D177B6" w:rsidP="00D830EC">
      <w:pPr>
        <w:autoSpaceDE w:val="0"/>
        <w:autoSpaceDN w:val="0"/>
        <w:adjustRightInd w:val="0"/>
        <w:ind w:firstLine="709"/>
        <w:jc w:val="both"/>
      </w:pPr>
    </w:p>
    <w:p w:rsidR="00D830EC" w:rsidRPr="00B50F18" w:rsidRDefault="00D830EC" w:rsidP="00D830EC">
      <w:pPr>
        <w:autoSpaceDE w:val="0"/>
        <w:autoSpaceDN w:val="0"/>
        <w:adjustRightInd w:val="0"/>
        <w:ind w:firstLine="709"/>
        <w:jc w:val="both"/>
      </w:pPr>
      <w:r w:rsidRPr="00B50F18">
        <w:t xml:space="preserve">К отчету прилагаются </w:t>
      </w:r>
      <w:r w:rsidR="00E64FAC" w:rsidRPr="00B50F18">
        <w:t>копии платежных поручений с отметкой банка, подтверждающих уплату лизинговых платежей в соответствии с заключенным</w:t>
      </w:r>
      <w:r w:rsidR="005E3382">
        <w:t>и</w:t>
      </w:r>
      <w:r w:rsidR="00E64FAC" w:rsidRPr="00B50F18">
        <w:t xml:space="preserve"> договор</w:t>
      </w:r>
      <w:r w:rsidR="005E3382">
        <w:t>ами</w:t>
      </w:r>
      <w:r w:rsidR="00E64FAC" w:rsidRPr="00B50F18">
        <w:t xml:space="preserve"> финансовой аренды (лизинга) автобусов</w:t>
      </w:r>
      <w:r w:rsidRPr="00B50F18">
        <w:t>.</w:t>
      </w:r>
    </w:p>
    <w:p w:rsidR="00F8494F" w:rsidRPr="00B50F18" w:rsidRDefault="00F8494F" w:rsidP="00D830EC">
      <w:pPr>
        <w:autoSpaceDE w:val="0"/>
        <w:autoSpaceDN w:val="0"/>
        <w:adjustRightInd w:val="0"/>
        <w:ind w:firstLine="709"/>
        <w:jc w:val="both"/>
      </w:pPr>
    </w:p>
    <w:p w:rsidR="00827CCE" w:rsidRPr="00B50F18" w:rsidRDefault="00D830EC" w:rsidP="009A4C97">
      <w:pPr>
        <w:autoSpaceDE w:val="0"/>
        <w:autoSpaceDN w:val="0"/>
        <w:adjustRightInd w:val="0"/>
        <w:ind w:firstLine="709"/>
        <w:jc w:val="both"/>
      </w:pPr>
      <w:r w:rsidRPr="00B50F18">
        <w:t xml:space="preserve">Отчет подписывается руководителем (индивидуальным предпринимателем) </w:t>
      </w:r>
      <w:r w:rsidR="00C84A7B" w:rsidRPr="00B50F18">
        <w:br/>
      </w:r>
      <w:r w:rsidRPr="00B50F18">
        <w:t>и главным бухгалтером (при наличии), заверяется печатью (при наличии).</w:t>
      </w:r>
    </w:p>
    <w:p w:rsidR="00827CCE" w:rsidRPr="00B50F18" w:rsidRDefault="00827CCE" w:rsidP="00D177B6">
      <w:pPr>
        <w:spacing w:line="240" w:lineRule="atLeast"/>
      </w:pPr>
    </w:p>
    <w:p w:rsidR="00827CCE" w:rsidRPr="00B50F18" w:rsidRDefault="00827CCE" w:rsidP="00D177B6">
      <w:pPr>
        <w:spacing w:line="240" w:lineRule="atLeast"/>
      </w:pPr>
    </w:p>
    <w:p w:rsidR="00827CCE" w:rsidRPr="00B50F18" w:rsidRDefault="00827CCE" w:rsidP="00D177B6">
      <w:pPr>
        <w:spacing w:line="240" w:lineRule="atLeast"/>
      </w:pPr>
    </w:p>
    <w:p w:rsidR="00827CCE" w:rsidRPr="00B50F18" w:rsidRDefault="00827CCE" w:rsidP="00D177B6">
      <w:pPr>
        <w:spacing w:line="240" w:lineRule="atLeast"/>
      </w:pPr>
    </w:p>
    <w:p w:rsidR="00827CCE" w:rsidRPr="00B50F18" w:rsidRDefault="00827CCE" w:rsidP="00D177B6">
      <w:pPr>
        <w:spacing w:line="240" w:lineRule="atLeast"/>
      </w:pPr>
    </w:p>
    <w:p w:rsidR="00827CCE" w:rsidRPr="00B50F18" w:rsidRDefault="00827CCE" w:rsidP="00D177B6">
      <w:pPr>
        <w:spacing w:line="240" w:lineRule="atLeast"/>
      </w:pPr>
    </w:p>
    <w:p w:rsidR="00827CCE" w:rsidRPr="00B50F18" w:rsidRDefault="00827CCE" w:rsidP="00D177B6">
      <w:pPr>
        <w:spacing w:line="240" w:lineRule="atLeast"/>
      </w:pPr>
    </w:p>
    <w:p w:rsidR="00827CCE" w:rsidRPr="00B50F18" w:rsidRDefault="00827CCE" w:rsidP="00D177B6">
      <w:pPr>
        <w:spacing w:line="240" w:lineRule="atLeast"/>
      </w:pPr>
    </w:p>
    <w:sectPr w:rsidR="00827CCE" w:rsidRPr="00B50F18" w:rsidSect="000F01A3">
      <w:headerReference w:type="default" r:id="rId16"/>
      <w:pgSz w:w="11906" w:h="16838"/>
      <w:pgMar w:top="1134" w:right="567" w:bottom="1134" w:left="1701"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C22" w:rsidRDefault="00690C22" w:rsidP="008D15BB">
      <w:r>
        <w:separator/>
      </w:r>
    </w:p>
  </w:endnote>
  <w:endnote w:type="continuationSeparator" w:id="1">
    <w:p w:rsidR="00690C22" w:rsidRDefault="00690C22" w:rsidP="008D1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C22" w:rsidRDefault="00690C22" w:rsidP="008D15BB">
      <w:r>
        <w:separator/>
      </w:r>
    </w:p>
  </w:footnote>
  <w:footnote w:type="continuationSeparator" w:id="1">
    <w:p w:rsidR="00690C22" w:rsidRDefault="00690C22" w:rsidP="008D1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45" w:rsidRDefault="0075588B" w:rsidP="00D4014F">
    <w:pPr>
      <w:pStyle w:val="a7"/>
      <w:framePr w:wrap="auto" w:vAnchor="text" w:hAnchor="margin" w:xAlign="center" w:y="1"/>
      <w:rPr>
        <w:rStyle w:val="af"/>
      </w:rPr>
    </w:pPr>
    <w:r>
      <w:rPr>
        <w:rStyle w:val="af"/>
      </w:rPr>
      <w:fldChar w:fldCharType="begin"/>
    </w:r>
    <w:r w:rsidR="00DE4845">
      <w:rPr>
        <w:rStyle w:val="af"/>
      </w:rPr>
      <w:instrText xml:space="preserve">PAGE  </w:instrText>
    </w:r>
    <w:r>
      <w:rPr>
        <w:rStyle w:val="af"/>
      </w:rPr>
      <w:fldChar w:fldCharType="separate"/>
    </w:r>
    <w:r w:rsidR="00A571E1">
      <w:rPr>
        <w:rStyle w:val="af"/>
        <w:noProof/>
      </w:rPr>
      <w:t>13</w:t>
    </w:r>
    <w:r>
      <w:rPr>
        <w:rStyle w:val="af"/>
      </w:rPr>
      <w:fldChar w:fldCharType="end"/>
    </w:r>
  </w:p>
  <w:p w:rsidR="00DE4845" w:rsidRDefault="00DE484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F455A9C"/>
    <w:multiLevelType w:val="hybridMultilevel"/>
    <w:tmpl w:val="1CCAC5AE"/>
    <w:lvl w:ilvl="0" w:tplc="D41A5FF2">
      <w:start w:val="1"/>
      <w:numFmt w:val="decimal"/>
      <w:pStyle w:val="1"/>
      <w:lvlText w:val="%1."/>
      <w:lvlJc w:val="left"/>
      <w:pPr>
        <w:tabs>
          <w:tab w:val="num" w:pos="15480"/>
        </w:tabs>
        <w:ind w:left="15480" w:hanging="360"/>
      </w:pPr>
      <w:rPr>
        <w:rFonts w:hint="default"/>
      </w:rPr>
    </w:lvl>
    <w:lvl w:ilvl="1" w:tplc="04190019">
      <w:start w:val="1"/>
      <w:numFmt w:val="lowerLetter"/>
      <w:lvlText w:val="%2."/>
      <w:lvlJc w:val="left"/>
      <w:pPr>
        <w:tabs>
          <w:tab w:val="num" w:pos="16200"/>
        </w:tabs>
        <w:ind w:left="16200" w:hanging="360"/>
      </w:pPr>
    </w:lvl>
    <w:lvl w:ilvl="2" w:tplc="0419001B">
      <w:start w:val="1"/>
      <w:numFmt w:val="lowerRoman"/>
      <w:lvlText w:val="%3."/>
      <w:lvlJc w:val="right"/>
      <w:pPr>
        <w:tabs>
          <w:tab w:val="num" w:pos="16920"/>
        </w:tabs>
        <w:ind w:left="16920" w:hanging="180"/>
      </w:pPr>
    </w:lvl>
    <w:lvl w:ilvl="3" w:tplc="0419000F">
      <w:start w:val="1"/>
      <w:numFmt w:val="decimal"/>
      <w:lvlText w:val="%4."/>
      <w:lvlJc w:val="left"/>
      <w:pPr>
        <w:tabs>
          <w:tab w:val="num" w:pos="17640"/>
        </w:tabs>
        <w:ind w:left="17640" w:hanging="360"/>
      </w:pPr>
    </w:lvl>
    <w:lvl w:ilvl="4" w:tplc="04190019">
      <w:start w:val="1"/>
      <w:numFmt w:val="lowerLetter"/>
      <w:lvlText w:val="%5."/>
      <w:lvlJc w:val="left"/>
      <w:pPr>
        <w:tabs>
          <w:tab w:val="num" w:pos="18360"/>
        </w:tabs>
        <w:ind w:left="18360" w:hanging="360"/>
      </w:pPr>
    </w:lvl>
    <w:lvl w:ilvl="5" w:tplc="0419001B">
      <w:start w:val="1"/>
      <w:numFmt w:val="lowerRoman"/>
      <w:lvlText w:val="%6."/>
      <w:lvlJc w:val="right"/>
      <w:pPr>
        <w:tabs>
          <w:tab w:val="num" w:pos="19080"/>
        </w:tabs>
        <w:ind w:left="19080" w:hanging="180"/>
      </w:pPr>
    </w:lvl>
    <w:lvl w:ilvl="6" w:tplc="0419000F">
      <w:start w:val="1"/>
      <w:numFmt w:val="decimal"/>
      <w:lvlText w:val="%7."/>
      <w:lvlJc w:val="left"/>
      <w:pPr>
        <w:tabs>
          <w:tab w:val="num" w:pos="19800"/>
        </w:tabs>
        <w:ind w:left="19800" w:hanging="360"/>
      </w:pPr>
    </w:lvl>
    <w:lvl w:ilvl="7" w:tplc="04190019">
      <w:start w:val="1"/>
      <w:numFmt w:val="lowerLetter"/>
      <w:lvlText w:val="%8."/>
      <w:lvlJc w:val="left"/>
      <w:pPr>
        <w:tabs>
          <w:tab w:val="num" w:pos="20520"/>
        </w:tabs>
        <w:ind w:left="20520" w:hanging="360"/>
      </w:pPr>
    </w:lvl>
    <w:lvl w:ilvl="8" w:tplc="0419001B">
      <w:start w:val="1"/>
      <w:numFmt w:val="lowerRoman"/>
      <w:lvlText w:val="%9."/>
      <w:lvlJc w:val="right"/>
      <w:pPr>
        <w:tabs>
          <w:tab w:val="num" w:pos="21240"/>
        </w:tabs>
        <w:ind w:left="21240" w:hanging="180"/>
      </w:pPr>
    </w:lvl>
  </w:abstractNum>
  <w:abstractNum w:abstractNumId="2">
    <w:nsid w:val="28F87E44"/>
    <w:multiLevelType w:val="hybridMultilevel"/>
    <w:tmpl w:val="95C070AE"/>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ED041B9"/>
    <w:multiLevelType w:val="multilevel"/>
    <w:tmpl w:val="829E8ECC"/>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1708" w:hanging="1140"/>
      </w:pPr>
      <w:rPr>
        <w:rFonts w:hint="default"/>
      </w:rPr>
    </w:lvl>
    <w:lvl w:ilvl="2">
      <w:start w:val="1"/>
      <w:numFmt w:val="decimal"/>
      <w:isLgl/>
      <w:lvlText w:val="%1.%2.%3."/>
      <w:lvlJc w:val="left"/>
      <w:pPr>
        <w:ind w:left="2205" w:hanging="1140"/>
      </w:pPr>
      <w:rPr>
        <w:rFonts w:hint="default"/>
      </w:rPr>
    </w:lvl>
    <w:lvl w:ilvl="3">
      <w:start w:val="1"/>
      <w:numFmt w:val="decimal"/>
      <w:isLgl/>
      <w:lvlText w:val="%1.%2.%3.%4."/>
      <w:lvlJc w:val="left"/>
      <w:pPr>
        <w:ind w:left="2730" w:hanging="1140"/>
      </w:pPr>
      <w:rPr>
        <w:rFonts w:hint="default"/>
      </w:rPr>
    </w:lvl>
    <w:lvl w:ilvl="4">
      <w:start w:val="1"/>
      <w:numFmt w:val="decimal"/>
      <w:isLgl/>
      <w:lvlText w:val="%1.%2.%3.%4.%5."/>
      <w:lvlJc w:val="left"/>
      <w:pPr>
        <w:ind w:left="3255" w:hanging="1140"/>
      </w:pPr>
      <w:rPr>
        <w:rFonts w:hint="default"/>
      </w:rPr>
    </w:lvl>
    <w:lvl w:ilvl="5">
      <w:start w:val="1"/>
      <w:numFmt w:val="decimal"/>
      <w:isLgl/>
      <w:lvlText w:val="%1.%2.%3.%4.%5.%6."/>
      <w:lvlJc w:val="left"/>
      <w:pPr>
        <w:ind w:left="3780" w:hanging="1140"/>
      </w:pPr>
      <w:rPr>
        <w:rFonts w:hint="default"/>
      </w:rPr>
    </w:lvl>
    <w:lvl w:ilvl="6">
      <w:start w:val="1"/>
      <w:numFmt w:val="decimal"/>
      <w:isLgl/>
      <w:lvlText w:val="%1.%2.%3.%4.%5.%6.%7."/>
      <w:lvlJc w:val="left"/>
      <w:pPr>
        <w:ind w:left="4605"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6015" w:hanging="1800"/>
      </w:pPr>
      <w:rPr>
        <w:rFont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doNotTrackMoves/>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6145"/>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37D"/>
    <w:rsid w:val="000002D8"/>
    <w:rsid w:val="00002055"/>
    <w:rsid w:val="000029E7"/>
    <w:rsid w:val="00002F2F"/>
    <w:rsid w:val="00004B2E"/>
    <w:rsid w:val="000055A5"/>
    <w:rsid w:val="000055FB"/>
    <w:rsid w:val="0001092E"/>
    <w:rsid w:val="00010CE2"/>
    <w:rsid w:val="0001109C"/>
    <w:rsid w:val="0001125F"/>
    <w:rsid w:val="00011271"/>
    <w:rsid w:val="00011AB5"/>
    <w:rsid w:val="00013873"/>
    <w:rsid w:val="00015B23"/>
    <w:rsid w:val="000163F1"/>
    <w:rsid w:val="00016470"/>
    <w:rsid w:val="000164F5"/>
    <w:rsid w:val="00016B97"/>
    <w:rsid w:val="00017E32"/>
    <w:rsid w:val="0002088A"/>
    <w:rsid w:val="00020B6E"/>
    <w:rsid w:val="00020C51"/>
    <w:rsid w:val="000217B1"/>
    <w:rsid w:val="000244D6"/>
    <w:rsid w:val="00024BED"/>
    <w:rsid w:val="00026882"/>
    <w:rsid w:val="00030C6A"/>
    <w:rsid w:val="0003102D"/>
    <w:rsid w:val="00031B61"/>
    <w:rsid w:val="00033190"/>
    <w:rsid w:val="000371DD"/>
    <w:rsid w:val="00037B7D"/>
    <w:rsid w:val="00040427"/>
    <w:rsid w:val="000406F7"/>
    <w:rsid w:val="00041342"/>
    <w:rsid w:val="00041600"/>
    <w:rsid w:val="0004198B"/>
    <w:rsid w:val="000429D8"/>
    <w:rsid w:val="00042A0B"/>
    <w:rsid w:val="00043FD3"/>
    <w:rsid w:val="00044D51"/>
    <w:rsid w:val="0004704B"/>
    <w:rsid w:val="00050D13"/>
    <w:rsid w:val="00051245"/>
    <w:rsid w:val="00051FAE"/>
    <w:rsid w:val="0005401D"/>
    <w:rsid w:val="00055E94"/>
    <w:rsid w:val="00056289"/>
    <w:rsid w:val="00056562"/>
    <w:rsid w:val="000571DA"/>
    <w:rsid w:val="00060157"/>
    <w:rsid w:val="0006248E"/>
    <w:rsid w:val="0006493D"/>
    <w:rsid w:val="00064D93"/>
    <w:rsid w:val="0006637E"/>
    <w:rsid w:val="00067B76"/>
    <w:rsid w:val="00070544"/>
    <w:rsid w:val="00070B16"/>
    <w:rsid w:val="00072B86"/>
    <w:rsid w:val="0007343E"/>
    <w:rsid w:val="00074D15"/>
    <w:rsid w:val="0007635D"/>
    <w:rsid w:val="00080445"/>
    <w:rsid w:val="00080A40"/>
    <w:rsid w:val="0008114F"/>
    <w:rsid w:val="0008232B"/>
    <w:rsid w:val="00082F01"/>
    <w:rsid w:val="00083205"/>
    <w:rsid w:val="00083BE2"/>
    <w:rsid w:val="00083D1B"/>
    <w:rsid w:val="0008486A"/>
    <w:rsid w:val="00084AC3"/>
    <w:rsid w:val="00087958"/>
    <w:rsid w:val="000904C2"/>
    <w:rsid w:val="00090759"/>
    <w:rsid w:val="00092591"/>
    <w:rsid w:val="00092B55"/>
    <w:rsid w:val="00093526"/>
    <w:rsid w:val="00093DAF"/>
    <w:rsid w:val="000952EF"/>
    <w:rsid w:val="0009603E"/>
    <w:rsid w:val="00096687"/>
    <w:rsid w:val="000967E5"/>
    <w:rsid w:val="000973CC"/>
    <w:rsid w:val="000A0797"/>
    <w:rsid w:val="000A10B7"/>
    <w:rsid w:val="000A15CF"/>
    <w:rsid w:val="000A1E32"/>
    <w:rsid w:val="000A2A44"/>
    <w:rsid w:val="000A37BF"/>
    <w:rsid w:val="000A432E"/>
    <w:rsid w:val="000A4513"/>
    <w:rsid w:val="000A4C55"/>
    <w:rsid w:val="000A545D"/>
    <w:rsid w:val="000A6B8D"/>
    <w:rsid w:val="000A781D"/>
    <w:rsid w:val="000A7F23"/>
    <w:rsid w:val="000B0BEF"/>
    <w:rsid w:val="000B18CF"/>
    <w:rsid w:val="000B1C84"/>
    <w:rsid w:val="000B74E3"/>
    <w:rsid w:val="000B77F8"/>
    <w:rsid w:val="000B7C88"/>
    <w:rsid w:val="000B7CBA"/>
    <w:rsid w:val="000C1491"/>
    <w:rsid w:val="000C17A1"/>
    <w:rsid w:val="000C2B5C"/>
    <w:rsid w:val="000C2FA6"/>
    <w:rsid w:val="000C3D49"/>
    <w:rsid w:val="000C3F27"/>
    <w:rsid w:val="000C4557"/>
    <w:rsid w:val="000C48A4"/>
    <w:rsid w:val="000D00A9"/>
    <w:rsid w:val="000D0190"/>
    <w:rsid w:val="000D067E"/>
    <w:rsid w:val="000D13D1"/>
    <w:rsid w:val="000D1B3D"/>
    <w:rsid w:val="000D2064"/>
    <w:rsid w:val="000D2658"/>
    <w:rsid w:val="000D5392"/>
    <w:rsid w:val="000D6DD8"/>
    <w:rsid w:val="000D70BB"/>
    <w:rsid w:val="000D71B5"/>
    <w:rsid w:val="000D73BB"/>
    <w:rsid w:val="000D7B04"/>
    <w:rsid w:val="000D7D28"/>
    <w:rsid w:val="000E1CEB"/>
    <w:rsid w:val="000E217E"/>
    <w:rsid w:val="000E2523"/>
    <w:rsid w:val="000E3DF5"/>
    <w:rsid w:val="000E45FF"/>
    <w:rsid w:val="000E4C9B"/>
    <w:rsid w:val="000E7DC8"/>
    <w:rsid w:val="000F01A3"/>
    <w:rsid w:val="000F11DB"/>
    <w:rsid w:val="000F2510"/>
    <w:rsid w:val="000F2746"/>
    <w:rsid w:val="000F27E7"/>
    <w:rsid w:val="000F2B47"/>
    <w:rsid w:val="000F3035"/>
    <w:rsid w:val="000F3240"/>
    <w:rsid w:val="000F4A4A"/>
    <w:rsid w:val="000F5706"/>
    <w:rsid w:val="000F7700"/>
    <w:rsid w:val="000F7F85"/>
    <w:rsid w:val="001070AD"/>
    <w:rsid w:val="001072ED"/>
    <w:rsid w:val="001073F9"/>
    <w:rsid w:val="001076F6"/>
    <w:rsid w:val="001078D0"/>
    <w:rsid w:val="00110185"/>
    <w:rsid w:val="0011051E"/>
    <w:rsid w:val="00111989"/>
    <w:rsid w:val="00114021"/>
    <w:rsid w:val="001145C4"/>
    <w:rsid w:val="00114729"/>
    <w:rsid w:val="0011664A"/>
    <w:rsid w:val="00117362"/>
    <w:rsid w:val="00121981"/>
    <w:rsid w:val="00122B2F"/>
    <w:rsid w:val="00123C14"/>
    <w:rsid w:val="001247D9"/>
    <w:rsid w:val="00126FD9"/>
    <w:rsid w:val="001277DC"/>
    <w:rsid w:val="001307BE"/>
    <w:rsid w:val="001309AA"/>
    <w:rsid w:val="001315BB"/>
    <w:rsid w:val="00133308"/>
    <w:rsid w:val="001338B8"/>
    <w:rsid w:val="00135BFC"/>
    <w:rsid w:val="00135CAC"/>
    <w:rsid w:val="001371A1"/>
    <w:rsid w:val="001371D6"/>
    <w:rsid w:val="00137B1A"/>
    <w:rsid w:val="001410FA"/>
    <w:rsid w:val="00141F7F"/>
    <w:rsid w:val="00144371"/>
    <w:rsid w:val="00144CBE"/>
    <w:rsid w:val="0014571E"/>
    <w:rsid w:val="00146087"/>
    <w:rsid w:val="001469F2"/>
    <w:rsid w:val="00147271"/>
    <w:rsid w:val="00150677"/>
    <w:rsid w:val="00152653"/>
    <w:rsid w:val="00153760"/>
    <w:rsid w:val="00153E51"/>
    <w:rsid w:val="00153E5A"/>
    <w:rsid w:val="00154343"/>
    <w:rsid w:val="00155940"/>
    <w:rsid w:val="00155FDA"/>
    <w:rsid w:val="001566A1"/>
    <w:rsid w:val="00160D1E"/>
    <w:rsid w:val="00160F00"/>
    <w:rsid w:val="00160F5B"/>
    <w:rsid w:val="00161432"/>
    <w:rsid w:val="00161E90"/>
    <w:rsid w:val="0016224A"/>
    <w:rsid w:val="00162BB8"/>
    <w:rsid w:val="001631A1"/>
    <w:rsid w:val="00163666"/>
    <w:rsid w:val="00163BFA"/>
    <w:rsid w:val="00164101"/>
    <w:rsid w:val="00165DF0"/>
    <w:rsid w:val="00166825"/>
    <w:rsid w:val="00167124"/>
    <w:rsid w:val="00171614"/>
    <w:rsid w:val="00171713"/>
    <w:rsid w:val="001722F8"/>
    <w:rsid w:val="001731AF"/>
    <w:rsid w:val="00173D94"/>
    <w:rsid w:val="0017483B"/>
    <w:rsid w:val="00174BB6"/>
    <w:rsid w:val="00176302"/>
    <w:rsid w:val="00176830"/>
    <w:rsid w:val="001771A8"/>
    <w:rsid w:val="00177CC4"/>
    <w:rsid w:val="00177D8A"/>
    <w:rsid w:val="0018015B"/>
    <w:rsid w:val="0018095B"/>
    <w:rsid w:val="00182DE8"/>
    <w:rsid w:val="0018477B"/>
    <w:rsid w:val="00184BB4"/>
    <w:rsid w:val="00185754"/>
    <w:rsid w:val="00190121"/>
    <w:rsid w:val="001906FD"/>
    <w:rsid w:val="001913B4"/>
    <w:rsid w:val="00191864"/>
    <w:rsid w:val="00191B4D"/>
    <w:rsid w:val="001929D6"/>
    <w:rsid w:val="00192F34"/>
    <w:rsid w:val="001934FE"/>
    <w:rsid w:val="001940A6"/>
    <w:rsid w:val="00194171"/>
    <w:rsid w:val="001952FE"/>
    <w:rsid w:val="0019542D"/>
    <w:rsid w:val="0019599F"/>
    <w:rsid w:val="00195E4A"/>
    <w:rsid w:val="001973B9"/>
    <w:rsid w:val="001A0667"/>
    <w:rsid w:val="001A0DDA"/>
    <w:rsid w:val="001A1382"/>
    <w:rsid w:val="001A1C8C"/>
    <w:rsid w:val="001A230F"/>
    <w:rsid w:val="001A29F6"/>
    <w:rsid w:val="001A2A77"/>
    <w:rsid w:val="001A4A25"/>
    <w:rsid w:val="001A50A7"/>
    <w:rsid w:val="001A58F3"/>
    <w:rsid w:val="001B0D99"/>
    <w:rsid w:val="001B2AF2"/>
    <w:rsid w:val="001B2C61"/>
    <w:rsid w:val="001B454F"/>
    <w:rsid w:val="001B472C"/>
    <w:rsid w:val="001B4D02"/>
    <w:rsid w:val="001B5034"/>
    <w:rsid w:val="001B7038"/>
    <w:rsid w:val="001B7CD2"/>
    <w:rsid w:val="001C0398"/>
    <w:rsid w:val="001C19E1"/>
    <w:rsid w:val="001C20BF"/>
    <w:rsid w:val="001C2BAC"/>
    <w:rsid w:val="001C2F82"/>
    <w:rsid w:val="001C3652"/>
    <w:rsid w:val="001C3ADA"/>
    <w:rsid w:val="001C3B0B"/>
    <w:rsid w:val="001C3B5C"/>
    <w:rsid w:val="001C3F9B"/>
    <w:rsid w:val="001C4DCA"/>
    <w:rsid w:val="001C53DC"/>
    <w:rsid w:val="001C7181"/>
    <w:rsid w:val="001C751E"/>
    <w:rsid w:val="001D02AC"/>
    <w:rsid w:val="001D0411"/>
    <w:rsid w:val="001D0632"/>
    <w:rsid w:val="001D22A2"/>
    <w:rsid w:val="001D2C76"/>
    <w:rsid w:val="001D2D74"/>
    <w:rsid w:val="001D345E"/>
    <w:rsid w:val="001D350C"/>
    <w:rsid w:val="001D3B30"/>
    <w:rsid w:val="001D52A3"/>
    <w:rsid w:val="001D52D9"/>
    <w:rsid w:val="001D5840"/>
    <w:rsid w:val="001D5F9E"/>
    <w:rsid w:val="001D655D"/>
    <w:rsid w:val="001D7114"/>
    <w:rsid w:val="001E015E"/>
    <w:rsid w:val="001E259B"/>
    <w:rsid w:val="001E285F"/>
    <w:rsid w:val="001E2920"/>
    <w:rsid w:val="001E296D"/>
    <w:rsid w:val="001E2E4A"/>
    <w:rsid w:val="001E2E77"/>
    <w:rsid w:val="001E32BE"/>
    <w:rsid w:val="001E3D76"/>
    <w:rsid w:val="001E533A"/>
    <w:rsid w:val="001E55A9"/>
    <w:rsid w:val="001E5C2B"/>
    <w:rsid w:val="001E7847"/>
    <w:rsid w:val="001F0001"/>
    <w:rsid w:val="001F0A14"/>
    <w:rsid w:val="001F3186"/>
    <w:rsid w:val="001F43A4"/>
    <w:rsid w:val="001F482A"/>
    <w:rsid w:val="001F5F5C"/>
    <w:rsid w:val="001F7067"/>
    <w:rsid w:val="001F776D"/>
    <w:rsid w:val="00200A61"/>
    <w:rsid w:val="002010F6"/>
    <w:rsid w:val="00205594"/>
    <w:rsid w:val="002056C2"/>
    <w:rsid w:val="00205D5C"/>
    <w:rsid w:val="00206861"/>
    <w:rsid w:val="00207416"/>
    <w:rsid w:val="002075C8"/>
    <w:rsid w:val="002076F2"/>
    <w:rsid w:val="0021001D"/>
    <w:rsid w:val="0021078C"/>
    <w:rsid w:val="00210E46"/>
    <w:rsid w:val="002110C8"/>
    <w:rsid w:val="002118B5"/>
    <w:rsid w:val="00211F53"/>
    <w:rsid w:val="00212953"/>
    <w:rsid w:val="00212EE7"/>
    <w:rsid w:val="00213432"/>
    <w:rsid w:val="002138C8"/>
    <w:rsid w:val="002144D7"/>
    <w:rsid w:val="00214D81"/>
    <w:rsid w:val="00216336"/>
    <w:rsid w:val="00217BEE"/>
    <w:rsid w:val="00220DF4"/>
    <w:rsid w:val="002223D7"/>
    <w:rsid w:val="002224FF"/>
    <w:rsid w:val="00222731"/>
    <w:rsid w:val="0022549C"/>
    <w:rsid w:val="002256EE"/>
    <w:rsid w:val="00226B99"/>
    <w:rsid w:val="00230ECD"/>
    <w:rsid w:val="00231656"/>
    <w:rsid w:val="0023208F"/>
    <w:rsid w:val="0023406E"/>
    <w:rsid w:val="002340F8"/>
    <w:rsid w:val="002359C9"/>
    <w:rsid w:val="00236DC3"/>
    <w:rsid w:val="00237280"/>
    <w:rsid w:val="00237821"/>
    <w:rsid w:val="00237B95"/>
    <w:rsid w:val="00240551"/>
    <w:rsid w:val="00240BDA"/>
    <w:rsid w:val="00240D3B"/>
    <w:rsid w:val="00241E13"/>
    <w:rsid w:val="0024207E"/>
    <w:rsid w:val="00242EE6"/>
    <w:rsid w:val="00243254"/>
    <w:rsid w:val="00244158"/>
    <w:rsid w:val="00244A12"/>
    <w:rsid w:val="00245AB9"/>
    <w:rsid w:val="00246D78"/>
    <w:rsid w:val="0024744B"/>
    <w:rsid w:val="002479B3"/>
    <w:rsid w:val="00250F61"/>
    <w:rsid w:val="00251480"/>
    <w:rsid w:val="00251641"/>
    <w:rsid w:val="002529C9"/>
    <w:rsid w:val="00252EFF"/>
    <w:rsid w:val="0025322B"/>
    <w:rsid w:val="002545E6"/>
    <w:rsid w:val="00254B07"/>
    <w:rsid w:val="0025585E"/>
    <w:rsid w:val="00256F40"/>
    <w:rsid w:val="0025726E"/>
    <w:rsid w:val="00262406"/>
    <w:rsid w:val="00263792"/>
    <w:rsid w:val="002651EB"/>
    <w:rsid w:val="00267299"/>
    <w:rsid w:val="002673FD"/>
    <w:rsid w:val="002701C7"/>
    <w:rsid w:val="0027128D"/>
    <w:rsid w:val="00272110"/>
    <w:rsid w:val="00272E59"/>
    <w:rsid w:val="0027371A"/>
    <w:rsid w:val="00273A92"/>
    <w:rsid w:val="0027472A"/>
    <w:rsid w:val="00276DC8"/>
    <w:rsid w:val="00277E89"/>
    <w:rsid w:val="00280A40"/>
    <w:rsid w:val="00281E00"/>
    <w:rsid w:val="002822A6"/>
    <w:rsid w:val="002828DE"/>
    <w:rsid w:val="00284AD3"/>
    <w:rsid w:val="00284FAC"/>
    <w:rsid w:val="00285C72"/>
    <w:rsid w:val="002860A7"/>
    <w:rsid w:val="0028715D"/>
    <w:rsid w:val="00287732"/>
    <w:rsid w:val="002877F3"/>
    <w:rsid w:val="00290850"/>
    <w:rsid w:val="0029146E"/>
    <w:rsid w:val="00292AC5"/>
    <w:rsid w:val="00292BC7"/>
    <w:rsid w:val="00293149"/>
    <w:rsid w:val="00294A07"/>
    <w:rsid w:val="002952ED"/>
    <w:rsid w:val="00296402"/>
    <w:rsid w:val="002964EC"/>
    <w:rsid w:val="00297177"/>
    <w:rsid w:val="002A05A1"/>
    <w:rsid w:val="002A0D71"/>
    <w:rsid w:val="002A17D7"/>
    <w:rsid w:val="002A1865"/>
    <w:rsid w:val="002A2A5D"/>
    <w:rsid w:val="002A486F"/>
    <w:rsid w:val="002A5150"/>
    <w:rsid w:val="002A5F60"/>
    <w:rsid w:val="002A6647"/>
    <w:rsid w:val="002A6FBB"/>
    <w:rsid w:val="002B0835"/>
    <w:rsid w:val="002B0D28"/>
    <w:rsid w:val="002B1929"/>
    <w:rsid w:val="002B1E68"/>
    <w:rsid w:val="002B2310"/>
    <w:rsid w:val="002B2A27"/>
    <w:rsid w:val="002B52D5"/>
    <w:rsid w:val="002B5D9E"/>
    <w:rsid w:val="002B6357"/>
    <w:rsid w:val="002B64C2"/>
    <w:rsid w:val="002B6599"/>
    <w:rsid w:val="002B6863"/>
    <w:rsid w:val="002B6B43"/>
    <w:rsid w:val="002B78B8"/>
    <w:rsid w:val="002C001B"/>
    <w:rsid w:val="002C045C"/>
    <w:rsid w:val="002C2576"/>
    <w:rsid w:val="002C283B"/>
    <w:rsid w:val="002C2F8A"/>
    <w:rsid w:val="002C3629"/>
    <w:rsid w:val="002C4965"/>
    <w:rsid w:val="002C4B61"/>
    <w:rsid w:val="002D0047"/>
    <w:rsid w:val="002D075B"/>
    <w:rsid w:val="002D152D"/>
    <w:rsid w:val="002D25DA"/>
    <w:rsid w:val="002D5D38"/>
    <w:rsid w:val="002D61AA"/>
    <w:rsid w:val="002D7A72"/>
    <w:rsid w:val="002D7C48"/>
    <w:rsid w:val="002E00B0"/>
    <w:rsid w:val="002E030B"/>
    <w:rsid w:val="002E0588"/>
    <w:rsid w:val="002E069C"/>
    <w:rsid w:val="002E24A9"/>
    <w:rsid w:val="002E259A"/>
    <w:rsid w:val="002E266C"/>
    <w:rsid w:val="002E3E8B"/>
    <w:rsid w:val="002E400C"/>
    <w:rsid w:val="002E518E"/>
    <w:rsid w:val="002E5A4C"/>
    <w:rsid w:val="002E6984"/>
    <w:rsid w:val="002E74E0"/>
    <w:rsid w:val="002E7936"/>
    <w:rsid w:val="002E7A1E"/>
    <w:rsid w:val="002E7C54"/>
    <w:rsid w:val="002E7DCF"/>
    <w:rsid w:val="002F18D0"/>
    <w:rsid w:val="002F1B7F"/>
    <w:rsid w:val="002F422E"/>
    <w:rsid w:val="002F48BD"/>
    <w:rsid w:val="002F7485"/>
    <w:rsid w:val="00301CB3"/>
    <w:rsid w:val="00301D80"/>
    <w:rsid w:val="00303A44"/>
    <w:rsid w:val="00304251"/>
    <w:rsid w:val="003043CA"/>
    <w:rsid w:val="00304701"/>
    <w:rsid w:val="003072A7"/>
    <w:rsid w:val="00307AF2"/>
    <w:rsid w:val="003104C8"/>
    <w:rsid w:val="00310852"/>
    <w:rsid w:val="00310931"/>
    <w:rsid w:val="00311A64"/>
    <w:rsid w:val="00311E65"/>
    <w:rsid w:val="00312131"/>
    <w:rsid w:val="00312408"/>
    <w:rsid w:val="0031286B"/>
    <w:rsid w:val="00313922"/>
    <w:rsid w:val="003152E6"/>
    <w:rsid w:val="00316317"/>
    <w:rsid w:val="003164A2"/>
    <w:rsid w:val="003201CB"/>
    <w:rsid w:val="0032044E"/>
    <w:rsid w:val="00320B57"/>
    <w:rsid w:val="0032171B"/>
    <w:rsid w:val="0032241A"/>
    <w:rsid w:val="003228E5"/>
    <w:rsid w:val="00322BC0"/>
    <w:rsid w:val="003239E3"/>
    <w:rsid w:val="00323B31"/>
    <w:rsid w:val="0032469B"/>
    <w:rsid w:val="00325833"/>
    <w:rsid w:val="00326591"/>
    <w:rsid w:val="00326855"/>
    <w:rsid w:val="00326D63"/>
    <w:rsid w:val="00326E9B"/>
    <w:rsid w:val="00327671"/>
    <w:rsid w:val="00327768"/>
    <w:rsid w:val="0032780C"/>
    <w:rsid w:val="0033030C"/>
    <w:rsid w:val="00332B44"/>
    <w:rsid w:val="00334CEB"/>
    <w:rsid w:val="00337280"/>
    <w:rsid w:val="003400D6"/>
    <w:rsid w:val="00342743"/>
    <w:rsid w:val="00342B07"/>
    <w:rsid w:val="00343BF5"/>
    <w:rsid w:val="00343C44"/>
    <w:rsid w:val="003445AE"/>
    <w:rsid w:val="0034542B"/>
    <w:rsid w:val="00346B54"/>
    <w:rsid w:val="00352501"/>
    <w:rsid w:val="00352D9D"/>
    <w:rsid w:val="00353B0A"/>
    <w:rsid w:val="0035472B"/>
    <w:rsid w:val="00354B53"/>
    <w:rsid w:val="00357142"/>
    <w:rsid w:val="00357681"/>
    <w:rsid w:val="00357E90"/>
    <w:rsid w:val="00361469"/>
    <w:rsid w:val="00361CDD"/>
    <w:rsid w:val="003632FA"/>
    <w:rsid w:val="003645B5"/>
    <w:rsid w:val="0036640E"/>
    <w:rsid w:val="003677C7"/>
    <w:rsid w:val="00367D0B"/>
    <w:rsid w:val="0037050D"/>
    <w:rsid w:val="003711BE"/>
    <w:rsid w:val="003711FC"/>
    <w:rsid w:val="00371326"/>
    <w:rsid w:val="0037134D"/>
    <w:rsid w:val="00371474"/>
    <w:rsid w:val="00373250"/>
    <w:rsid w:val="003737B8"/>
    <w:rsid w:val="0037393D"/>
    <w:rsid w:val="00373E2E"/>
    <w:rsid w:val="0037461D"/>
    <w:rsid w:val="003750CB"/>
    <w:rsid w:val="0037538A"/>
    <w:rsid w:val="0037615B"/>
    <w:rsid w:val="00376AAF"/>
    <w:rsid w:val="00380701"/>
    <w:rsid w:val="00381449"/>
    <w:rsid w:val="00381A6C"/>
    <w:rsid w:val="003825F5"/>
    <w:rsid w:val="00382D27"/>
    <w:rsid w:val="0038442B"/>
    <w:rsid w:val="00385FDE"/>
    <w:rsid w:val="00386ADA"/>
    <w:rsid w:val="00387681"/>
    <w:rsid w:val="00387A49"/>
    <w:rsid w:val="0039128C"/>
    <w:rsid w:val="003926FC"/>
    <w:rsid w:val="00392D31"/>
    <w:rsid w:val="0039401F"/>
    <w:rsid w:val="003961E6"/>
    <w:rsid w:val="003964AA"/>
    <w:rsid w:val="003A08B6"/>
    <w:rsid w:val="003A0C28"/>
    <w:rsid w:val="003A0DDB"/>
    <w:rsid w:val="003A1D46"/>
    <w:rsid w:val="003A2974"/>
    <w:rsid w:val="003A3FCB"/>
    <w:rsid w:val="003A47B1"/>
    <w:rsid w:val="003A4B2B"/>
    <w:rsid w:val="003A4C77"/>
    <w:rsid w:val="003A5E48"/>
    <w:rsid w:val="003A64CD"/>
    <w:rsid w:val="003A7078"/>
    <w:rsid w:val="003A77D6"/>
    <w:rsid w:val="003B0AFE"/>
    <w:rsid w:val="003B1B57"/>
    <w:rsid w:val="003B2687"/>
    <w:rsid w:val="003B2D8C"/>
    <w:rsid w:val="003B3C7B"/>
    <w:rsid w:val="003B3D91"/>
    <w:rsid w:val="003B479D"/>
    <w:rsid w:val="003B54B0"/>
    <w:rsid w:val="003C0E74"/>
    <w:rsid w:val="003C1A63"/>
    <w:rsid w:val="003C24E3"/>
    <w:rsid w:val="003C328B"/>
    <w:rsid w:val="003C37FA"/>
    <w:rsid w:val="003C4E1F"/>
    <w:rsid w:val="003C4F74"/>
    <w:rsid w:val="003D17EF"/>
    <w:rsid w:val="003D3690"/>
    <w:rsid w:val="003D389F"/>
    <w:rsid w:val="003D418B"/>
    <w:rsid w:val="003D430D"/>
    <w:rsid w:val="003D53EF"/>
    <w:rsid w:val="003D5563"/>
    <w:rsid w:val="003D6711"/>
    <w:rsid w:val="003D700E"/>
    <w:rsid w:val="003D7412"/>
    <w:rsid w:val="003E072E"/>
    <w:rsid w:val="003E14E4"/>
    <w:rsid w:val="003E3334"/>
    <w:rsid w:val="003E3932"/>
    <w:rsid w:val="003E418D"/>
    <w:rsid w:val="003E63F4"/>
    <w:rsid w:val="003E6A74"/>
    <w:rsid w:val="003E7AD6"/>
    <w:rsid w:val="003E7C3E"/>
    <w:rsid w:val="003E7DC6"/>
    <w:rsid w:val="003F12A2"/>
    <w:rsid w:val="003F1972"/>
    <w:rsid w:val="003F1F44"/>
    <w:rsid w:val="003F31C9"/>
    <w:rsid w:val="003F362C"/>
    <w:rsid w:val="003F36D2"/>
    <w:rsid w:val="003F3CF3"/>
    <w:rsid w:val="003F413B"/>
    <w:rsid w:val="003F4C49"/>
    <w:rsid w:val="003F5831"/>
    <w:rsid w:val="003F7E99"/>
    <w:rsid w:val="00400724"/>
    <w:rsid w:val="00401944"/>
    <w:rsid w:val="00402637"/>
    <w:rsid w:val="00403747"/>
    <w:rsid w:val="00403E25"/>
    <w:rsid w:val="004040E1"/>
    <w:rsid w:val="00405EE4"/>
    <w:rsid w:val="0041013F"/>
    <w:rsid w:val="0041051C"/>
    <w:rsid w:val="004109BD"/>
    <w:rsid w:val="00410BB8"/>
    <w:rsid w:val="00412970"/>
    <w:rsid w:val="00412C94"/>
    <w:rsid w:val="004135FC"/>
    <w:rsid w:val="0041444A"/>
    <w:rsid w:val="00416698"/>
    <w:rsid w:val="004167C0"/>
    <w:rsid w:val="0041742F"/>
    <w:rsid w:val="0041772E"/>
    <w:rsid w:val="0042118E"/>
    <w:rsid w:val="00422C9C"/>
    <w:rsid w:val="00422CFE"/>
    <w:rsid w:val="00423281"/>
    <w:rsid w:val="00423EF3"/>
    <w:rsid w:val="00427CF6"/>
    <w:rsid w:val="00430163"/>
    <w:rsid w:val="00430914"/>
    <w:rsid w:val="00430A2E"/>
    <w:rsid w:val="00430DD9"/>
    <w:rsid w:val="004310D1"/>
    <w:rsid w:val="004313A4"/>
    <w:rsid w:val="00432D42"/>
    <w:rsid w:val="004333CE"/>
    <w:rsid w:val="0043345F"/>
    <w:rsid w:val="0043532B"/>
    <w:rsid w:val="004356D2"/>
    <w:rsid w:val="0043573A"/>
    <w:rsid w:val="00440454"/>
    <w:rsid w:val="00441204"/>
    <w:rsid w:val="00441A29"/>
    <w:rsid w:val="00442BE5"/>
    <w:rsid w:val="0044495C"/>
    <w:rsid w:val="00445A59"/>
    <w:rsid w:val="00447EFC"/>
    <w:rsid w:val="004508F0"/>
    <w:rsid w:val="00462001"/>
    <w:rsid w:val="004632A0"/>
    <w:rsid w:val="00464480"/>
    <w:rsid w:val="00464CA0"/>
    <w:rsid w:val="00464F96"/>
    <w:rsid w:val="00466340"/>
    <w:rsid w:val="00466B78"/>
    <w:rsid w:val="00466E41"/>
    <w:rsid w:val="004678AD"/>
    <w:rsid w:val="0047282D"/>
    <w:rsid w:val="00472A99"/>
    <w:rsid w:val="00472E7E"/>
    <w:rsid w:val="004735A7"/>
    <w:rsid w:val="004739C7"/>
    <w:rsid w:val="00475372"/>
    <w:rsid w:val="004756E4"/>
    <w:rsid w:val="00475812"/>
    <w:rsid w:val="00480102"/>
    <w:rsid w:val="0048212B"/>
    <w:rsid w:val="00482DFC"/>
    <w:rsid w:val="00483004"/>
    <w:rsid w:val="00483BF2"/>
    <w:rsid w:val="00483DC9"/>
    <w:rsid w:val="00485FFB"/>
    <w:rsid w:val="0048632F"/>
    <w:rsid w:val="0048655E"/>
    <w:rsid w:val="00487613"/>
    <w:rsid w:val="00487A0B"/>
    <w:rsid w:val="00490F87"/>
    <w:rsid w:val="00491EED"/>
    <w:rsid w:val="00492921"/>
    <w:rsid w:val="0049305E"/>
    <w:rsid w:val="00493FCE"/>
    <w:rsid w:val="00494F9F"/>
    <w:rsid w:val="0049541D"/>
    <w:rsid w:val="00495BC9"/>
    <w:rsid w:val="00496370"/>
    <w:rsid w:val="004A2A96"/>
    <w:rsid w:val="004A38D8"/>
    <w:rsid w:val="004A3D23"/>
    <w:rsid w:val="004A3F2C"/>
    <w:rsid w:val="004A48B5"/>
    <w:rsid w:val="004A5D8F"/>
    <w:rsid w:val="004A6766"/>
    <w:rsid w:val="004A75C2"/>
    <w:rsid w:val="004A79DB"/>
    <w:rsid w:val="004B0993"/>
    <w:rsid w:val="004B0BEB"/>
    <w:rsid w:val="004B10C6"/>
    <w:rsid w:val="004B15B1"/>
    <w:rsid w:val="004B2083"/>
    <w:rsid w:val="004B2166"/>
    <w:rsid w:val="004B3470"/>
    <w:rsid w:val="004B4F67"/>
    <w:rsid w:val="004B503D"/>
    <w:rsid w:val="004C07B0"/>
    <w:rsid w:val="004C0EB6"/>
    <w:rsid w:val="004C23A4"/>
    <w:rsid w:val="004C3A19"/>
    <w:rsid w:val="004C7CBB"/>
    <w:rsid w:val="004D1DC1"/>
    <w:rsid w:val="004D2011"/>
    <w:rsid w:val="004D3FCD"/>
    <w:rsid w:val="004D4865"/>
    <w:rsid w:val="004D49B3"/>
    <w:rsid w:val="004D57F9"/>
    <w:rsid w:val="004D7665"/>
    <w:rsid w:val="004D7738"/>
    <w:rsid w:val="004D7CFE"/>
    <w:rsid w:val="004D7D42"/>
    <w:rsid w:val="004E0061"/>
    <w:rsid w:val="004E0472"/>
    <w:rsid w:val="004E1053"/>
    <w:rsid w:val="004E2085"/>
    <w:rsid w:val="004E2ED1"/>
    <w:rsid w:val="004E34C6"/>
    <w:rsid w:val="004E4447"/>
    <w:rsid w:val="004E4D3B"/>
    <w:rsid w:val="004E5B0B"/>
    <w:rsid w:val="004E612F"/>
    <w:rsid w:val="004E7405"/>
    <w:rsid w:val="004F0A8B"/>
    <w:rsid w:val="004F1082"/>
    <w:rsid w:val="004F1F73"/>
    <w:rsid w:val="004F2D75"/>
    <w:rsid w:val="004F38A4"/>
    <w:rsid w:val="004F3BCE"/>
    <w:rsid w:val="004F5106"/>
    <w:rsid w:val="004F517B"/>
    <w:rsid w:val="004F54EB"/>
    <w:rsid w:val="004F55AB"/>
    <w:rsid w:val="004F6986"/>
    <w:rsid w:val="004F6FAD"/>
    <w:rsid w:val="004F72F5"/>
    <w:rsid w:val="004F737F"/>
    <w:rsid w:val="004F7412"/>
    <w:rsid w:val="004F7718"/>
    <w:rsid w:val="004F7765"/>
    <w:rsid w:val="005020F1"/>
    <w:rsid w:val="00503BCB"/>
    <w:rsid w:val="00504925"/>
    <w:rsid w:val="00505062"/>
    <w:rsid w:val="00505E13"/>
    <w:rsid w:val="0050662E"/>
    <w:rsid w:val="0051128F"/>
    <w:rsid w:val="00512474"/>
    <w:rsid w:val="00513673"/>
    <w:rsid w:val="005145AF"/>
    <w:rsid w:val="005145D0"/>
    <w:rsid w:val="00515FC2"/>
    <w:rsid w:val="00516133"/>
    <w:rsid w:val="00516810"/>
    <w:rsid w:val="00516C31"/>
    <w:rsid w:val="0052089A"/>
    <w:rsid w:val="00522C3A"/>
    <w:rsid w:val="00523D76"/>
    <w:rsid w:val="00524376"/>
    <w:rsid w:val="0052495A"/>
    <w:rsid w:val="005251E8"/>
    <w:rsid w:val="0052582B"/>
    <w:rsid w:val="005268E8"/>
    <w:rsid w:val="00527556"/>
    <w:rsid w:val="005277DB"/>
    <w:rsid w:val="0053004E"/>
    <w:rsid w:val="00530822"/>
    <w:rsid w:val="005318BA"/>
    <w:rsid w:val="00531E63"/>
    <w:rsid w:val="005331BE"/>
    <w:rsid w:val="0053376D"/>
    <w:rsid w:val="005341A6"/>
    <w:rsid w:val="005345D7"/>
    <w:rsid w:val="00534CC0"/>
    <w:rsid w:val="00535A7A"/>
    <w:rsid w:val="005360A5"/>
    <w:rsid w:val="005369F6"/>
    <w:rsid w:val="00536CC0"/>
    <w:rsid w:val="005376F0"/>
    <w:rsid w:val="00537F7B"/>
    <w:rsid w:val="00537FAC"/>
    <w:rsid w:val="005405E1"/>
    <w:rsid w:val="0054088F"/>
    <w:rsid w:val="005414B6"/>
    <w:rsid w:val="00541CC4"/>
    <w:rsid w:val="0054263C"/>
    <w:rsid w:val="00542842"/>
    <w:rsid w:val="005434C6"/>
    <w:rsid w:val="00543D13"/>
    <w:rsid w:val="005445CC"/>
    <w:rsid w:val="0054502F"/>
    <w:rsid w:val="005470CD"/>
    <w:rsid w:val="00551965"/>
    <w:rsid w:val="00552EA7"/>
    <w:rsid w:val="00555472"/>
    <w:rsid w:val="00555AF8"/>
    <w:rsid w:val="00557FFB"/>
    <w:rsid w:val="00560CF8"/>
    <w:rsid w:val="005618DC"/>
    <w:rsid w:val="005625FF"/>
    <w:rsid w:val="00562845"/>
    <w:rsid w:val="00562855"/>
    <w:rsid w:val="00562928"/>
    <w:rsid w:val="00562BA8"/>
    <w:rsid w:val="00564299"/>
    <w:rsid w:val="005651A8"/>
    <w:rsid w:val="0056584B"/>
    <w:rsid w:val="0056585C"/>
    <w:rsid w:val="00565D13"/>
    <w:rsid w:val="00565F0E"/>
    <w:rsid w:val="0056614D"/>
    <w:rsid w:val="0057208E"/>
    <w:rsid w:val="00574A2A"/>
    <w:rsid w:val="00577B96"/>
    <w:rsid w:val="00580517"/>
    <w:rsid w:val="00580A44"/>
    <w:rsid w:val="00580F0F"/>
    <w:rsid w:val="00581DB1"/>
    <w:rsid w:val="005824A9"/>
    <w:rsid w:val="00582B0B"/>
    <w:rsid w:val="00582B88"/>
    <w:rsid w:val="00584078"/>
    <w:rsid w:val="0058593C"/>
    <w:rsid w:val="00587E51"/>
    <w:rsid w:val="00590075"/>
    <w:rsid w:val="00590309"/>
    <w:rsid w:val="005952B0"/>
    <w:rsid w:val="00595304"/>
    <w:rsid w:val="00597193"/>
    <w:rsid w:val="005A03AD"/>
    <w:rsid w:val="005A0DE4"/>
    <w:rsid w:val="005A0FE2"/>
    <w:rsid w:val="005A17A9"/>
    <w:rsid w:val="005A17E7"/>
    <w:rsid w:val="005A3D90"/>
    <w:rsid w:val="005A5615"/>
    <w:rsid w:val="005A5B3D"/>
    <w:rsid w:val="005A5D74"/>
    <w:rsid w:val="005A73F7"/>
    <w:rsid w:val="005B0C41"/>
    <w:rsid w:val="005B1939"/>
    <w:rsid w:val="005B2B56"/>
    <w:rsid w:val="005B35F1"/>
    <w:rsid w:val="005B5444"/>
    <w:rsid w:val="005B5871"/>
    <w:rsid w:val="005B5A79"/>
    <w:rsid w:val="005B5E90"/>
    <w:rsid w:val="005B7B95"/>
    <w:rsid w:val="005C1612"/>
    <w:rsid w:val="005C1B84"/>
    <w:rsid w:val="005C3DEA"/>
    <w:rsid w:val="005C4454"/>
    <w:rsid w:val="005C51BE"/>
    <w:rsid w:val="005C58AE"/>
    <w:rsid w:val="005C5D76"/>
    <w:rsid w:val="005C6A98"/>
    <w:rsid w:val="005C7185"/>
    <w:rsid w:val="005C72C8"/>
    <w:rsid w:val="005D17F5"/>
    <w:rsid w:val="005D2874"/>
    <w:rsid w:val="005D2BF5"/>
    <w:rsid w:val="005D34FD"/>
    <w:rsid w:val="005D3784"/>
    <w:rsid w:val="005D4167"/>
    <w:rsid w:val="005D46A6"/>
    <w:rsid w:val="005D4911"/>
    <w:rsid w:val="005D4F8B"/>
    <w:rsid w:val="005D53A8"/>
    <w:rsid w:val="005D565C"/>
    <w:rsid w:val="005D5AC3"/>
    <w:rsid w:val="005D7522"/>
    <w:rsid w:val="005D7F1C"/>
    <w:rsid w:val="005E1794"/>
    <w:rsid w:val="005E3382"/>
    <w:rsid w:val="005E3E84"/>
    <w:rsid w:val="005E41DB"/>
    <w:rsid w:val="005E61CA"/>
    <w:rsid w:val="005E6D50"/>
    <w:rsid w:val="005E7ADC"/>
    <w:rsid w:val="005F0968"/>
    <w:rsid w:val="005F0E43"/>
    <w:rsid w:val="005F175D"/>
    <w:rsid w:val="005F250A"/>
    <w:rsid w:val="005F2F67"/>
    <w:rsid w:val="005F3C36"/>
    <w:rsid w:val="005F42E3"/>
    <w:rsid w:val="005F43F2"/>
    <w:rsid w:val="005F486B"/>
    <w:rsid w:val="005F49E7"/>
    <w:rsid w:val="005F5518"/>
    <w:rsid w:val="005F6603"/>
    <w:rsid w:val="005F6F15"/>
    <w:rsid w:val="005F7303"/>
    <w:rsid w:val="00600896"/>
    <w:rsid w:val="00600AB2"/>
    <w:rsid w:val="00600D1B"/>
    <w:rsid w:val="00600D38"/>
    <w:rsid w:val="0060114C"/>
    <w:rsid w:val="00602144"/>
    <w:rsid w:val="00603489"/>
    <w:rsid w:val="0060372D"/>
    <w:rsid w:val="00603AA3"/>
    <w:rsid w:val="00604819"/>
    <w:rsid w:val="00606B21"/>
    <w:rsid w:val="006078FB"/>
    <w:rsid w:val="00607CE9"/>
    <w:rsid w:val="006114D9"/>
    <w:rsid w:val="006121C5"/>
    <w:rsid w:val="00613807"/>
    <w:rsid w:val="00615102"/>
    <w:rsid w:val="00616F27"/>
    <w:rsid w:val="00617DAD"/>
    <w:rsid w:val="00617E34"/>
    <w:rsid w:val="0062154C"/>
    <w:rsid w:val="00621A33"/>
    <w:rsid w:val="00623230"/>
    <w:rsid w:val="00623915"/>
    <w:rsid w:val="0062418F"/>
    <w:rsid w:val="00624408"/>
    <w:rsid w:val="00625D1D"/>
    <w:rsid w:val="00627A3B"/>
    <w:rsid w:val="00632660"/>
    <w:rsid w:val="0063360A"/>
    <w:rsid w:val="00633D34"/>
    <w:rsid w:val="00633D8D"/>
    <w:rsid w:val="00634030"/>
    <w:rsid w:val="006341BC"/>
    <w:rsid w:val="00637003"/>
    <w:rsid w:val="0063722E"/>
    <w:rsid w:val="00640B13"/>
    <w:rsid w:val="00641B1B"/>
    <w:rsid w:val="006420BA"/>
    <w:rsid w:val="00642AD0"/>
    <w:rsid w:val="0064630B"/>
    <w:rsid w:val="00646FA0"/>
    <w:rsid w:val="0064725F"/>
    <w:rsid w:val="00650703"/>
    <w:rsid w:val="00651287"/>
    <w:rsid w:val="00651C08"/>
    <w:rsid w:val="0065650B"/>
    <w:rsid w:val="00656A04"/>
    <w:rsid w:val="00656DFE"/>
    <w:rsid w:val="00660B8B"/>
    <w:rsid w:val="006618FD"/>
    <w:rsid w:val="00661A80"/>
    <w:rsid w:val="00661AE2"/>
    <w:rsid w:val="006623E0"/>
    <w:rsid w:val="00662C08"/>
    <w:rsid w:val="00663092"/>
    <w:rsid w:val="0066392B"/>
    <w:rsid w:val="00665CFB"/>
    <w:rsid w:val="006660F6"/>
    <w:rsid w:val="00666640"/>
    <w:rsid w:val="00666A15"/>
    <w:rsid w:val="006673EE"/>
    <w:rsid w:val="00667DB9"/>
    <w:rsid w:val="0067031B"/>
    <w:rsid w:val="006706CB"/>
    <w:rsid w:val="00670C73"/>
    <w:rsid w:val="00672655"/>
    <w:rsid w:val="00672B58"/>
    <w:rsid w:val="0067352A"/>
    <w:rsid w:val="00673552"/>
    <w:rsid w:val="00674477"/>
    <w:rsid w:val="00675494"/>
    <w:rsid w:val="00675F7D"/>
    <w:rsid w:val="0067623E"/>
    <w:rsid w:val="006766F2"/>
    <w:rsid w:val="00677220"/>
    <w:rsid w:val="006774A1"/>
    <w:rsid w:val="00677546"/>
    <w:rsid w:val="006802F0"/>
    <w:rsid w:val="00682AE7"/>
    <w:rsid w:val="00682C2D"/>
    <w:rsid w:val="00682F59"/>
    <w:rsid w:val="00683BE7"/>
    <w:rsid w:val="00684BB9"/>
    <w:rsid w:val="0068548F"/>
    <w:rsid w:val="00685A54"/>
    <w:rsid w:val="00686F47"/>
    <w:rsid w:val="00687021"/>
    <w:rsid w:val="00687089"/>
    <w:rsid w:val="006871CA"/>
    <w:rsid w:val="006902D7"/>
    <w:rsid w:val="00690C22"/>
    <w:rsid w:val="00691970"/>
    <w:rsid w:val="0069270B"/>
    <w:rsid w:val="006928E0"/>
    <w:rsid w:val="00692C77"/>
    <w:rsid w:val="00692F1C"/>
    <w:rsid w:val="006944D6"/>
    <w:rsid w:val="0069485C"/>
    <w:rsid w:val="00695A7A"/>
    <w:rsid w:val="0069687F"/>
    <w:rsid w:val="006968BF"/>
    <w:rsid w:val="00696E48"/>
    <w:rsid w:val="00697BDE"/>
    <w:rsid w:val="006A004B"/>
    <w:rsid w:val="006A0C02"/>
    <w:rsid w:val="006A197C"/>
    <w:rsid w:val="006A29D4"/>
    <w:rsid w:val="006A58A5"/>
    <w:rsid w:val="006A7269"/>
    <w:rsid w:val="006A76D7"/>
    <w:rsid w:val="006A7A2A"/>
    <w:rsid w:val="006A7B96"/>
    <w:rsid w:val="006A7D4E"/>
    <w:rsid w:val="006B169A"/>
    <w:rsid w:val="006B1E0F"/>
    <w:rsid w:val="006B2BF7"/>
    <w:rsid w:val="006B3125"/>
    <w:rsid w:val="006B5410"/>
    <w:rsid w:val="006B58D3"/>
    <w:rsid w:val="006B60E4"/>
    <w:rsid w:val="006C1AA9"/>
    <w:rsid w:val="006C22D3"/>
    <w:rsid w:val="006C6424"/>
    <w:rsid w:val="006C7061"/>
    <w:rsid w:val="006C75A8"/>
    <w:rsid w:val="006D0C25"/>
    <w:rsid w:val="006D0EC2"/>
    <w:rsid w:val="006D1621"/>
    <w:rsid w:val="006D16D9"/>
    <w:rsid w:val="006D1B57"/>
    <w:rsid w:val="006D3C7A"/>
    <w:rsid w:val="006D3F64"/>
    <w:rsid w:val="006D4516"/>
    <w:rsid w:val="006D553F"/>
    <w:rsid w:val="006D5711"/>
    <w:rsid w:val="006D5E71"/>
    <w:rsid w:val="006D61F1"/>
    <w:rsid w:val="006D6757"/>
    <w:rsid w:val="006D6A9B"/>
    <w:rsid w:val="006D70CD"/>
    <w:rsid w:val="006D765B"/>
    <w:rsid w:val="006E0120"/>
    <w:rsid w:val="006E0425"/>
    <w:rsid w:val="006E1CBF"/>
    <w:rsid w:val="006E251B"/>
    <w:rsid w:val="006E3036"/>
    <w:rsid w:val="006E37E5"/>
    <w:rsid w:val="006E3FC2"/>
    <w:rsid w:val="006E54CB"/>
    <w:rsid w:val="006E6309"/>
    <w:rsid w:val="006E6916"/>
    <w:rsid w:val="006E7928"/>
    <w:rsid w:val="006F0B8C"/>
    <w:rsid w:val="006F113D"/>
    <w:rsid w:val="006F1329"/>
    <w:rsid w:val="006F3C91"/>
    <w:rsid w:val="006F5BA9"/>
    <w:rsid w:val="006F6431"/>
    <w:rsid w:val="006F670E"/>
    <w:rsid w:val="00701904"/>
    <w:rsid w:val="00702357"/>
    <w:rsid w:val="00703474"/>
    <w:rsid w:val="00704988"/>
    <w:rsid w:val="00705B23"/>
    <w:rsid w:val="007070C4"/>
    <w:rsid w:val="00707113"/>
    <w:rsid w:val="00707B44"/>
    <w:rsid w:val="00710DA3"/>
    <w:rsid w:val="007110C5"/>
    <w:rsid w:val="00711E2A"/>
    <w:rsid w:val="00713151"/>
    <w:rsid w:val="00713901"/>
    <w:rsid w:val="00714C11"/>
    <w:rsid w:val="0071513F"/>
    <w:rsid w:val="0071594B"/>
    <w:rsid w:val="00716454"/>
    <w:rsid w:val="007173D8"/>
    <w:rsid w:val="007201B2"/>
    <w:rsid w:val="00721C6F"/>
    <w:rsid w:val="00723FEC"/>
    <w:rsid w:val="00724333"/>
    <w:rsid w:val="00724805"/>
    <w:rsid w:val="00724E28"/>
    <w:rsid w:val="007250ED"/>
    <w:rsid w:val="00726DE2"/>
    <w:rsid w:val="00727AA0"/>
    <w:rsid w:val="0073045C"/>
    <w:rsid w:val="007309FA"/>
    <w:rsid w:val="0073191B"/>
    <w:rsid w:val="0073238F"/>
    <w:rsid w:val="0073397C"/>
    <w:rsid w:val="00734BE1"/>
    <w:rsid w:val="00735886"/>
    <w:rsid w:val="00735DD1"/>
    <w:rsid w:val="007369EF"/>
    <w:rsid w:val="00736FCC"/>
    <w:rsid w:val="0073720A"/>
    <w:rsid w:val="0073789D"/>
    <w:rsid w:val="00741F39"/>
    <w:rsid w:val="0074300E"/>
    <w:rsid w:val="0074429D"/>
    <w:rsid w:val="00744AF3"/>
    <w:rsid w:val="00746844"/>
    <w:rsid w:val="00746B4A"/>
    <w:rsid w:val="00746FDD"/>
    <w:rsid w:val="007519D1"/>
    <w:rsid w:val="007524DD"/>
    <w:rsid w:val="00753C81"/>
    <w:rsid w:val="0075464C"/>
    <w:rsid w:val="007546AA"/>
    <w:rsid w:val="0075535E"/>
    <w:rsid w:val="0075588B"/>
    <w:rsid w:val="007559CF"/>
    <w:rsid w:val="00755F93"/>
    <w:rsid w:val="00757B1D"/>
    <w:rsid w:val="00757FF9"/>
    <w:rsid w:val="00761A4D"/>
    <w:rsid w:val="00761B8E"/>
    <w:rsid w:val="00763BF9"/>
    <w:rsid w:val="0076497E"/>
    <w:rsid w:val="0076558B"/>
    <w:rsid w:val="007662BD"/>
    <w:rsid w:val="007668BF"/>
    <w:rsid w:val="007668F0"/>
    <w:rsid w:val="0076723E"/>
    <w:rsid w:val="00767940"/>
    <w:rsid w:val="00771849"/>
    <w:rsid w:val="007730F9"/>
    <w:rsid w:val="00773D34"/>
    <w:rsid w:val="007747D8"/>
    <w:rsid w:val="00775260"/>
    <w:rsid w:val="00775A20"/>
    <w:rsid w:val="007765CA"/>
    <w:rsid w:val="00776DEA"/>
    <w:rsid w:val="00776FAA"/>
    <w:rsid w:val="0077713D"/>
    <w:rsid w:val="0077796B"/>
    <w:rsid w:val="0078152C"/>
    <w:rsid w:val="00781F8E"/>
    <w:rsid w:val="00781FC7"/>
    <w:rsid w:val="0078223E"/>
    <w:rsid w:val="00782833"/>
    <w:rsid w:val="0078445F"/>
    <w:rsid w:val="007846CA"/>
    <w:rsid w:val="00784C4C"/>
    <w:rsid w:val="00784EF0"/>
    <w:rsid w:val="00787D51"/>
    <w:rsid w:val="00790111"/>
    <w:rsid w:val="0079022B"/>
    <w:rsid w:val="00790AE1"/>
    <w:rsid w:val="0079143A"/>
    <w:rsid w:val="007919B3"/>
    <w:rsid w:val="007919ED"/>
    <w:rsid w:val="00791ECC"/>
    <w:rsid w:val="00792ABC"/>
    <w:rsid w:val="00793156"/>
    <w:rsid w:val="00794E2F"/>
    <w:rsid w:val="00795048"/>
    <w:rsid w:val="007955C4"/>
    <w:rsid w:val="00795FD7"/>
    <w:rsid w:val="00795FE7"/>
    <w:rsid w:val="007960DA"/>
    <w:rsid w:val="00796F66"/>
    <w:rsid w:val="00797ED5"/>
    <w:rsid w:val="007A0B6F"/>
    <w:rsid w:val="007A0BD8"/>
    <w:rsid w:val="007A2351"/>
    <w:rsid w:val="007A2DED"/>
    <w:rsid w:val="007A30AD"/>
    <w:rsid w:val="007A3777"/>
    <w:rsid w:val="007A38CA"/>
    <w:rsid w:val="007A45F9"/>
    <w:rsid w:val="007A5831"/>
    <w:rsid w:val="007B05EB"/>
    <w:rsid w:val="007B1E81"/>
    <w:rsid w:val="007B219A"/>
    <w:rsid w:val="007B417F"/>
    <w:rsid w:val="007B43E9"/>
    <w:rsid w:val="007B4C45"/>
    <w:rsid w:val="007B52B2"/>
    <w:rsid w:val="007B5610"/>
    <w:rsid w:val="007B5892"/>
    <w:rsid w:val="007B725C"/>
    <w:rsid w:val="007C060D"/>
    <w:rsid w:val="007C1420"/>
    <w:rsid w:val="007C1D8B"/>
    <w:rsid w:val="007C283B"/>
    <w:rsid w:val="007C2D4A"/>
    <w:rsid w:val="007C364F"/>
    <w:rsid w:val="007C3FA0"/>
    <w:rsid w:val="007C4163"/>
    <w:rsid w:val="007C5329"/>
    <w:rsid w:val="007C5E12"/>
    <w:rsid w:val="007C5F50"/>
    <w:rsid w:val="007C652F"/>
    <w:rsid w:val="007C7913"/>
    <w:rsid w:val="007D14E1"/>
    <w:rsid w:val="007D1753"/>
    <w:rsid w:val="007D325B"/>
    <w:rsid w:val="007D3775"/>
    <w:rsid w:val="007D4442"/>
    <w:rsid w:val="007D47BD"/>
    <w:rsid w:val="007D4E52"/>
    <w:rsid w:val="007D51C9"/>
    <w:rsid w:val="007D6422"/>
    <w:rsid w:val="007D6B59"/>
    <w:rsid w:val="007D6C76"/>
    <w:rsid w:val="007D6EBC"/>
    <w:rsid w:val="007D737D"/>
    <w:rsid w:val="007D75C2"/>
    <w:rsid w:val="007E21F1"/>
    <w:rsid w:val="007E30F3"/>
    <w:rsid w:val="007E311A"/>
    <w:rsid w:val="007E4DFB"/>
    <w:rsid w:val="007E5453"/>
    <w:rsid w:val="007E66A5"/>
    <w:rsid w:val="007E7E4F"/>
    <w:rsid w:val="007F4490"/>
    <w:rsid w:val="007F46D1"/>
    <w:rsid w:val="007F62B5"/>
    <w:rsid w:val="007F7ED5"/>
    <w:rsid w:val="008003F0"/>
    <w:rsid w:val="008005B9"/>
    <w:rsid w:val="008034AB"/>
    <w:rsid w:val="00803C15"/>
    <w:rsid w:val="00805466"/>
    <w:rsid w:val="00806271"/>
    <w:rsid w:val="00806A0B"/>
    <w:rsid w:val="00807751"/>
    <w:rsid w:val="008106B9"/>
    <w:rsid w:val="0081076D"/>
    <w:rsid w:val="008107E1"/>
    <w:rsid w:val="008109DD"/>
    <w:rsid w:val="00810E02"/>
    <w:rsid w:val="008111AC"/>
    <w:rsid w:val="00811BE6"/>
    <w:rsid w:val="00813111"/>
    <w:rsid w:val="00813E1F"/>
    <w:rsid w:val="008162C6"/>
    <w:rsid w:val="00816C07"/>
    <w:rsid w:val="00817A3A"/>
    <w:rsid w:val="00821FDA"/>
    <w:rsid w:val="0082230D"/>
    <w:rsid w:val="00824518"/>
    <w:rsid w:val="0082523C"/>
    <w:rsid w:val="00825726"/>
    <w:rsid w:val="00825F80"/>
    <w:rsid w:val="00826082"/>
    <w:rsid w:val="00827CCE"/>
    <w:rsid w:val="00831757"/>
    <w:rsid w:val="008327CD"/>
    <w:rsid w:val="0083394C"/>
    <w:rsid w:val="008351C8"/>
    <w:rsid w:val="00835896"/>
    <w:rsid w:val="0083606F"/>
    <w:rsid w:val="008372B7"/>
    <w:rsid w:val="00837B86"/>
    <w:rsid w:val="00840565"/>
    <w:rsid w:val="00841C8F"/>
    <w:rsid w:val="00842F9A"/>
    <w:rsid w:val="0084428E"/>
    <w:rsid w:val="00844AD8"/>
    <w:rsid w:val="0084606D"/>
    <w:rsid w:val="00846157"/>
    <w:rsid w:val="00846E57"/>
    <w:rsid w:val="008473D1"/>
    <w:rsid w:val="00847858"/>
    <w:rsid w:val="00850261"/>
    <w:rsid w:val="00852ACB"/>
    <w:rsid w:val="00853212"/>
    <w:rsid w:val="00855A9B"/>
    <w:rsid w:val="00856EEE"/>
    <w:rsid w:val="008570DF"/>
    <w:rsid w:val="0085738C"/>
    <w:rsid w:val="00857997"/>
    <w:rsid w:val="00857BE8"/>
    <w:rsid w:val="00861136"/>
    <w:rsid w:val="00861F3E"/>
    <w:rsid w:val="0086223A"/>
    <w:rsid w:val="0086335C"/>
    <w:rsid w:val="008639F3"/>
    <w:rsid w:val="00863AE0"/>
    <w:rsid w:val="008640FC"/>
    <w:rsid w:val="00864726"/>
    <w:rsid w:val="00865857"/>
    <w:rsid w:val="00866186"/>
    <w:rsid w:val="008670C0"/>
    <w:rsid w:val="00870798"/>
    <w:rsid w:val="008716D0"/>
    <w:rsid w:val="0087173F"/>
    <w:rsid w:val="008729B6"/>
    <w:rsid w:val="00873C83"/>
    <w:rsid w:val="008762E3"/>
    <w:rsid w:val="00876F2E"/>
    <w:rsid w:val="00880DEE"/>
    <w:rsid w:val="0088314A"/>
    <w:rsid w:val="00884910"/>
    <w:rsid w:val="008855E1"/>
    <w:rsid w:val="008856E6"/>
    <w:rsid w:val="0088645F"/>
    <w:rsid w:val="00886974"/>
    <w:rsid w:val="00886F66"/>
    <w:rsid w:val="00890EDA"/>
    <w:rsid w:val="00891C43"/>
    <w:rsid w:val="00893F29"/>
    <w:rsid w:val="00894125"/>
    <w:rsid w:val="008942F3"/>
    <w:rsid w:val="0089488B"/>
    <w:rsid w:val="008972C4"/>
    <w:rsid w:val="008A18C7"/>
    <w:rsid w:val="008A1AFE"/>
    <w:rsid w:val="008A1C28"/>
    <w:rsid w:val="008A1E93"/>
    <w:rsid w:val="008A25A3"/>
    <w:rsid w:val="008A314E"/>
    <w:rsid w:val="008A3D79"/>
    <w:rsid w:val="008A46EA"/>
    <w:rsid w:val="008A5458"/>
    <w:rsid w:val="008A5917"/>
    <w:rsid w:val="008A6E46"/>
    <w:rsid w:val="008A79B1"/>
    <w:rsid w:val="008A79C6"/>
    <w:rsid w:val="008B0835"/>
    <w:rsid w:val="008B26B8"/>
    <w:rsid w:val="008B273E"/>
    <w:rsid w:val="008B38A8"/>
    <w:rsid w:val="008B546F"/>
    <w:rsid w:val="008B54AA"/>
    <w:rsid w:val="008B7D8A"/>
    <w:rsid w:val="008C169B"/>
    <w:rsid w:val="008C22ED"/>
    <w:rsid w:val="008C2A46"/>
    <w:rsid w:val="008C2FBF"/>
    <w:rsid w:val="008C331E"/>
    <w:rsid w:val="008C3A2E"/>
    <w:rsid w:val="008C3D69"/>
    <w:rsid w:val="008C45BD"/>
    <w:rsid w:val="008C5EBC"/>
    <w:rsid w:val="008C710E"/>
    <w:rsid w:val="008C7A61"/>
    <w:rsid w:val="008D0300"/>
    <w:rsid w:val="008D1552"/>
    <w:rsid w:val="008D15BB"/>
    <w:rsid w:val="008D1E8B"/>
    <w:rsid w:val="008D4220"/>
    <w:rsid w:val="008D56B2"/>
    <w:rsid w:val="008E2783"/>
    <w:rsid w:val="008E27B9"/>
    <w:rsid w:val="008E2A5B"/>
    <w:rsid w:val="008E2AD6"/>
    <w:rsid w:val="008E2E4C"/>
    <w:rsid w:val="008E4368"/>
    <w:rsid w:val="008E4958"/>
    <w:rsid w:val="008E4CD6"/>
    <w:rsid w:val="008E63F7"/>
    <w:rsid w:val="008E64EE"/>
    <w:rsid w:val="008F03D2"/>
    <w:rsid w:val="008F0522"/>
    <w:rsid w:val="008F1081"/>
    <w:rsid w:val="008F332F"/>
    <w:rsid w:val="008F3827"/>
    <w:rsid w:val="008F406E"/>
    <w:rsid w:val="008F62FB"/>
    <w:rsid w:val="008F6434"/>
    <w:rsid w:val="008F7625"/>
    <w:rsid w:val="008F78E2"/>
    <w:rsid w:val="008F7BE1"/>
    <w:rsid w:val="00901125"/>
    <w:rsid w:val="009027E1"/>
    <w:rsid w:val="009030F0"/>
    <w:rsid w:val="0090377A"/>
    <w:rsid w:val="00903A3F"/>
    <w:rsid w:val="009042C2"/>
    <w:rsid w:val="00904CE5"/>
    <w:rsid w:val="009057AF"/>
    <w:rsid w:val="009074D8"/>
    <w:rsid w:val="00910EE4"/>
    <w:rsid w:val="00911713"/>
    <w:rsid w:val="00912CEA"/>
    <w:rsid w:val="009136C2"/>
    <w:rsid w:val="00914621"/>
    <w:rsid w:val="00915F3B"/>
    <w:rsid w:val="00916CBE"/>
    <w:rsid w:val="00916FF1"/>
    <w:rsid w:val="00917BDA"/>
    <w:rsid w:val="009202B8"/>
    <w:rsid w:val="00920330"/>
    <w:rsid w:val="00920781"/>
    <w:rsid w:val="00921E35"/>
    <w:rsid w:val="00922447"/>
    <w:rsid w:val="00922641"/>
    <w:rsid w:val="00922E89"/>
    <w:rsid w:val="00923072"/>
    <w:rsid w:val="00924D7B"/>
    <w:rsid w:val="00925D93"/>
    <w:rsid w:val="00927ED4"/>
    <w:rsid w:val="00930CB1"/>
    <w:rsid w:val="009310ED"/>
    <w:rsid w:val="00932190"/>
    <w:rsid w:val="0093675C"/>
    <w:rsid w:val="00936EE0"/>
    <w:rsid w:val="00937FF8"/>
    <w:rsid w:val="009416EF"/>
    <w:rsid w:val="0094239B"/>
    <w:rsid w:val="00942E8D"/>
    <w:rsid w:val="009438C1"/>
    <w:rsid w:val="00943A5A"/>
    <w:rsid w:val="00946500"/>
    <w:rsid w:val="00946B3B"/>
    <w:rsid w:val="0095059B"/>
    <w:rsid w:val="00951170"/>
    <w:rsid w:val="009513CD"/>
    <w:rsid w:val="00951A77"/>
    <w:rsid w:val="0095237C"/>
    <w:rsid w:val="00952D3F"/>
    <w:rsid w:val="00953D8A"/>
    <w:rsid w:val="009543D4"/>
    <w:rsid w:val="00955B3D"/>
    <w:rsid w:val="00956DC9"/>
    <w:rsid w:val="009615C3"/>
    <w:rsid w:val="00965909"/>
    <w:rsid w:val="00965F65"/>
    <w:rsid w:val="00966002"/>
    <w:rsid w:val="00966D2C"/>
    <w:rsid w:val="00967F05"/>
    <w:rsid w:val="00972BFF"/>
    <w:rsid w:val="00975649"/>
    <w:rsid w:val="009766F4"/>
    <w:rsid w:val="00976A14"/>
    <w:rsid w:val="00976DC2"/>
    <w:rsid w:val="00980E40"/>
    <w:rsid w:val="00981D2E"/>
    <w:rsid w:val="00984033"/>
    <w:rsid w:val="00984B21"/>
    <w:rsid w:val="00985A4C"/>
    <w:rsid w:val="0098628C"/>
    <w:rsid w:val="009870D0"/>
    <w:rsid w:val="00987425"/>
    <w:rsid w:val="00987865"/>
    <w:rsid w:val="00987E6F"/>
    <w:rsid w:val="009904BF"/>
    <w:rsid w:val="00991556"/>
    <w:rsid w:val="00991F1E"/>
    <w:rsid w:val="00993047"/>
    <w:rsid w:val="00993432"/>
    <w:rsid w:val="009951F9"/>
    <w:rsid w:val="009952B2"/>
    <w:rsid w:val="0099564B"/>
    <w:rsid w:val="00995B39"/>
    <w:rsid w:val="00996AAB"/>
    <w:rsid w:val="009977A9"/>
    <w:rsid w:val="009A0819"/>
    <w:rsid w:val="009A162C"/>
    <w:rsid w:val="009A2B6E"/>
    <w:rsid w:val="009A4C97"/>
    <w:rsid w:val="009A65A0"/>
    <w:rsid w:val="009A71AD"/>
    <w:rsid w:val="009A7347"/>
    <w:rsid w:val="009A7FAE"/>
    <w:rsid w:val="009B0219"/>
    <w:rsid w:val="009B07BF"/>
    <w:rsid w:val="009B15CB"/>
    <w:rsid w:val="009B2ED1"/>
    <w:rsid w:val="009B30F9"/>
    <w:rsid w:val="009B35C7"/>
    <w:rsid w:val="009B4DF6"/>
    <w:rsid w:val="009B4E2F"/>
    <w:rsid w:val="009B4F7D"/>
    <w:rsid w:val="009B5CDA"/>
    <w:rsid w:val="009B6CDA"/>
    <w:rsid w:val="009B6E95"/>
    <w:rsid w:val="009B7016"/>
    <w:rsid w:val="009B762C"/>
    <w:rsid w:val="009B78DD"/>
    <w:rsid w:val="009B7D5D"/>
    <w:rsid w:val="009C0163"/>
    <w:rsid w:val="009C0E7F"/>
    <w:rsid w:val="009C1E26"/>
    <w:rsid w:val="009C2495"/>
    <w:rsid w:val="009C3343"/>
    <w:rsid w:val="009C35D3"/>
    <w:rsid w:val="009C49E9"/>
    <w:rsid w:val="009C4C20"/>
    <w:rsid w:val="009C6456"/>
    <w:rsid w:val="009C75C3"/>
    <w:rsid w:val="009D1C2E"/>
    <w:rsid w:val="009D35DE"/>
    <w:rsid w:val="009D48BF"/>
    <w:rsid w:val="009D54A3"/>
    <w:rsid w:val="009D675E"/>
    <w:rsid w:val="009D7D4A"/>
    <w:rsid w:val="009E075A"/>
    <w:rsid w:val="009E1492"/>
    <w:rsid w:val="009E2C9C"/>
    <w:rsid w:val="009E5D5C"/>
    <w:rsid w:val="009F000C"/>
    <w:rsid w:val="009F20E2"/>
    <w:rsid w:val="009F2A40"/>
    <w:rsid w:val="009F2D97"/>
    <w:rsid w:val="009F3A05"/>
    <w:rsid w:val="009F46DC"/>
    <w:rsid w:val="009F49C4"/>
    <w:rsid w:val="009F4B67"/>
    <w:rsid w:val="009F5195"/>
    <w:rsid w:val="009F5243"/>
    <w:rsid w:val="009F5D1C"/>
    <w:rsid w:val="009F5DAC"/>
    <w:rsid w:val="009F6E63"/>
    <w:rsid w:val="00A008DE"/>
    <w:rsid w:val="00A00944"/>
    <w:rsid w:val="00A00F83"/>
    <w:rsid w:val="00A0228D"/>
    <w:rsid w:val="00A02A33"/>
    <w:rsid w:val="00A03AAB"/>
    <w:rsid w:val="00A042FC"/>
    <w:rsid w:val="00A04700"/>
    <w:rsid w:val="00A051AE"/>
    <w:rsid w:val="00A0597B"/>
    <w:rsid w:val="00A05FB7"/>
    <w:rsid w:val="00A06043"/>
    <w:rsid w:val="00A06B9A"/>
    <w:rsid w:val="00A07A24"/>
    <w:rsid w:val="00A10084"/>
    <w:rsid w:val="00A10138"/>
    <w:rsid w:val="00A11215"/>
    <w:rsid w:val="00A12551"/>
    <w:rsid w:val="00A126D6"/>
    <w:rsid w:val="00A12A85"/>
    <w:rsid w:val="00A1500F"/>
    <w:rsid w:val="00A15170"/>
    <w:rsid w:val="00A15B1F"/>
    <w:rsid w:val="00A16419"/>
    <w:rsid w:val="00A16671"/>
    <w:rsid w:val="00A1749A"/>
    <w:rsid w:val="00A17998"/>
    <w:rsid w:val="00A210B7"/>
    <w:rsid w:val="00A224F3"/>
    <w:rsid w:val="00A239FB"/>
    <w:rsid w:val="00A24ECD"/>
    <w:rsid w:val="00A2539B"/>
    <w:rsid w:val="00A25821"/>
    <w:rsid w:val="00A26004"/>
    <w:rsid w:val="00A2644D"/>
    <w:rsid w:val="00A2691E"/>
    <w:rsid w:val="00A26CAD"/>
    <w:rsid w:val="00A279BA"/>
    <w:rsid w:val="00A27FCF"/>
    <w:rsid w:val="00A303C8"/>
    <w:rsid w:val="00A31349"/>
    <w:rsid w:val="00A316C5"/>
    <w:rsid w:val="00A336C1"/>
    <w:rsid w:val="00A35A22"/>
    <w:rsid w:val="00A379A7"/>
    <w:rsid w:val="00A37C00"/>
    <w:rsid w:val="00A409D1"/>
    <w:rsid w:val="00A42B33"/>
    <w:rsid w:val="00A439E7"/>
    <w:rsid w:val="00A44EAF"/>
    <w:rsid w:val="00A45779"/>
    <w:rsid w:val="00A45A8B"/>
    <w:rsid w:val="00A45DCD"/>
    <w:rsid w:val="00A502D4"/>
    <w:rsid w:val="00A506F1"/>
    <w:rsid w:val="00A51224"/>
    <w:rsid w:val="00A51578"/>
    <w:rsid w:val="00A5382C"/>
    <w:rsid w:val="00A56155"/>
    <w:rsid w:val="00A571E1"/>
    <w:rsid w:val="00A609DA"/>
    <w:rsid w:val="00A60E8D"/>
    <w:rsid w:val="00A61BD7"/>
    <w:rsid w:val="00A64497"/>
    <w:rsid w:val="00A64FB7"/>
    <w:rsid w:val="00A6639A"/>
    <w:rsid w:val="00A66B7B"/>
    <w:rsid w:val="00A67053"/>
    <w:rsid w:val="00A67993"/>
    <w:rsid w:val="00A7094E"/>
    <w:rsid w:val="00A73F30"/>
    <w:rsid w:val="00A73FE4"/>
    <w:rsid w:val="00A741E3"/>
    <w:rsid w:val="00A760EC"/>
    <w:rsid w:val="00A8198B"/>
    <w:rsid w:val="00A823B8"/>
    <w:rsid w:val="00A86529"/>
    <w:rsid w:val="00A867B5"/>
    <w:rsid w:val="00A90670"/>
    <w:rsid w:val="00A91553"/>
    <w:rsid w:val="00A93142"/>
    <w:rsid w:val="00A93986"/>
    <w:rsid w:val="00A94AC0"/>
    <w:rsid w:val="00A95532"/>
    <w:rsid w:val="00A961E5"/>
    <w:rsid w:val="00A96BFB"/>
    <w:rsid w:val="00AA18C5"/>
    <w:rsid w:val="00AA2FAC"/>
    <w:rsid w:val="00AA4019"/>
    <w:rsid w:val="00AA47D2"/>
    <w:rsid w:val="00AA4F8B"/>
    <w:rsid w:val="00AA792F"/>
    <w:rsid w:val="00AB1114"/>
    <w:rsid w:val="00AB2011"/>
    <w:rsid w:val="00AB5784"/>
    <w:rsid w:val="00AB5C97"/>
    <w:rsid w:val="00AB5D2C"/>
    <w:rsid w:val="00AB63B6"/>
    <w:rsid w:val="00AB6FE9"/>
    <w:rsid w:val="00AC2554"/>
    <w:rsid w:val="00AC3DE2"/>
    <w:rsid w:val="00AC5E41"/>
    <w:rsid w:val="00AC6580"/>
    <w:rsid w:val="00AC66BE"/>
    <w:rsid w:val="00AC6B6F"/>
    <w:rsid w:val="00AC7201"/>
    <w:rsid w:val="00AC77FA"/>
    <w:rsid w:val="00AC7FAE"/>
    <w:rsid w:val="00AC7FF7"/>
    <w:rsid w:val="00AD05EF"/>
    <w:rsid w:val="00AD0D49"/>
    <w:rsid w:val="00AD3157"/>
    <w:rsid w:val="00AD49BF"/>
    <w:rsid w:val="00AD4A68"/>
    <w:rsid w:val="00AD785B"/>
    <w:rsid w:val="00AD7BEA"/>
    <w:rsid w:val="00AE097B"/>
    <w:rsid w:val="00AE1B54"/>
    <w:rsid w:val="00AE1C3F"/>
    <w:rsid w:val="00AE2371"/>
    <w:rsid w:val="00AE2A02"/>
    <w:rsid w:val="00AE3470"/>
    <w:rsid w:val="00AE354C"/>
    <w:rsid w:val="00AE41FC"/>
    <w:rsid w:val="00AE4807"/>
    <w:rsid w:val="00AE4EA1"/>
    <w:rsid w:val="00AE6E62"/>
    <w:rsid w:val="00AE7A5D"/>
    <w:rsid w:val="00AF0068"/>
    <w:rsid w:val="00AF011B"/>
    <w:rsid w:val="00AF033D"/>
    <w:rsid w:val="00AF0444"/>
    <w:rsid w:val="00AF2270"/>
    <w:rsid w:val="00AF274D"/>
    <w:rsid w:val="00AF284A"/>
    <w:rsid w:val="00AF2E83"/>
    <w:rsid w:val="00AF35AA"/>
    <w:rsid w:val="00AF4EB8"/>
    <w:rsid w:val="00AF58A2"/>
    <w:rsid w:val="00AF5B24"/>
    <w:rsid w:val="00AF62A1"/>
    <w:rsid w:val="00B00A69"/>
    <w:rsid w:val="00B024D4"/>
    <w:rsid w:val="00B0279D"/>
    <w:rsid w:val="00B031BB"/>
    <w:rsid w:val="00B0371B"/>
    <w:rsid w:val="00B03A6E"/>
    <w:rsid w:val="00B04543"/>
    <w:rsid w:val="00B04686"/>
    <w:rsid w:val="00B04EC1"/>
    <w:rsid w:val="00B059B2"/>
    <w:rsid w:val="00B05D31"/>
    <w:rsid w:val="00B06DA9"/>
    <w:rsid w:val="00B076E8"/>
    <w:rsid w:val="00B07DD4"/>
    <w:rsid w:val="00B10194"/>
    <w:rsid w:val="00B10664"/>
    <w:rsid w:val="00B10EF5"/>
    <w:rsid w:val="00B11F67"/>
    <w:rsid w:val="00B1427C"/>
    <w:rsid w:val="00B148D3"/>
    <w:rsid w:val="00B14EC8"/>
    <w:rsid w:val="00B159F4"/>
    <w:rsid w:val="00B15BC5"/>
    <w:rsid w:val="00B17F6B"/>
    <w:rsid w:val="00B2001F"/>
    <w:rsid w:val="00B2094E"/>
    <w:rsid w:val="00B211F6"/>
    <w:rsid w:val="00B214D4"/>
    <w:rsid w:val="00B216AE"/>
    <w:rsid w:val="00B22161"/>
    <w:rsid w:val="00B23053"/>
    <w:rsid w:val="00B23176"/>
    <w:rsid w:val="00B24484"/>
    <w:rsid w:val="00B244D9"/>
    <w:rsid w:val="00B24B59"/>
    <w:rsid w:val="00B253D5"/>
    <w:rsid w:val="00B25C23"/>
    <w:rsid w:val="00B266A7"/>
    <w:rsid w:val="00B2693E"/>
    <w:rsid w:val="00B27569"/>
    <w:rsid w:val="00B27883"/>
    <w:rsid w:val="00B2797B"/>
    <w:rsid w:val="00B30A3F"/>
    <w:rsid w:val="00B30BAD"/>
    <w:rsid w:val="00B31779"/>
    <w:rsid w:val="00B32EC7"/>
    <w:rsid w:val="00B333E7"/>
    <w:rsid w:val="00B34493"/>
    <w:rsid w:val="00B34755"/>
    <w:rsid w:val="00B34DE9"/>
    <w:rsid w:val="00B36B02"/>
    <w:rsid w:val="00B36BC1"/>
    <w:rsid w:val="00B37328"/>
    <w:rsid w:val="00B40D45"/>
    <w:rsid w:val="00B414C2"/>
    <w:rsid w:val="00B41524"/>
    <w:rsid w:val="00B41570"/>
    <w:rsid w:val="00B422A9"/>
    <w:rsid w:val="00B42C7E"/>
    <w:rsid w:val="00B43984"/>
    <w:rsid w:val="00B43CFF"/>
    <w:rsid w:val="00B43FF1"/>
    <w:rsid w:val="00B4525A"/>
    <w:rsid w:val="00B45DF6"/>
    <w:rsid w:val="00B5049C"/>
    <w:rsid w:val="00B50A2C"/>
    <w:rsid w:val="00B50ABA"/>
    <w:rsid w:val="00B50F18"/>
    <w:rsid w:val="00B519E3"/>
    <w:rsid w:val="00B52C4E"/>
    <w:rsid w:val="00B5407A"/>
    <w:rsid w:val="00B54356"/>
    <w:rsid w:val="00B54B87"/>
    <w:rsid w:val="00B56594"/>
    <w:rsid w:val="00B56D84"/>
    <w:rsid w:val="00B610E4"/>
    <w:rsid w:val="00B61DFE"/>
    <w:rsid w:val="00B6325C"/>
    <w:rsid w:val="00B638D5"/>
    <w:rsid w:val="00B63BBF"/>
    <w:rsid w:val="00B6449D"/>
    <w:rsid w:val="00B65881"/>
    <w:rsid w:val="00B66D0A"/>
    <w:rsid w:val="00B7234F"/>
    <w:rsid w:val="00B7292F"/>
    <w:rsid w:val="00B72F18"/>
    <w:rsid w:val="00B746C2"/>
    <w:rsid w:val="00B74D82"/>
    <w:rsid w:val="00B75789"/>
    <w:rsid w:val="00B76909"/>
    <w:rsid w:val="00B76B24"/>
    <w:rsid w:val="00B773BF"/>
    <w:rsid w:val="00B77D3F"/>
    <w:rsid w:val="00B800D3"/>
    <w:rsid w:val="00B8147F"/>
    <w:rsid w:val="00B81832"/>
    <w:rsid w:val="00B82A21"/>
    <w:rsid w:val="00B83CC7"/>
    <w:rsid w:val="00B83CE3"/>
    <w:rsid w:val="00B83DC2"/>
    <w:rsid w:val="00B8493B"/>
    <w:rsid w:val="00B84E2B"/>
    <w:rsid w:val="00B855E5"/>
    <w:rsid w:val="00B85BF1"/>
    <w:rsid w:val="00B86F5F"/>
    <w:rsid w:val="00B86F89"/>
    <w:rsid w:val="00B90227"/>
    <w:rsid w:val="00B902B5"/>
    <w:rsid w:val="00B9084B"/>
    <w:rsid w:val="00B90B6C"/>
    <w:rsid w:val="00B91251"/>
    <w:rsid w:val="00B92CD5"/>
    <w:rsid w:val="00B92FE1"/>
    <w:rsid w:val="00B946C7"/>
    <w:rsid w:val="00B94E81"/>
    <w:rsid w:val="00B95AD6"/>
    <w:rsid w:val="00B96453"/>
    <w:rsid w:val="00BA0D45"/>
    <w:rsid w:val="00BA1589"/>
    <w:rsid w:val="00BA16A3"/>
    <w:rsid w:val="00BA1BC7"/>
    <w:rsid w:val="00BA1FAB"/>
    <w:rsid w:val="00BA208E"/>
    <w:rsid w:val="00BA4383"/>
    <w:rsid w:val="00BA68CE"/>
    <w:rsid w:val="00BA6FDF"/>
    <w:rsid w:val="00BA7E72"/>
    <w:rsid w:val="00BB01CF"/>
    <w:rsid w:val="00BB07A5"/>
    <w:rsid w:val="00BB1835"/>
    <w:rsid w:val="00BB1D65"/>
    <w:rsid w:val="00BB20BB"/>
    <w:rsid w:val="00BB2814"/>
    <w:rsid w:val="00BB2CF8"/>
    <w:rsid w:val="00BB3612"/>
    <w:rsid w:val="00BB3DE1"/>
    <w:rsid w:val="00BB4D2C"/>
    <w:rsid w:val="00BB4F69"/>
    <w:rsid w:val="00BB6089"/>
    <w:rsid w:val="00BB66B1"/>
    <w:rsid w:val="00BB6FBC"/>
    <w:rsid w:val="00BB7400"/>
    <w:rsid w:val="00BB74CC"/>
    <w:rsid w:val="00BB7582"/>
    <w:rsid w:val="00BC198B"/>
    <w:rsid w:val="00BC3863"/>
    <w:rsid w:val="00BC4080"/>
    <w:rsid w:val="00BC51BE"/>
    <w:rsid w:val="00BC597B"/>
    <w:rsid w:val="00BC59B3"/>
    <w:rsid w:val="00BC7136"/>
    <w:rsid w:val="00BD0D0B"/>
    <w:rsid w:val="00BD1239"/>
    <w:rsid w:val="00BD13EA"/>
    <w:rsid w:val="00BD22EF"/>
    <w:rsid w:val="00BD39B6"/>
    <w:rsid w:val="00BD4C82"/>
    <w:rsid w:val="00BD577B"/>
    <w:rsid w:val="00BD5EEC"/>
    <w:rsid w:val="00BE1F3A"/>
    <w:rsid w:val="00BE21C0"/>
    <w:rsid w:val="00BE55C2"/>
    <w:rsid w:val="00BE5A61"/>
    <w:rsid w:val="00BE5BDA"/>
    <w:rsid w:val="00BE66ED"/>
    <w:rsid w:val="00BE6746"/>
    <w:rsid w:val="00BE7266"/>
    <w:rsid w:val="00BF0BA8"/>
    <w:rsid w:val="00BF285E"/>
    <w:rsid w:val="00BF4188"/>
    <w:rsid w:val="00BF4234"/>
    <w:rsid w:val="00BF7603"/>
    <w:rsid w:val="00C0002C"/>
    <w:rsid w:val="00C012D0"/>
    <w:rsid w:val="00C01F61"/>
    <w:rsid w:val="00C048CB"/>
    <w:rsid w:val="00C05F1D"/>
    <w:rsid w:val="00C07542"/>
    <w:rsid w:val="00C11355"/>
    <w:rsid w:val="00C122F5"/>
    <w:rsid w:val="00C12480"/>
    <w:rsid w:val="00C149C2"/>
    <w:rsid w:val="00C16DBD"/>
    <w:rsid w:val="00C17662"/>
    <w:rsid w:val="00C17848"/>
    <w:rsid w:val="00C22146"/>
    <w:rsid w:val="00C232B9"/>
    <w:rsid w:val="00C23D51"/>
    <w:rsid w:val="00C24278"/>
    <w:rsid w:val="00C247B0"/>
    <w:rsid w:val="00C2530B"/>
    <w:rsid w:val="00C25CE0"/>
    <w:rsid w:val="00C2663C"/>
    <w:rsid w:val="00C27B95"/>
    <w:rsid w:val="00C301BD"/>
    <w:rsid w:val="00C306E6"/>
    <w:rsid w:val="00C3083C"/>
    <w:rsid w:val="00C314F7"/>
    <w:rsid w:val="00C326B8"/>
    <w:rsid w:val="00C3290D"/>
    <w:rsid w:val="00C332BF"/>
    <w:rsid w:val="00C33441"/>
    <w:rsid w:val="00C3396B"/>
    <w:rsid w:val="00C33C03"/>
    <w:rsid w:val="00C34FE3"/>
    <w:rsid w:val="00C3518C"/>
    <w:rsid w:val="00C352E8"/>
    <w:rsid w:val="00C40017"/>
    <w:rsid w:val="00C40396"/>
    <w:rsid w:val="00C407C7"/>
    <w:rsid w:val="00C4132A"/>
    <w:rsid w:val="00C41A98"/>
    <w:rsid w:val="00C438AA"/>
    <w:rsid w:val="00C450AC"/>
    <w:rsid w:val="00C45665"/>
    <w:rsid w:val="00C470FD"/>
    <w:rsid w:val="00C51C82"/>
    <w:rsid w:val="00C528DA"/>
    <w:rsid w:val="00C53976"/>
    <w:rsid w:val="00C54134"/>
    <w:rsid w:val="00C54857"/>
    <w:rsid w:val="00C556D7"/>
    <w:rsid w:val="00C55C2F"/>
    <w:rsid w:val="00C562AF"/>
    <w:rsid w:val="00C5776B"/>
    <w:rsid w:val="00C600A6"/>
    <w:rsid w:val="00C619A2"/>
    <w:rsid w:val="00C62A74"/>
    <w:rsid w:val="00C657ED"/>
    <w:rsid w:val="00C66081"/>
    <w:rsid w:val="00C66BF5"/>
    <w:rsid w:val="00C66C05"/>
    <w:rsid w:val="00C7006C"/>
    <w:rsid w:val="00C70B6A"/>
    <w:rsid w:val="00C71695"/>
    <w:rsid w:val="00C71C73"/>
    <w:rsid w:val="00C72321"/>
    <w:rsid w:val="00C73432"/>
    <w:rsid w:val="00C745CC"/>
    <w:rsid w:val="00C74F1A"/>
    <w:rsid w:val="00C80351"/>
    <w:rsid w:val="00C81934"/>
    <w:rsid w:val="00C82AB1"/>
    <w:rsid w:val="00C83A2C"/>
    <w:rsid w:val="00C83BEE"/>
    <w:rsid w:val="00C84A7B"/>
    <w:rsid w:val="00C84AAF"/>
    <w:rsid w:val="00C864B2"/>
    <w:rsid w:val="00C8679B"/>
    <w:rsid w:val="00C90834"/>
    <w:rsid w:val="00C90AFA"/>
    <w:rsid w:val="00C90F52"/>
    <w:rsid w:val="00C91169"/>
    <w:rsid w:val="00C919DB"/>
    <w:rsid w:val="00C924FD"/>
    <w:rsid w:val="00C934C4"/>
    <w:rsid w:val="00C94A80"/>
    <w:rsid w:val="00C9610A"/>
    <w:rsid w:val="00C96332"/>
    <w:rsid w:val="00C96B72"/>
    <w:rsid w:val="00C97C3A"/>
    <w:rsid w:val="00C97CC5"/>
    <w:rsid w:val="00CA09F5"/>
    <w:rsid w:val="00CA1DBA"/>
    <w:rsid w:val="00CA3F80"/>
    <w:rsid w:val="00CA47C2"/>
    <w:rsid w:val="00CA527D"/>
    <w:rsid w:val="00CA5934"/>
    <w:rsid w:val="00CA78B8"/>
    <w:rsid w:val="00CA7F6F"/>
    <w:rsid w:val="00CB034B"/>
    <w:rsid w:val="00CB0A3A"/>
    <w:rsid w:val="00CB11EB"/>
    <w:rsid w:val="00CB152A"/>
    <w:rsid w:val="00CB17DF"/>
    <w:rsid w:val="00CB2D54"/>
    <w:rsid w:val="00CB30F2"/>
    <w:rsid w:val="00CB3173"/>
    <w:rsid w:val="00CB3C14"/>
    <w:rsid w:val="00CB4B45"/>
    <w:rsid w:val="00CB4D2C"/>
    <w:rsid w:val="00CB5197"/>
    <w:rsid w:val="00CB5C8A"/>
    <w:rsid w:val="00CB5E54"/>
    <w:rsid w:val="00CC011F"/>
    <w:rsid w:val="00CC0738"/>
    <w:rsid w:val="00CC3A27"/>
    <w:rsid w:val="00CC3B2A"/>
    <w:rsid w:val="00CC3D40"/>
    <w:rsid w:val="00CC4047"/>
    <w:rsid w:val="00CC4364"/>
    <w:rsid w:val="00CC45E1"/>
    <w:rsid w:val="00CC53D7"/>
    <w:rsid w:val="00CC5420"/>
    <w:rsid w:val="00CC7062"/>
    <w:rsid w:val="00CC798C"/>
    <w:rsid w:val="00CC7FD9"/>
    <w:rsid w:val="00CD17FB"/>
    <w:rsid w:val="00CD23C0"/>
    <w:rsid w:val="00CD2611"/>
    <w:rsid w:val="00CD5C26"/>
    <w:rsid w:val="00CD694E"/>
    <w:rsid w:val="00CD6D76"/>
    <w:rsid w:val="00CD702F"/>
    <w:rsid w:val="00CD7917"/>
    <w:rsid w:val="00CE0413"/>
    <w:rsid w:val="00CE1247"/>
    <w:rsid w:val="00CE18A8"/>
    <w:rsid w:val="00CE224F"/>
    <w:rsid w:val="00CE2D87"/>
    <w:rsid w:val="00CE2E0B"/>
    <w:rsid w:val="00CE391E"/>
    <w:rsid w:val="00CE489C"/>
    <w:rsid w:val="00CE4E11"/>
    <w:rsid w:val="00CE5CEC"/>
    <w:rsid w:val="00CE67F3"/>
    <w:rsid w:val="00CE6D61"/>
    <w:rsid w:val="00CF021A"/>
    <w:rsid w:val="00CF0719"/>
    <w:rsid w:val="00CF0BE8"/>
    <w:rsid w:val="00CF3A1F"/>
    <w:rsid w:val="00CF512C"/>
    <w:rsid w:val="00CF6961"/>
    <w:rsid w:val="00CF70AE"/>
    <w:rsid w:val="00CF7584"/>
    <w:rsid w:val="00D00872"/>
    <w:rsid w:val="00D01798"/>
    <w:rsid w:val="00D03201"/>
    <w:rsid w:val="00D04F6E"/>
    <w:rsid w:val="00D05271"/>
    <w:rsid w:val="00D11361"/>
    <w:rsid w:val="00D11E4F"/>
    <w:rsid w:val="00D13321"/>
    <w:rsid w:val="00D13859"/>
    <w:rsid w:val="00D13CE4"/>
    <w:rsid w:val="00D1420A"/>
    <w:rsid w:val="00D15174"/>
    <w:rsid w:val="00D15319"/>
    <w:rsid w:val="00D16230"/>
    <w:rsid w:val="00D16911"/>
    <w:rsid w:val="00D17689"/>
    <w:rsid w:val="00D177B6"/>
    <w:rsid w:val="00D178B1"/>
    <w:rsid w:val="00D223DB"/>
    <w:rsid w:val="00D22694"/>
    <w:rsid w:val="00D226C4"/>
    <w:rsid w:val="00D22860"/>
    <w:rsid w:val="00D24319"/>
    <w:rsid w:val="00D25F29"/>
    <w:rsid w:val="00D31B78"/>
    <w:rsid w:val="00D34B1C"/>
    <w:rsid w:val="00D369A2"/>
    <w:rsid w:val="00D36CD0"/>
    <w:rsid w:val="00D370AD"/>
    <w:rsid w:val="00D4014F"/>
    <w:rsid w:val="00D41269"/>
    <w:rsid w:val="00D461F9"/>
    <w:rsid w:val="00D4704E"/>
    <w:rsid w:val="00D476AE"/>
    <w:rsid w:val="00D478DA"/>
    <w:rsid w:val="00D47F03"/>
    <w:rsid w:val="00D50109"/>
    <w:rsid w:val="00D50DCD"/>
    <w:rsid w:val="00D518BB"/>
    <w:rsid w:val="00D53995"/>
    <w:rsid w:val="00D54C54"/>
    <w:rsid w:val="00D57338"/>
    <w:rsid w:val="00D601BD"/>
    <w:rsid w:val="00D60F41"/>
    <w:rsid w:val="00D62A90"/>
    <w:rsid w:val="00D6330B"/>
    <w:rsid w:val="00D65BFB"/>
    <w:rsid w:val="00D65FA2"/>
    <w:rsid w:val="00D66340"/>
    <w:rsid w:val="00D6686A"/>
    <w:rsid w:val="00D66EEB"/>
    <w:rsid w:val="00D673E3"/>
    <w:rsid w:val="00D719C3"/>
    <w:rsid w:val="00D75005"/>
    <w:rsid w:val="00D75D18"/>
    <w:rsid w:val="00D77D44"/>
    <w:rsid w:val="00D77F0E"/>
    <w:rsid w:val="00D8058A"/>
    <w:rsid w:val="00D821B8"/>
    <w:rsid w:val="00D82A0D"/>
    <w:rsid w:val="00D830EC"/>
    <w:rsid w:val="00D84BC1"/>
    <w:rsid w:val="00D854AC"/>
    <w:rsid w:val="00D8588C"/>
    <w:rsid w:val="00D8666D"/>
    <w:rsid w:val="00D921AF"/>
    <w:rsid w:val="00D93B4B"/>
    <w:rsid w:val="00D93B56"/>
    <w:rsid w:val="00D9562A"/>
    <w:rsid w:val="00D972B0"/>
    <w:rsid w:val="00D97AE1"/>
    <w:rsid w:val="00D97DFF"/>
    <w:rsid w:val="00DA0754"/>
    <w:rsid w:val="00DA0BE4"/>
    <w:rsid w:val="00DA2134"/>
    <w:rsid w:val="00DA2313"/>
    <w:rsid w:val="00DA24A6"/>
    <w:rsid w:val="00DA2A5D"/>
    <w:rsid w:val="00DA2A82"/>
    <w:rsid w:val="00DA2B2C"/>
    <w:rsid w:val="00DA2CCC"/>
    <w:rsid w:val="00DA32C6"/>
    <w:rsid w:val="00DA3CAA"/>
    <w:rsid w:val="00DA4258"/>
    <w:rsid w:val="00DA4927"/>
    <w:rsid w:val="00DA638E"/>
    <w:rsid w:val="00DA7164"/>
    <w:rsid w:val="00DA7666"/>
    <w:rsid w:val="00DA7E3A"/>
    <w:rsid w:val="00DB061D"/>
    <w:rsid w:val="00DB066B"/>
    <w:rsid w:val="00DB0B82"/>
    <w:rsid w:val="00DB0F14"/>
    <w:rsid w:val="00DB21BB"/>
    <w:rsid w:val="00DB389D"/>
    <w:rsid w:val="00DB495E"/>
    <w:rsid w:val="00DB5003"/>
    <w:rsid w:val="00DB5BFD"/>
    <w:rsid w:val="00DB5CCA"/>
    <w:rsid w:val="00DB712D"/>
    <w:rsid w:val="00DB7569"/>
    <w:rsid w:val="00DB77DC"/>
    <w:rsid w:val="00DB7CE1"/>
    <w:rsid w:val="00DC0FBC"/>
    <w:rsid w:val="00DC1601"/>
    <w:rsid w:val="00DC46F4"/>
    <w:rsid w:val="00DC4DDF"/>
    <w:rsid w:val="00DC506E"/>
    <w:rsid w:val="00DD0769"/>
    <w:rsid w:val="00DD0A31"/>
    <w:rsid w:val="00DD127A"/>
    <w:rsid w:val="00DD1973"/>
    <w:rsid w:val="00DD25E2"/>
    <w:rsid w:val="00DD4164"/>
    <w:rsid w:val="00DD4295"/>
    <w:rsid w:val="00DD4C06"/>
    <w:rsid w:val="00DD686F"/>
    <w:rsid w:val="00DD6B1E"/>
    <w:rsid w:val="00DD72CE"/>
    <w:rsid w:val="00DD78C6"/>
    <w:rsid w:val="00DD7FFD"/>
    <w:rsid w:val="00DE07F1"/>
    <w:rsid w:val="00DE2A8C"/>
    <w:rsid w:val="00DE30CB"/>
    <w:rsid w:val="00DE310B"/>
    <w:rsid w:val="00DE4845"/>
    <w:rsid w:val="00DE4D1B"/>
    <w:rsid w:val="00DE61D9"/>
    <w:rsid w:val="00DE759C"/>
    <w:rsid w:val="00DF06B4"/>
    <w:rsid w:val="00DF22C1"/>
    <w:rsid w:val="00DF2988"/>
    <w:rsid w:val="00DF2BA5"/>
    <w:rsid w:val="00DF35CC"/>
    <w:rsid w:val="00DF4D57"/>
    <w:rsid w:val="00DF5801"/>
    <w:rsid w:val="00DF5E57"/>
    <w:rsid w:val="00DF7163"/>
    <w:rsid w:val="00DF7408"/>
    <w:rsid w:val="00E008D2"/>
    <w:rsid w:val="00E0222F"/>
    <w:rsid w:val="00E023D9"/>
    <w:rsid w:val="00E02A00"/>
    <w:rsid w:val="00E030C0"/>
    <w:rsid w:val="00E0324B"/>
    <w:rsid w:val="00E040C8"/>
    <w:rsid w:val="00E0466D"/>
    <w:rsid w:val="00E05D22"/>
    <w:rsid w:val="00E0662C"/>
    <w:rsid w:val="00E0711E"/>
    <w:rsid w:val="00E11CF6"/>
    <w:rsid w:val="00E14860"/>
    <w:rsid w:val="00E16826"/>
    <w:rsid w:val="00E16D6A"/>
    <w:rsid w:val="00E16F1F"/>
    <w:rsid w:val="00E2066E"/>
    <w:rsid w:val="00E20D7E"/>
    <w:rsid w:val="00E20DFB"/>
    <w:rsid w:val="00E20F0B"/>
    <w:rsid w:val="00E21CD5"/>
    <w:rsid w:val="00E22066"/>
    <w:rsid w:val="00E2309A"/>
    <w:rsid w:val="00E23856"/>
    <w:rsid w:val="00E2479F"/>
    <w:rsid w:val="00E25283"/>
    <w:rsid w:val="00E253FB"/>
    <w:rsid w:val="00E256A2"/>
    <w:rsid w:val="00E25D31"/>
    <w:rsid w:val="00E267DE"/>
    <w:rsid w:val="00E27446"/>
    <w:rsid w:val="00E274E7"/>
    <w:rsid w:val="00E27906"/>
    <w:rsid w:val="00E27A85"/>
    <w:rsid w:val="00E30089"/>
    <w:rsid w:val="00E3052C"/>
    <w:rsid w:val="00E32FAB"/>
    <w:rsid w:val="00E342A0"/>
    <w:rsid w:val="00E3759D"/>
    <w:rsid w:val="00E409B2"/>
    <w:rsid w:val="00E4433A"/>
    <w:rsid w:val="00E4500B"/>
    <w:rsid w:val="00E45DAE"/>
    <w:rsid w:val="00E4694A"/>
    <w:rsid w:val="00E50922"/>
    <w:rsid w:val="00E5165A"/>
    <w:rsid w:val="00E52D4D"/>
    <w:rsid w:val="00E52F4A"/>
    <w:rsid w:val="00E53825"/>
    <w:rsid w:val="00E54421"/>
    <w:rsid w:val="00E551E1"/>
    <w:rsid w:val="00E55A19"/>
    <w:rsid w:val="00E5782E"/>
    <w:rsid w:val="00E603C9"/>
    <w:rsid w:val="00E604C4"/>
    <w:rsid w:val="00E623D2"/>
    <w:rsid w:val="00E64FAC"/>
    <w:rsid w:val="00E65389"/>
    <w:rsid w:val="00E65C17"/>
    <w:rsid w:val="00E65CD1"/>
    <w:rsid w:val="00E66DC6"/>
    <w:rsid w:val="00E671E2"/>
    <w:rsid w:val="00E6796D"/>
    <w:rsid w:val="00E67BA7"/>
    <w:rsid w:val="00E70D4C"/>
    <w:rsid w:val="00E71333"/>
    <w:rsid w:val="00E731C7"/>
    <w:rsid w:val="00E74406"/>
    <w:rsid w:val="00E75D39"/>
    <w:rsid w:val="00E75FEA"/>
    <w:rsid w:val="00E778DD"/>
    <w:rsid w:val="00E81936"/>
    <w:rsid w:val="00E84587"/>
    <w:rsid w:val="00E84FE8"/>
    <w:rsid w:val="00E86BF7"/>
    <w:rsid w:val="00E87349"/>
    <w:rsid w:val="00E91A5E"/>
    <w:rsid w:val="00E93214"/>
    <w:rsid w:val="00E9392F"/>
    <w:rsid w:val="00E94958"/>
    <w:rsid w:val="00E94C3A"/>
    <w:rsid w:val="00E959A1"/>
    <w:rsid w:val="00E95DB9"/>
    <w:rsid w:val="00E962DB"/>
    <w:rsid w:val="00E975DF"/>
    <w:rsid w:val="00E97BF5"/>
    <w:rsid w:val="00EA0094"/>
    <w:rsid w:val="00EA0D52"/>
    <w:rsid w:val="00EA101D"/>
    <w:rsid w:val="00EA19DB"/>
    <w:rsid w:val="00EA33C8"/>
    <w:rsid w:val="00EA37A1"/>
    <w:rsid w:val="00EA5788"/>
    <w:rsid w:val="00EA65B7"/>
    <w:rsid w:val="00EA6750"/>
    <w:rsid w:val="00EA69DF"/>
    <w:rsid w:val="00EA6ECD"/>
    <w:rsid w:val="00EB1030"/>
    <w:rsid w:val="00EB1045"/>
    <w:rsid w:val="00EB1CE1"/>
    <w:rsid w:val="00EB2238"/>
    <w:rsid w:val="00EB2624"/>
    <w:rsid w:val="00EB2BBB"/>
    <w:rsid w:val="00EB458D"/>
    <w:rsid w:val="00EB4F23"/>
    <w:rsid w:val="00EB52B3"/>
    <w:rsid w:val="00EB65D4"/>
    <w:rsid w:val="00EB6938"/>
    <w:rsid w:val="00EB6942"/>
    <w:rsid w:val="00EB6E70"/>
    <w:rsid w:val="00EB7FF6"/>
    <w:rsid w:val="00EC0920"/>
    <w:rsid w:val="00EC33B1"/>
    <w:rsid w:val="00EC439B"/>
    <w:rsid w:val="00EC4490"/>
    <w:rsid w:val="00EC5154"/>
    <w:rsid w:val="00EC5316"/>
    <w:rsid w:val="00EC75CD"/>
    <w:rsid w:val="00EC7846"/>
    <w:rsid w:val="00ED10A0"/>
    <w:rsid w:val="00ED2AE7"/>
    <w:rsid w:val="00ED4314"/>
    <w:rsid w:val="00ED4DF4"/>
    <w:rsid w:val="00ED566E"/>
    <w:rsid w:val="00ED5769"/>
    <w:rsid w:val="00ED7686"/>
    <w:rsid w:val="00EE0080"/>
    <w:rsid w:val="00EE049A"/>
    <w:rsid w:val="00EE0B33"/>
    <w:rsid w:val="00EE1465"/>
    <w:rsid w:val="00EE2148"/>
    <w:rsid w:val="00EE2278"/>
    <w:rsid w:val="00EE2520"/>
    <w:rsid w:val="00EE2987"/>
    <w:rsid w:val="00EE36E4"/>
    <w:rsid w:val="00EE3BCE"/>
    <w:rsid w:val="00EE3DC5"/>
    <w:rsid w:val="00EE64AF"/>
    <w:rsid w:val="00EE782D"/>
    <w:rsid w:val="00EF03C9"/>
    <w:rsid w:val="00EF069E"/>
    <w:rsid w:val="00EF0F3B"/>
    <w:rsid w:val="00EF219C"/>
    <w:rsid w:val="00EF266F"/>
    <w:rsid w:val="00EF322B"/>
    <w:rsid w:val="00EF331E"/>
    <w:rsid w:val="00EF3D51"/>
    <w:rsid w:val="00EF3FA4"/>
    <w:rsid w:val="00EF53AF"/>
    <w:rsid w:val="00EF5435"/>
    <w:rsid w:val="00EF6DDD"/>
    <w:rsid w:val="00EF7AC0"/>
    <w:rsid w:val="00F00C59"/>
    <w:rsid w:val="00F028C6"/>
    <w:rsid w:val="00F03B45"/>
    <w:rsid w:val="00F05355"/>
    <w:rsid w:val="00F053BE"/>
    <w:rsid w:val="00F06841"/>
    <w:rsid w:val="00F07D2E"/>
    <w:rsid w:val="00F10667"/>
    <w:rsid w:val="00F10940"/>
    <w:rsid w:val="00F109B5"/>
    <w:rsid w:val="00F11317"/>
    <w:rsid w:val="00F11F9C"/>
    <w:rsid w:val="00F13DD6"/>
    <w:rsid w:val="00F14081"/>
    <w:rsid w:val="00F16E65"/>
    <w:rsid w:val="00F17693"/>
    <w:rsid w:val="00F177B3"/>
    <w:rsid w:val="00F2288C"/>
    <w:rsid w:val="00F22D07"/>
    <w:rsid w:val="00F2305C"/>
    <w:rsid w:val="00F23EF3"/>
    <w:rsid w:val="00F25817"/>
    <w:rsid w:val="00F26E05"/>
    <w:rsid w:val="00F26E9B"/>
    <w:rsid w:val="00F31629"/>
    <w:rsid w:val="00F31EC4"/>
    <w:rsid w:val="00F32FCB"/>
    <w:rsid w:val="00F3405E"/>
    <w:rsid w:val="00F346CF"/>
    <w:rsid w:val="00F347F5"/>
    <w:rsid w:val="00F34B2C"/>
    <w:rsid w:val="00F34E30"/>
    <w:rsid w:val="00F35B7C"/>
    <w:rsid w:val="00F368B3"/>
    <w:rsid w:val="00F41371"/>
    <w:rsid w:val="00F42960"/>
    <w:rsid w:val="00F429F6"/>
    <w:rsid w:val="00F4375A"/>
    <w:rsid w:val="00F4384A"/>
    <w:rsid w:val="00F439DC"/>
    <w:rsid w:val="00F44539"/>
    <w:rsid w:val="00F46697"/>
    <w:rsid w:val="00F4688C"/>
    <w:rsid w:val="00F50FC0"/>
    <w:rsid w:val="00F525D3"/>
    <w:rsid w:val="00F53648"/>
    <w:rsid w:val="00F53AA3"/>
    <w:rsid w:val="00F53C4A"/>
    <w:rsid w:val="00F541EE"/>
    <w:rsid w:val="00F56536"/>
    <w:rsid w:val="00F575D9"/>
    <w:rsid w:val="00F61321"/>
    <w:rsid w:val="00F61933"/>
    <w:rsid w:val="00F6258E"/>
    <w:rsid w:val="00F63CA0"/>
    <w:rsid w:val="00F66F4C"/>
    <w:rsid w:val="00F6706D"/>
    <w:rsid w:val="00F6790D"/>
    <w:rsid w:val="00F67FF0"/>
    <w:rsid w:val="00F70A25"/>
    <w:rsid w:val="00F7205D"/>
    <w:rsid w:val="00F726A9"/>
    <w:rsid w:val="00F73D1A"/>
    <w:rsid w:val="00F73FF5"/>
    <w:rsid w:val="00F747CB"/>
    <w:rsid w:val="00F74CF9"/>
    <w:rsid w:val="00F758F5"/>
    <w:rsid w:val="00F75A4C"/>
    <w:rsid w:val="00F76BC2"/>
    <w:rsid w:val="00F802C6"/>
    <w:rsid w:val="00F809D0"/>
    <w:rsid w:val="00F80B24"/>
    <w:rsid w:val="00F81AFB"/>
    <w:rsid w:val="00F81E17"/>
    <w:rsid w:val="00F82097"/>
    <w:rsid w:val="00F8255D"/>
    <w:rsid w:val="00F83344"/>
    <w:rsid w:val="00F8494F"/>
    <w:rsid w:val="00F8602C"/>
    <w:rsid w:val="00F86E45"/>
    <w:rsid w:val="00F86ED7"/>
    <w:rsid w:val="00F8759C"/>
    <w:rsid w:val="00F87835"/>
    <w:rsid w:val="00F903F1"/>
    <w:rsid w:val="00F90E87"/>
    <w:rsid w:val="00F90EB4"/>
    <w:rsid w:val="00F91648"/>
    <w:rsid w:val="00F91A2B"/>
    <w:rsid w:val="00F9318A"/>
    <w:rsid w:val="00F94E38"/>
    <w:rsid w:val="00F9557E"/>
    <w:rsid w:val="00FA0699"/>
    <w:rsid w:val="00FA2C8F"/>
    <w:rsid w:val="00FA355E"/>
    <w:rsid w:val="00FA4DB4"/>
    <w:rsid w:val="00FA5752"/>
    <w:rsid w:val="00FA6729"/>
    <w:rsid w:val="00FB0E1F"/>
    <w:rsid w:val="00FB1A23"/>
    <w:rsid w:val="00FB1E83"/>
    <w:rsid w:val="00FB2356"/>
    <w:rsid w:val="00FB266F"/>
    <w:rsid w:val="00FB4640"/>
    <w:rsid w:val="00FC1277"/>
    <w:rsid w:val="00FC1591"/>
    <w:rsid w:val="00FC1B10"/>
    <w:rsid w:val="00FC1E39"/>
    <w:rsid w:val="00FC22BF"/>
    <w:rsid w:val="00FC292E"/>
    <w:rsid w:val="00FC319A"/>
    <w:rsid w:val="00FC44D6"/>
    <w:rsid w:val="00FC537B"/>
    <w:rsid w:val="00FC53AD"/>
    <w:rsid w:val="00FC7760"/>
    <w:rsid w:val="00FC7BCB"/>
    <w:rsid w:val="00FD0A20"/>
    <w:rsid w:val="00FD0A5B"/>
    <w:rsid w:val="00FD0CF4"/>
    <w:rsid w:val="00FD112B"/>
    <w:rsid w:val="00FD188A"/>
    <w:rsid w:val="00FD263B"/>
    <w:rsid w:val="00FD277F"/>
    <w:rsid w:val="00FD381E"/>
    <w:rsid w:val="00FD3F81"/>
    <w:rsid w:val="00FD46FD"/>
    <w:rsid w:val="00FD4B2D"/>
    <w:rsid w:val="00FD50DF"/>
    <w:rsid w:val="00FD53DB"/>
    <w:rsid w:val="00FD58AC"/>
    <w:rsid w:val="00FE0CFC"/>
    <w:rsid w:val="00FE10A7"/>
    <w:rsid w:val="00FE15C8"/>
    <w:rsid w:val="00FE1838"/>
    <w:rsid w:val="00FE2070"/>
    <w:rsid w:val="00FE3207"/>
    <w:rsid w:val="00FE4031"/>
    <w:rsid w:val="00FE4DDA"/>
    <w:rsid w:val="00FE54C6"/>
    <w:rsid w:val="00FE687B"/>
    <w:rsid w:val="00FE6A1B"/>
    <w:rsid w:val="00FE758E"/>
    <w:rsid w:val="00FE7B87"/>
    <w:rsid w:val="00FF1572"/>
    <w:rsid w:val="00FF2066"/>
    <w:rsid w:val="00FF2C81"/>
    <w:rsid w:val="00FF32A7"/>
    <w:rsid w:val="00FF73A6"/>
    <w:rsid w:val="00FF790E"/>
    <w:rsid w:val="00FF7A2B"/>
    <w:rsid w:val="00FF7AB2"/>
    <w:rsid w:val="00FF7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66"/>
    <w:rPr>
      <w:sz w:val="24"/>
      <w:szCs w:val="24"/>
    </w:rPr>
  </w:style>
  <w:style w:type="paragraph" w:styleId="1">
    <w:name w:val="heading 1"/>
    <w:basedOn w:val="a"/>
    <w:next w:val="a"/>
    <w:link w:val="10"/>
    <w:qFormat/>
    <w:rsid w:val="008D15BB"/>
    <w:pPr>
      <w:keepNext/>
      <w:numPr>
        <w:numId w:val="1"/>
      </w:numPr>
      <w:suppressAutoHyphens/>
      <w:jc w:val="center"/>
      <w:outlineLvl w:val="0"/>
    </w:pPr>
    <w:rPr>
      <w:b/>
      <w:bCs/>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15BB"/>
    <w:rPr>
      <w:b/>
      <w:bCs/>
      <w:kern w:val="1"/>
      <w:sz w:val="24"/>
      <w:szCs w:val="24"/>
    </w:rPr>
  </w:style>
  <w:style w:type="paragraph" w:customStyle="1" w:styleId="ConsPlusNormal">
    <w:name w:val="ConsPlusNormal"/>
    <w:rsid w:val="007F62B5"/>
    <w:pPr>
      <w:widowControl w:val="0"/>
      <w:autoSpaceDE w:val="0"/>
      <w:autoSpaceDN w:val="0"/>
      <w:adjustRightInd w:val="0"/>
      <w:ind w:firstLine="720"/>
    </w:pPr>
    <w:rPr>
      <w:rFonts w:ascii="Arial" w:hAnsi="Arial" w:cs="Arial"/>
    </w:rPr>
  </w:style>
  <w:style w:type="paragraph" w:customStyle="1" w:styleId="ConsPlusNonformat">
    <w:name w:val="ConsPlusNonformat"/>
    <w:rsid w:val="007F62B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62B5"/>
    <w:pPr>
      <w:widowControl w:val="0"/>
      <w:autoSpaceDE w:val="0"/>
      <w:autoSpaceDN w:val="0"/>
      <w:adjustRightInd w:val="0"/>
    </w:pPr>
    <w:rPr>
      <w:b/>
      <w:bCs/>
      <w:sz w:val="24"/>
      <w:szCs w:val="24"/>
    </w:rPr>
  </w:style>
  <w:style w:type="paragraph" w:customStyle="1" w:styleId="ConsPlusCell">
    <w:name w:val="ConsPlusCell"/>
    <w:uiPriority w:val="99"/>
    <w:rsid w:val="007F62B5"/>
    <w:pPr>
      <w:widowControl w:val="0"/>
      <w:autoSpaceDE w:val="0"/>
      <w:autoSpaceDN w:val="0"/>
      <w:adjustRightInd w:val="0"/>
    </w:pPr>
    <w:rPr>
      <w:rFonts w:ascii="Arial" w:hAnsi="Arial" w:cs="Arial"/>
    </w:rPr>
  </w:style>
  <w:style w:type="paragraph" w:customStyle="1" w:styleId="ConsPlusDocList">
    <w:name w:val="ConsPlusDocList"/>
    <w:uiPriority w:val="99"/>
    <w:rsid w:val="007F62B5"/>
    <w:pPr>
      <w:widowControl w:val="0"/>
      <w:autoSpaceDE w:val="0"/>
      <w:autoSpaceDN w:val="0"/>
      <w:adjustRightInd w:val="0"/>
    </w:pPr>
    <w:rPr>
      <w:rFonts w:ascii="Courier New" w:hAnsi="Courier New" w:cs="Courier New"/>
    </w:rPr>
  </w:style>
  <w:style w:type="paragraph" w:styleId="a3">
    <w:name w:val="Body Text"/>
    <w:basedOn w:val="a"/>
    <w:link w:val="a4"/>
    <w:uiPriority w:val="99"/>
    <w:rsid w:val="00A42B33"/>
    <w:pPr>
      <w:suppressAutoHyphens/>
      <w:jc w:val="both"/>
    </w:pPr>
    <w:rPr>
      <w:kern w:val="1"/>
      <w:lang w:eastAsia="ar-SA"/>
    </w:rPr>
  </w:style>
  <w:style w:type="character" w:customStyle="1" w:styleId="a4">
    <w:name w:val="Основной текст Знак"/>
    <w:link w:val="a3"/>
    <w:uiPriority w:val="99"/>
    <w:locked/>
    <w:rsid w:val="001B2C61"/>
    <w:rPr>
      <w:kern w:val="1"/>
      <w:sz w:val="24"/>
      <w:szCs w:val="24"/>
      <w:lang w:eastAsia="ar-SA" w:bidi="ar-SA"/>
    </w:rPr>
  </w:style>
  <w:style w:type="paragraph" w:styleId="a5">
    <w:name w:val="Balloon Text"/>
    <w:basedOn w:val="a"/>
    <w:link w:val="a6"/>
    <w:uiPriority w:val="99"/>
    <w:semiHidden/>
    <w:rsid w:val="003E7C3E"/>
    <w:rPr>
      <w:sz w:val="18"/>
      <w:szCs w:val="18"/>
    </w:rPr>
  </w:style>
  <w:style w:type="character" w:customStyle="1" w:styleId="a6">
    <w:name w:val="Текст выноски Знак"/>
    <w:link w:val="a5"/>
    <w:uiPriority w:val="99"/>
    <w:semiHidden/>
    <w:locked/>
    <w:rsid w:val="00530822"/>
    <w:rPr>
      <w:sz w:val="18"/>
      <w:szCs w:val="18"/>
    </w:rPr>
  </w:style>
  <w:style w:type="paragraph" w:styleId="a7">
    <w:name w:val="header"/>
    <w:basedOn w:val="a"/>
    <w:link w:val="a8"/>
    <w:uiPriority w:val="99"/>
    <w:rsid w:val="008D15BB"/>
    <w:pPr>
      <w:tabs>
        <w:tab w:val="center" w:pos="4677"/>
        <w:tab w:val="right" w:pos="9355"/>
      </w:tabs>
    </w:pPr>
  </w:style>
  <w:style w:type="character" w:customStyle="1" w:styleId="a8">
    <w:name w:val="Верхний колонтитул Знак"/>
    <w:link w:val="a7"/>
    <w:uiPriority w:val="99"/>
    <w:locked/>
    <w:rsid w:val="008D15BB"/>
    <w:rPr>
      <w:sz w:val="24"/>
      <w:szCs w:val="24"/>
    </w:rPr>
  </w:style>
  <w:style w:type="paragraph" w:styleId="a9">
    <w:name w:val="footer"/>
    <w:basedOn w:val="a"/>
    <w:link w:val="aa"/>
    <w:uiPriority w:val="99"/>
    <w:rsid w:val="008D15BB"/>
    <w:pPr>
      <w:tabs>
        <w:tab w:val="center" w:pos="4677"/>
        <w:tab w:val="right" w:pos="9355"/>
      </w:tabs>
    </w:pPr>
  </w:style>
  <w:style w:type="character" w:customStyle="1" w:styleId="aa">
    <w:name w:val="Нижний колонтитул Знак"/>
    <w:link w:val="a9"/>
    <w:uiPriority w:val="99"/>
    <w:locked/>
    <w:rsid w:val="008D15BB"/>
    <w:rPr>
      <w:sz w:val="24"/>
      <w:szCs w:val="24"/>
    </w:rPr>
  </w:style>
  <w:style w:type="paragraph" w:customStyle="1" w:styleId="Default">
    <w:name w:val="Default"/>
    <w:uiPriority w:val="99"/>
    <w:rsid w:val="00B04EC1"/>
    <w:pPr>
      <w:autoSpaceDE w:val="0"/>
      <w:autoSpaceDN w:val="0"/>
      <w:adjustRightInd w:val="0"/>
    </w:pPr>
    <w:rPr>
      <w:color w:val="000000"/>
      <w:sz w:val="24"/>
      <w:szCs w:val="24"/>
    </w:rPr>
  </w:style>
  <w:style w:type="paragraph" w:styleId="ab">
    <w:name w:val="No Spacing"/>
    <w:link w:val="ac"/>
    <w:uiPriority w:val="99"/>
    <w:qFormat/>
    <w:rsid w:val="004A75C2"/>
    <w:rPr>
      <w:rFonts w:ascii="Calibri" w:hAnsi="Calibri" w:cs="Calibri"/>
      <w:sz w:val="22"/>
      <w:szCs w:val="22"/>
    </w:rPr>
  </w:style>
  <w:style w:type="character" w:customStyle="1" w:styleId="ac">
    <w:name w:val="Без интервала Знак"/>
    <w:link w:val="ab"/>
    <w:uiPriority w:val="99"/>
    <w:locked/>
    <w:rsid w:val="004A75C2"/>
    <w:rPr>
      <w:rFonts w:ascii="Calibri" w:hAnsi="Calibri" w:cs="Calibri"/>
      <w:sz w:val="22"/>
      <w:szCs w:val="22"/>
    </w:rPr>
  </w:style>
  <w:style w:type="paragraph" w:styleId="ad">
    <w:name w:val="Document Map"/>
    <w:basedOn w:val="a"/>
    <w:link w:val="ae"/>
    <w:uiPriority w:val="99"/>
    <w:semiHidden/>
    <w:rsid w:val="00487613"/>
    <w:pPr>
      <w:shd w:val="clear" w:color="auto" w:fill="000080"/>
    </w:pPr>
    <w:rPr>
      <w:sz w:val="16"/>
      <w:szCs w:val="16"/>
    </w:rPr>
  </w:style>
  <w:style w:type="character" w:customStyle="1" w:styleId="ae">
    <w:name w:val="Схема документа Знак"/>
    <w:link w:val="ad"/>
    <w:uiPriority w:val="99"/>
    <w:semiHidden/>
    <w:locked/>
    <w:rsid w:val="00530822"/>
    <w:rPr>
      <w:sz w:val="16"/>
      <w:szCs w:val="16"/>
    </w:rPr>
  </w:style>
  <w:style w:type="character" w:styleId="af">
    <w:name w:val="page number"/>
    <w:basedOn w:val="a0"/>
    <w:uiPriority w:val="99"/>
    <w:rsid w:val="00E0662C"/>
  </w:style>
  <w:style w:type="table" w:styleId="af0">
    <w:name w:val="Table Grid"/>
    <w:basedOn w:val="a1"/>
    <w:uiPriority w:val="99"/>
    <w:rsid w:val="00010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803C15"/>
    <w:rPr>
      <w:color w:val="auto"/>
      <w:u w:val="single"/>
    </w:rPr>
  </w:style>
  <w:style w:type="character" w:styleId="af2">
    <w:name w:val="annotation reference"/>
    <w:uiPriority w:val="99"/>
    <w:semiHidden/>
    <w:rsid w:val="002256EE"/>
    <w:rPr>
      <w:sz w:val="16"/>
      <w:szCs w:val="16"/>
    </w:rPr>
  </w:style>
  <w:style w:type="paragraph" w:styleId="af3">
    <w:name w:val="annotation text"/>
    <w:basedOn w:val="a"/>
    <w:link w:val="af4"/>
    <w:uiPriority w:val="99"/>
    <w:semiHidden/>
    <w:rsid w:val="002256EE"/>
    <w:rPr>
      <w:sz w:val="20"/>
      <w:szCs w:val="20"/>
    </w:rPr>
  </w:style>
  <w:style w:type="character" w:customStyle="1" w:styleId="af4">
    <w:name w:val="Текст примечания Знак"/>
    <w:basedOn w:val="a0"/>
    <w:link w:val="af3"/>
    <w:uiPriority w:val="99"/>
    <w:semiHidden/>
    <w:locked/>
    <w:rsid w:val="002256EE"/>
  </w:style>
  <w:style w:type="paragraph" w:styleId="af5">
    <w:name w:val="annotation subject"/>
    <w:basedOn w:val="af3"/>
    <w:next w:val="af3"/>
    <w:link w:val="af6"/>
    <w:uiPriority w:val="99"/>
    <w:semiHidden/>
    <w:rsid w:val="002256EE"/>
    <w:rPr>
      <w:b/>
      <w:bCs/>
    </w:rPr>
  </w:style>
  <w:style w:type="character" w:customStyle="1" w:styleId="af6">
    <w:name w:val="Тема примечания Знак"/>
    <w:link w:val="af5"/>
    <w:uiPriority w:val="99"/>
    <w:semiHidden/>
    <w:locked/>
    <w:rsid w:val="002256EE"/>
    <w:rPr>
      <w:b/>
      <w:bCs/>
    </w:rPr>
  </w:style>
  <w:style w:type="paragraph" w:styleId="af7">
    <w:name w:val="Normal (Web)"/>
    <w:basedOn w:val="a"/>
    <w:uiPriority w:val="99"/>
    <w:semiHidden/>
    <w:unhideWhenUsed/>
    <w:rsid w:val="00C97CC5"/>
    <w:pPr>
      <w:spacing w:before="100" w:beforeAutospacing="1" w:after="100" w:afterAutospacing="1"/>
    </w:pPr>
  </w:style>
  <w:style w:type="character" w:styleId="af8">
    <w:name w:val="Emphasis"/>
    <w:basedOn w:val="a0"/>
    <w:uiPriority w:val="20"/>
    <w:qFormat/>
    <w:locked/>
    <w:rsid w:val="00177CC4"/>
    <w:rPr>
      <w:i/>
      <w:iCs/>
    </w:rPr>
  </w:style>
  <w:style w:type="paragraph" w:styleId="af9">
    <w:name w:val="Body Text Indent"/>
    <w:basedOn w:val="a"/>
    <w:link w:val="afa"/>
    <w:rsid w:val="001C0398"/>
    <w:pPr>
      <w:suppressAutoHyphens/>
      <w:spacing w:after="120"/>
      <w:ind w:left="283"/>
    </w:pPr>
    <w:rPr>
      <w:sz w:val="28"/>
      <w:szCs w:val="20"/>
      <w:lang w:eastAsia="ar-SA"/>
    </w:rPr>
  </w:style>
  <w:style w:type="character" w:customStyle="1" w:styleId="afa">
    <w:name w:val="Основной текст с отступом Знак"/>
    <w:basedOn w:val="a0"/>
    <w:link w:val="af9"/>
    <w:rsid w:val="001C0398"/>
    <w:rPr>
      <w:sz w:val="28"/>
      <w:lang w:eastAsia="ar-SA"/>
    </w:rPr>
  </w:style>
  <w:style w:type="paragraph" w:styleId="afb">
    <w:name w:val="List Paragraph"/>
    <w:basedOn w:val="a"/>
    <w:uiPriority w:val="99"/>
    <w:qFormat/>
    <w:rsid w:val="001C0398"/>
    <w:pPr>
      <w:ind w:left="720"/>
      <w:contextualSpacing/>
    </w:pPr>
  </w:style>
  <w:style w:type="character" w:customStyle="1" w:styleId="afc">
    <w:name w:val="Гипертекстовая ссылка"/>
    <w:basedOn w:val="a0"/>
    <w:uiPriority w:val="99"/>
    <w:rsid w:val="002822A6"/>
    <w:rPr>
      <w:color w:val="106BBE"/>
    </w:rPr>
  </w:style>
  <w:style w:type="character" w:customStyle="1" w:styleId="fontstyle01">
    <w:name w:val="fontstyle01"/>
    <w:basedOn w:val="a0"/>
    <w:rsid w:val="009D7D4A"/>
    <w:rPr>
      <w:rFonts w:ascii="ArialMT" w:hAnsi="Arial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7288325">
      <w:bodyDiv w:val="1"/>
      <w:marLeft w:val="0"/>
      <w:marRight w:val="0"/>
      <w:marTop w:val="0"/>
      <w:marBottom w:val="0"/>
      <w:divBdr>
        <w:top w:val="none" w:sz="0" w:space="0" w:color="auto"/>
        <w:left w:val="none" w:sz="0" w:space="0" w:color="auto"/>
        <w:bottom w:val="none" w:sz="0" w:space="0" w:color="auto"/>
        <w:right w:val="none" w:sz="0" w:space="0" w:color="auto"/>
      </w:divBdr>
      <w:divsChild>
        <w:div w:id="2136941010">
          <w:marLeft w:val="0"/>
          <w:marRight w:val="0"/>
          <w:marTop w:val="0"/>
          <w:marBottom w:val="0"/>
          <w:divBdr>
            <w:top w:val="none" w:sz="0" w:space="0" w:color="auto"/>
            <w:left w:val="none" w:sz="0" w:space="0" w:color="auto"/>
            <w:bottom w:val="none" w:sz="0" w:space="0" w:color="auto"/>
            <w:right w:val="none" w:sz="0" w:space="0" w:color="auto"/>
          </w:divBdr>
        </w:div>
        <w:div w:id="212160199">
          <w:marLeft w:val="0"/>
          <w:marRight w:val="0"/>
          <w:marTop w:val="0"/>
          <w:marBottom w:val="0"/>
          <w:divBdr>
            <w:top w:val="none" w:sz="0" w:space="0" w:color="auto"/>
            <w:left w:val="none" w:sz="0" w:space="0" w:color="auto"/>
            <w:bottom w:val="none" w:sz="0" w:space="0" w:color="auto"/>
            <w:right w:val="none" w:sz="0" w:space="0" w:color="auto"/>
          </w:divBdr>
        </w:div>
        <w:div w:id="1010370699">
          <w:marLeft w:val="0"/>
          <w:marRight w:val="0"/>
          <w:marTop w:val="0"/>
          <w:marBottom w:val="0"/>
          <w:divBdr>
            <w:top w:val="none" w:sz="0" w:space="0" w:color="auto"/>
            <w:left w:val="none" w:sz="0" w:space="0" w:color="auto"/>
            <w:bottom w:val="none" w:sz="0" w:space="0" w:color="auto"/>
            <w:right w:val="none" w:sz="0" w:space="0" w:color="auto"/>
          </w:divBdr>
        </w:div>
        <w:div w:id="1196693717">
          <w:marLeft w:val="0"/>
          <w:marRight w:val="0"/>
          <w:marTop w:val="0"/>
          <w:marBottom w:val="0"/>
          <w:divBdr>
            <w:top w:val="none" w:sz="0" w:space="0" w:color="auto"/>
            <w:left w:val="none" w:sz="0" w:space="0" w:color="auto"/>
            <w:bottom w:val="none" w:sz="0" w:space="0" w:color="auto"/>
            <w:right w:val="none" w:sz="0" w:space="0" w:color="auto"/>
          </w:divBdr>
        </w:div>
        <w:div w:id="998271766">
          <w:marLeft w:val="0"/>
          <w:marRight w:val="0"/>
          <w:marTop w:val="0"/>
          <w:marBottom w:val="0"/>
          <w:divBdr>
            <w:top w:val="none" w:sz="0" w:space="0" w:color="auto"/>
            <w:left w:val="none" w:sz="0" w:space="0" w:color="auto"/>
            <w:bottom w:val="none" w:sz="0" w:space="0" w:color="auto"/>
            <w:right w:val="none" w:sz="0" w:space="0" w:color="auto"/>
          </w:divBdr>
        </w:div>
        <w:div w:id="1712881389">
          <w:marLeft w:val="0"/>
          <w:marRight w:val="0"/>
          <w:marTop w:val="0"/>
          <w:marBottom w:val="0"/>
          <w:divBdr>
            <w:top w:val="none" w:sz="0" w:space="0" w:color="auto"/>
            <w:left w:val="none" w:sz="0" w:space="0" w:color="auto"/>
            <w:bottom w:val="none" w:sz="0" w:space="0" w:color="auto"/>
            <w:right w:val="none" w:sz="0" w:space="0" w:color="auto"/>
          </w:divBdr>
        </w:div>
      </w:divsChild>
    </w:div>
    <w:div w:id="100688757">
      <w:bodyDiv w:val="1"/>
      <w:marLeft w:val="0"/>
      <w:marRight w:val="0"/>
      <w:marTop w:val="0"/>
      <w:marBottom w:val="0"/>
      <w:divBdr>
        <w:top w:val="none" w:sz="0" w:space="0" w:color="auto"/>
        <w:left w:val="none" w:sz="0" w:space="0" w:color="auto"/>
        <w:bottom w:val="none" w:sz="0" w:space="0" w:color="auto"/>
        <w:right w:val="none" w:sz="0" w:space="0" w:color="auto"/>
      </w:divBdr>
    </w:div>
    <w:div w:id="467020329">
      <w:marLeft w:val="0"/>
      <w:marRight w:val="0"/>
      <w:marTop w:val="0"/>
      <w:marBottom w:val="0"/>
      <w:divBdr>
        <w:top w:val="none" w:sz="0" w:space="0" w:color="auto"/>
        <w:left w:val="none" w:sz="0" w:space="0" w:color="auto"/>
        <w:bottom w:val="none" w:sz="0" w:space="0" w:color="auto"/>
        <w:right w:val="none" w:sz="0" w:space="0" w:color="auto"/>
      </w:divBdr>
    </w:div>
    <w:div w:id="467020330">
      <w:marLeft w:val="0"/>
      <w:marRight w:val="0"/>
      <w:marTop w:val="0"/>
      <w:marBottom w:val="0"/>
      <w:divBdr>
        <w:top w:val="none" w:sz="0" w:space="0" w:color="auto"/>
        <w:left w:val="none" w:sz="0" w:space="0" w:color="auto"/>
        <w:bottom w:val="none" w:sz="0" w:space="0" w:color="auto"/>
        <w:right w:val="none" w:sz="0" w:space="0" w:color="auto"/>
      </w:divBdr>
    </w:div>
    <w:div w:id="467020331">
      <w:marLeft w:val="0"/>
      <w:marRight w:val="0"/>
      <w:marTop w:val="0"/>
      <w:marBottom w:val="0"/>
      <w:divBdr>
        <w:top w:val="none" w:sz="0" w:space="0" w:color="auto"/>
        <w:left w:val="none" w:sz="0" w:space="0" w:color="auto"/>
        <w:bottom w:val="none" w:sz="0" w:space="0" w:color="auto"/>
        <w:right w:val="none" w:sz="0" w:space="0" w:color="auto"/>
      </w:divBdr>
    </w:div>
    <w:div w:id="467020332">
      <w:marLeft w:val="0"/>
      <w:marRight w:val="0"/>
      <w:marTop w:val="0"/>
      <w:marBottom w:val="0"/>
      <w:divBdr>
        <w:top w:val="none" w:sz="0" w:space="0" w:color="auto"/>
        <w:left w:val="none" w:sz="0" w:space="0" w:color="auto"/>
        <w:bottom w:val="none" w:sz="0" w:space="0" w:color="auto"/>
        <w:right w:val="none" w:sz="0" w:space="0" w:color="auto"/>
      </w:divBdr>
    </w:div>
    <w:div w:id="467020333">
      <w:marLeft w:val="0"/>
      <w:marRight w:val="0"/>
      <w:marTop w:val="0"/>
      <w:marBottom w:val="0"/>
      <w:divBdr>
        <w:top w:val="none" w:sz="0" w:space="0" w:color="auto"/>
        <w:left w:val="none" w:sz="0" w:space="0" w:color="auto"/>
        <w:bottom w:val="none" w:sz="0" w:space="0" w:color="auto"/>
        <w:right w:val="none" w:sz="0" w:space="0" w:color="auto"/>
      </w:divBdr>
    </w:div>
    <w:div w:id="467020334">
      <w:marLeft w:val="0"/>
      <w:marRight w:val="0"/>
      <w:marTop w:val="0"/>
      <w:marBottom w:val="0"/>
      <w:divBdr>
        <w:top w:val="none" w:sz="0" w:space="0" w:color="auto"/>
        <w:left w:val="none" w:sz="0" w:space="0" w:color="auto"/>
        <w:bottom w:val="none" w:sz="0" w:space="0" w:color="auto"/>
        <w:right w:val="none" w:sz="0" w:space="0" w:color="auto"/>
      </w:divBdr>
    </w:div>
    <w:div w:id="467020335">
      <w:marLeft w:val="0"/>
      <w:marRight w:val="0"/>
      <w:marTop w:val="0"/>
      <w:marBottom w:val="0"/>
      <w:divBdr>
        <w:top w:val="none" w:sz="0" w:space="0" w:color="auto"/>
        <w:left w:val="none" w:sz="0" w:space="0" w:color="auto"/>
        <w:bottom w:val="none" w:sz="0" w:space="0" w:color="auto"/>
        <w:right w:val="none" w:sz="0" w:space="0" w:color="auto"/>
      </w:divBdr>
    </w:div>
    <w:div w:id="863179065">
      <w:bodyDiv w:val="1"/>
      <w:marLeft w:val="0"/>
      <w:marRight w:val="0"/>
      <w:marTop w:val="0"/>
      <w:marBottom w:val="0"/>
      <w:divBdr>
        <w:top w:val="none" w:sz="0" w:space="0" w:color="auto"/>
        <w:left w:val="none" w:sz="0" w:space="0" w:color="auto"/>
        <w:bottom w:val="none" w:sz="0" w:space="0" w:color="auto"/>
        <w:right w:val="none" w:sz="0" w:space="0" w:color="auto"/>
      </w:divBdr>
      <w:divsChild>
        <w:div w:id="1775053704">
          <w:marLeft w:val="0"/>
          <w:marRight w:val="0"/>
          <w:marTop w:val="0"/>
          <w:marBottom w:val="0"/>
          <w:divBdr>
            <w:top w:val="none" w:sz="0" w:space="0" w:color="auto"/>
            <w:left w:val="none" w:sz="0" w:space="0" w:color="auto"/>
            <w:bottom w:val="none" w:sz="0" w:space="0" w:color="auto"/>
            <w:right w:val="none" w:sz="0" w:space="0" w:color="auto"/>
          </w:divBdr>
        </w:div>
        <w:div w:id="144974249">
          <w:marLeft w:val="0"/>
          <w:marRight w:val="0"/>
          <w:marTop w:val="0"/>
          <w:marBottom w:val="0"/>
          <w:divBdr>
            <w:top w:val="none" w:sz="0" w:space="0" w:color="auto"/>
            <w:left w:val="none" w:sz="0" w:space="0" w:color="auto"/>
            <w:bottom w:val="none" w:sz="0" w:space="0" w:color="auto"/>
            <w:right w:val="none" w:sz="0" w:space="0" w:color="auto"/>
          </w:divBdr>
        </w:div>
        <w:div w:id="1954438903">
          <w:marLeft w:val="0"/>
          <w:marRight w:val="0"/>
          <w:marTop w:val="0"/>
          <w:marBottom w:val="0"/>
          <w:divBdr>
            <w:top w:val="none" w:sz="0" w:space="0" w:color="auto"/>
            <w:left w:val="none" w:sz="0" w:space="0" w:color="auto"/>
            <w:bottom w:val="none" w:sz="0" w:space="0" w:color="auto"/>
            <w:right w:val="none" w:sz="0" w:space="0" w:color="auto"/>
          </w:divBdr>
        </w:div>
        <w:div w:id="1258103649">
          <w:marLeft w:val="0"/>
          <w:marRight w:val="0"/>
          <w:marTop w:val="0"/>
          <w:marBottom w:val="0"/>
          <w:divBdr>
            <w:top w:val="none" w:sz="0" w:space="0" w:color="auto"/>
            <w:left w:val="none" w:sz="0" w:space="0" w:color="auto"/>
            <w:bottom w:val="none" w:sz="0" w:space="0" w:color="auto"/>
            <w:right w:val="none" w:sz="0" w:space="0" w:color="auto"/>
          </w:divBdr>
        </w:div>
        <w:div w:id="1395158038">
          <w:marLeft w:val="0"/>
          <w:marRight w:val="0"/>
          <w:marTop w:val="0"/>
          <w:marBottom w:val="0"/>
          <w:divBdr>
            <w:top w:val="none" w:sz="0" w:space="0" w:color="auto"/>
            <w:left w:val="none" w:sz="0" w:space="0" w:color="auto"/>
            <w:bottom w:val="none" w:sz="0" w:space="0" w:color="auto"/>
            <w:right w:val="none" w:sz="0" w:space="0" w:color="auto"/>
          </w:divBdr>
        </w:div>
      </w:divsChild>
    </w:div>
    <w:div w:id="9670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g@ryazan.gov.ru" TargetMode="External"/><Relationship Id="rId13" Type="http://schemas.openxmlformats.org/officeDocument/2006/relationships/hyperlink" Target="https://login.consultant.ru/link/?req=doc&amp;base=LAW&amp;n=4959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1848&amp;dst=1019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99\mintrans\6.&#1054;&#1090;&#1076;&#1077;&#1083;%20&#1090;&#1088;&#1072;&#1085;&#1089;&#1087;&#1086;&#1088;&#1090;&#1085;&#1086;&#1075;&#1086;%20&#1086;&#1073;&#1077;&#1089;&#1087;&#1077;&#1095;&#1077;&#1085;&#1080;&#1103;\00%20&#1057;&#1054;&#1058;&#1056;&#1059;&#1044;&#1053;&#1048;&#1050;&#1048;%20&#1054;&#1058;&#1044;&#1045;&#1051;&#1040;%20&#1058;&#1056;&#1040;&#1053;&#1057;&#1055;&#1054;&#1056;&#1058;&#1040;\&#1057;&#1086;&#1083;&#1086;&#1076;&#1086;&#1074;&#1085;&#1080;&#1082;&#1086;&#1074;&#1072;%20&#1070;.&#1044;\&#1055;&#1055;%20407.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790&amp;dst=3722" TargetMode="External"/><Relationship Id="rId10" Type="http://schemas.openxmlformats.org/officeDocument/2006/relationships/hyperlink" Target="https://promote.budget.gov.ru/" TargetMode="External"/><Relationship Id="rId4" Type="http://schemas.openxmlformats.org/officeDocument/2006/relationships/settings" Target="settings.xml"/><Relationship Id="rId9" Type="http://schemas.openxmlformats.org/officeDocument/2006/relationships/hyperlink" Target="consultantplus://offline/ref=0E50C2E7E39B3D75A6611FD9B9FAB9D17162400267A5733868BFC3CF97E9E93ED77A49516D17AE05408B73FDB0i9X6M" TargetMode="External"/><Relationship Id="rId14" Type="http://schemas.openxmlformats.org/officeDocument/2006/relationships/hyperlink" Target="https://login.consultant.ru/link/?req=doc&amp;base=LAW&amp;n=466790&amp;dst=3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77D8-825C-4D3C-8CC0-7CCD77D0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17</Pages>
  <Words>5352</Words>
  <Characters>41300</Characters>
  <Application>Microsoft Office Word</Application>
  <DocSecurity>0</DocSecurity>
  <Lines>344</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Черноусова</dc:creator>
  <cp:lastModifiedBy>OlgaDT</cp:lastModifiedBy>
  <cp:revision>39</cp:revision>
  <cp:lastPrinted>2025-03-03T07:59:00Z</cp:lastPrinted>
  <dcterms:created xsi:type="dcterms:W3CDTF">2025-02-26T12:06:00Z</dcterms:created>
  <dcterms:modified xsi:type="dcterms:W3CDTF">2025-03-06T14:17:00Z</dcterms:modified>
</cp:coreProperties>
</file>