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F0" w:rsidRDefault="00A6469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CF0" w:rsidRDefault="00A64698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64CF0" w:rsidRDefault="00A64698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64CF0" w:rsidRDefault="00E64CF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64CF0" w:rsidRDefault="00E64CF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64CF0" w:rsidRDefault="00A6469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64CF0" w:rsidRDefault="00E64CF0">
      <w:pPr>
        <w:tabs>
          <w:tab w:val="left" w:pos="709"/>
        </w:tabs>
        <w:jc w:val="center"/>
        <w:rPr>
          <w:sz w:val="28"/>
        </w:rPr>
      </w:pPr>
    </w:p>
    <w:p w:rsidR="00E64CF0" w:rsidRDefault="00E64CF0">
      <w:pPr>
        <w:tabs>
          <w:tab w:val="left" w:pos="709"/>
        </w:tabs>
        <w:jc w:val="center"/>
        <w:rPr>
          <w:sz w:val="28"/>
        </w:rPr>
      </w:pPr>
    </w:p>
    <w:p w:rsidR="00E64CF0" w:rsidRDefault="00A6469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D3BD8">
        <w:rPr>
          <w:sz w:val="28"/>
        </w:rPr>
        <w:t>10</w:t>
      </w:r>
      <w:r>
        <w:rPr>
          <w:sz w:val="28"/>
        </w:rPr>
        <w:t>»</w:t>
      </w:r>
      <w:r w:rsidR="00DD3BD8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</w:t>
      </w:r>
      <w:r w:rsidR="00DD3BD8">
        <w:rPr>
          <w:sz w:val="28"/>
        </w:rPr>
        <w:tab/>
      </w:r>
      <w:r w:rsidR="00DD3BD8">
        <w:rPr>
          <w:sz w:val="28"/>
        </w:rPr>
        <w:tab/>
      </w:r>
      <w:r w:rsidR="00DD3BD8">
        <w:rPr>
          <w:sz w:val="28"/>
        </w:rPr>
        <w:tab/>
      </w:r>
      <w:r>
        <w:rPr>
          <w:sz w:val="28"/>
        </w:rPr>
        <w:t xml:space="preserve">      № </w:t>
      </w:r>
      <w:r w:rsidR="00DD3BD8">
        <w:rPr>
          <w:sz w:val="28"/>
        </w:rPr>
        <w:t>153-п</w:t>
      </w:r>
    </w:p>
    <w:p w:rsidR="00E64CF0" w:rsidRDefault="00E64CF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E64CF0">
        <w:trPr>
          <w:trHeight w:val="1515"/>
        </w:trPr>
        <w:tc>
          <w:tcPr>
            <w:tcW w:w="9929" w:type="dxa"/>
          </w:tcPr>
          <w:p w:rsidR="00E64CF0" w:rsidRDefault="00E64CF0">
            <w:pPr>
              <w:widowControl w:val="0"/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E64CF0" w:rsidRDefault="00A64698">
            <w:pPr>
              <w:pStyle w:val="ConsPlusNormal1"/>
              <w:widowControl w:val="0"/>
              <w:jc w:val="center"/>
            </w:pPr>
            <w:bookmarkStart w:id="0" w:name="_GoBack"/>
            <w:r>
              <w:rPr>
                <w:rFonts w:ascii="Times New Roman" w:hAnsi="Times New Roman"/>
                <w:sz w:val="28"/>
              </w:rPr>
              <w:t>О внесении</w:t>
            </w:r>
            <w:r>
              <w:rPr>
                <w:rFonts w:ascii="Times New Roman" w:hAnsi="Times New Roman"/>
                <w:sz w:val="28"/>
              </w:rPr>
              <w:t xml:space="preserve"> изменени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 xml:space="preserve"> в правила землепользования и застройки муниципального образования –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Екимовское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 xml:space="preserve"> сельское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поселение 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>Рязанского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муниципального района Рязанской области</w:t>
            </w:r>
            <w:bookmarkEnd w:id="0"/>
          </w:p>
        </w:tc>
      </w:tr>
      <w:tr w:rsidR="00E64CF0">
        <w:tc>
          <w:tcPr>
            <w:tcW w:w="9929" w:type="dxa"/>
          </w:tcPr>
          <w:p w:rsidR="00E64CF0" w:rsidRDefault="00A64698">
            <w:pPr>
              <w:widowControl w:val="0"/>
              <w:tabs>
                <w:tab w:val="left" w:pos="709"/>
              </w:tabs>
              <w:ind w:firstLine="709"/>
              <w:jc w:val="both"/>
            </w:pPr>
            <w:r>
              <w:rPr>
                <w:sz w:val="28"/>
                <w:highlight w:val="white"/>
              </w:rPr>
              <w:t>На основании статьи 3</w:t>
            </w:r>
            <w:r>
              <w:rPr>
                <w:sz w:val="28"/>
                <w:highlight w:val="white"/>
              </w:rPr>
              <w:t>3</w:t>
            </w:r>
            <w:r>
              <w:rPr>
                <w:sz w:val="28"/>
                <w:highlight w:val="white"/>
              </w:rPr>
              <w:t xml:space="preserve"> Градостроительного кодекса Российской Федерации, статьи 2 Закона Рязанской области от 28.12.2018 № 106-ОЗ                           «О перераспределении отдельных полномочий в области градостроительной деятельности между органами местного самоуправления м</w:t>
            </w:r>
            <w:r>
              <w:rPr>
                <w:sz w:val="28"/>
                <w:highlight w:val="white"/>
              </w:rPr>
              <w:t>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</w:t>
            </w:r>
            <w:r>
              <w:rPr>
                <w:color w:val="000000" w:themeColor="text1"/>
                <w:sz w:val="28"/>
                <w:highlight w:val="white"/>
              </w:rPr>
              <w:t>т </w:t>
            </w:r>
            <w:r>
              <w:rPr>
                <w:color w:val="000000" w:themeColor="text1"/>
                <w:sz w:val="28"/>
                <w:highlight w:val="white"/>
                <w:shd w:val="clear" w:color="FFFFFF" w:fill="FFFFFF"/>
              </w:rPr>
              <w:t>17.02</w:t>
            </w:r>
            <w:r>
              <w:rPr>
                <w:color w:val="000000" w:themeColor="text1"/>
                <w:sz w:val="28"/>
                <w:highlight w:val="white"/>
                <w:shd w:val="clear" w:color="FFFFFF" w:fill="FFFFFF"/>
              </w:rPr>
              <w:t>.2025 п</w:t>
            </w:r>
            <w:r>
              <w:rPr>
                <w:color w:val="000000" w:themeColor="text1"/>
                <w:sz w:val="28"/>
                <w:highlight w:val="white"/>
              </w:rPr>
              <w:t>о прое</w:t>
            </w:r>
            <w:r>
              <w:rPr>
                <w:sz w:val="28"/>
                <w:highlight w:val="white"/>
              </w:rPr>
              <w:t>кту внесения изменени</w:t>
            </w:r>
            <w:r>
              <w:rPr>
                <w:sz w:val="28"/>
                <w:highlight w:val="white"/>
              </w:rPr>
              <w:t>й</w:t>
            </w:r>
            <w:r>
              <w:rPr>
                <w:sz w:val="28"/>
                <w:highlight w:val="white"/>
              </w:rPr>
              <w:t xml:space="preserve"> в правила землепользования</w:t>
            </w:r>
            <w:r>
              <w:rPr>
                <w:sz w:val="28"/>
                <w:highlight w:val="white"/>
              </w:rPr>
              <w:br/>
              <w:t>и зас</w:t>
            </w:r>
            <w:r>
              <w:rPr>
                <w:sz w:val="28"/>
                <w:highlight w:val="white"/>
              </w:rPr>
              <w:t>тройки муниципального образов</w:t>
            </w:r>
            <w:r>
              <w:rPr>
                <w:sz w:val="28"/>
              </w:rPr>
              <w:t xml:space="preserve">ания –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>Екимовское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sz w:val="28"/>
                <w:highlight w:val="white"/>
              </w:rPr>
              <w:t>, руководствуясь постановлением Правительства Рязанской области от 06.08.2008 № 153</w:t>
            </w:r>
            <w:r>
              <w:rPr>
                <w:sz w:val="28"/>
                <w:highlight w:val="white"/>
              </w:rPr>
              <w:br/>
              <w:t>«Об утверждении Положения о главном управлении архитекту</w:t>
            </w:r>
            <w:r>
              <w:rPr>
                <w:sz w:val="28"/>
                <w:highlight w:val="white"/>
              </w:rPr>
              <w:t>ры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главное управление архитектуры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E64CF0" w:rsidRDefault="00A64698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1. Внести в таблицу пункта 4.3 «Производственная зона сельскохозяйственных предприятий» статьи 11 </w:t>
            </w:r>
            <w:r>
              <w:rPr>
                <w:rFonts w:ascii="Times New Roman" w:hAnsi="Times New Roman"/>
                <w:sz w:val="28"/>
                <w:szCs w:val="27"/>
              </w:rPr>
              <w:t>правил земле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>пользования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br/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и застройки муниципального образования –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Екимовское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 xml:space="preserve"> сельское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поселение 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>Рязанского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муниципального района Рязанской области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утвержденных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 xml:space="preserve">постановлением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Главархитектуры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 xml:space="preserve"> Рязанской области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 xml:space="preserve">от 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>21.10.2020 № 702-п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br/>
              <w:t>«Об утверждении правил землепользования и застрой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ки муниципального образования –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>Екимовское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 xml:space="preserve">» (в редакции постановлений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>Главархитектуры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 xml:space="preserve"> Рязанской области от 16.03.2022 № 126-п, от 03.08.2023 № 351-п, от 04.04.2024 № 117-п, от 21.05.2024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 xml:space="preserve"> № 238-п, от 18.06.2024 № 279-п (ред. 08.10.2024),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br/>
              <w:t xml:space="preserve">от 13.08.2024 № 409-п, от 01.10.2024 № 518-п,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 28.11.2024 № 687-п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>)</w:t>
            </w:r>
            <w:r>
              <w:rPr>
                <w:rStyle w:val="50"/>
                <w:rFonts w:eastAsia="Calibri"/>
                <w:spacing w:val="0"/>
                <w:sz w:val="28"/>
                <w:szCs w:val="27"/>
                <w:highlight w:val="white"/>
                <w:u w:val="none"/>
                <w:lang w:eastAsia="ar-SA" w:bidi="ar-SA"/>
              </w:rPr>
              <w:t xml:space="preserve"> изменение, исключив 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 xml:space="preserve">из перечня условно разрешенных видов использования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lastRenderedPageBreak/>
              <w:t>виды «Для ведения личного подсобного хозяйства (приусадебный земельный участок) (2.2)», «Магазины (4.4)»</w:t>
            </w:r>
            <w:r>
              <w:rPr>
                <w:rStyle w:val="50"/>
                <w:spacing w:val="0"/>
                <w:sz w:val="28"/>
                <w:szCs w:val="28"/>
                <w:highlight w:val="white"/>
                <w:u w:val="none"/>
                <w:lang w:bidi="ar-SA"/>
              </w:rPr>
              <w:t>.</w:t>
            </w:r>
          </w:p>
          <w:p w:rsidR="00E64CF0" w:rsidRDefault="00A64698">
            <w:pPr>
              <w:pStyle w:val="ConsPlusNormal1"/>
              <w:tabs>
                <w:tab w:val="left" w:pos="1276"/>
              </w:tabs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7"/>
              </w:rPr>
              <w:t>2. Настоящее постановление вступает в силу со дня его официального опубликования.</w:t>
            </w:r>
          </w:p>
          <w:p w:rsidR="00E64CF0" w:rsidRDefault="00A64698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3. Государственно</w:t>
            </w:r>
            <w:r>
              <w:rPr>
                <w:rFonts w:ascii="Times New Roman" w:hAnsi="Times New Roman"/>
                <w:sz w:val="28"/>
              </w:rPr>
              <w:t>му казенному учреждению Рязанской области</w:t>
            </w:r>
            <w:r>
              <w:rPr>
                <w:rFonts w:ascii="Times New Roman" w:hAnsi="Times New Roman"/>
                <w:sz w:val="28"/>
              </w:rPr>
              <w:br/>
              <w:t>«Центр градостроительного развития Рязанской области»:</w:t>
            </w:r>
          </w:p>
          <w:p w:rsidR="00E64CF0" w:rsidRDefault="00A64698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1) обеспечить доступ к изменени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7"/>
              </w:rPr>
              <w:t>правила землепользования</w:t>
            </w:r>
            <w:r>
              <w:rPr>
                <w:rFonts w:ascii="Times New Roman" w:hAnsi="Times New Roman"/>
                <w:sz w:val="28"/>
                <w:szCs w:val="27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Екимовское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 xml:space="preserve"> сельское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поселение 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>Рязанского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муниципального района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в федеральной государственной информационной системе территориального планирования</w:t>
            </w:r>
            <w:r>
              <w:rPr>
                <w:rFonts w:ascii="Times New Roman" w:hAnsi="Times New Roman"/>
                <w:sz w:val="28"/>
              </w:rPr>
              <w:br/>
              <w:t>и размещение в государственных информационных системах обеспечения градостроительной деятельности в соответствии с требованиями Град</w:t>
            </w:r>
            <w:r>
              <w:rPr>
                <w:rFonts w:ascii="Times New Roman" w:hAnsi="Times New Roman"/>
                <w:sz w:val="28"/>
              </w:rPr>
              <w:t>остроительного кодекса Российской Федерации;</w:t>
            </w:r>
          </w:p>
          <w:p w:rsidR="00E64CF0" w:rsidRDefault="00A64698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2)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 прав, ведение Единого государственного реестра недвижимости, сведения о градостроительных регламентах для внесения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color w:val="auto"/>
                <w:sz w:val="28"/>
              </w:rPr>
              <w:t>Единый государственный реестр недвижимости в соответствии</w:t>
            </w:r>
            <w:r>
              <w:rPr>
                <w:rFonts w:ascii="Times New Roman" w:hAnsi="Times New Roman"/>
                <w:color w:val="auto"/>
                <w:sz w:val="28"/>
              </w:rPr>
              <w:br/>
              <w:t>с Федеральным законом от 13.07.2015 № 218-ФЗ «О государственной регистрации нед</w:t>
            </w:r>
            <w:r>
              <w:rPr>
                <w:rFonts w:ascii="Times New Roman" w:hAnsi="Times New Roman"/>
                <w:color w:val="auto"/>
                <w:sz w:val="28"/>
              </w:rPr>
              <w:t>вижимости».</w:t>
            </w:r>
          </w:p>
          <w:p w:rsidR="00E64CF0" w:rsidRDefault="00A64698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Отделу кадровой работы и делопроизводства обеспечить:</w:t>
            </w:r>
          </w:p>
          <w:p w:rsidR="00E64CF0" w:rsidRDefault="00A64698">
            <w:pPr>
              <w:pStyle w:val="ConsPlusNormal1"/>
              <w:tabs>
                <w:tab w:val="left" w:pos="993"/>
              </w:tabs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E64CF0" w:rsidRDefault="00A64698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 опубликование настоящего постановления в сетевом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издании «Рязанские ведомости» (www.rv-ryazan.ru) и на официальном интернет-портале правовой информации (www.pravo.gov.ru).</w:t>
            </w:r>
          </w:p>
          <w:p w:rsidR="00E64CF0" w:rsidRDefault="00A64698">
            <w:pPr>
              <w:pStyle w:val="ConsPlusNormal1"/>
              <w:tabs>
                <w:tab w:val="left" w:pos="1276"/>
                <w:tab w:val="left" w:pos="1418"/>
              </w:tabs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5. Отделу информационного обеспечения градостроительной деятельности разместить настоящее постановление на официальном сайте главног</w:t>
            </w:r>
            <w:r>
              <w:rPr>
                <w:rFonts w:ascii="Times New Roman" w:hAnsi="Times New Roman"/>
                <w:sz w:val="28"/>
              </w:rPr>
              <w:t>о управления архитектуры и градостроительства Рязанской области                  в сети «Интернет».</w:t>
            </w:r>
          </w:p>
          <w:p w:rsidR="00E64CF0" w:rsidRDefault="00A64698">
            <w:pPr>
              <w:pStyle w:val="ConsPlusNormal1"/>
              <w:tabs>
                <w:tab w:val="left" w:pos="708"/>
                <w:tab w:val="left" w:pos="1276"/>
                <w:tab w:val="left" w:pos="3160"/>
              </w:tabs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 xml:space="preserve">6. 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главе муниципального образования – </w:t>
            </w:r>
            <w:r>
              <w:rPr>
                <w:rFonts w:ascii="Times New Roman" w:eastAsia="PT Astra Serif" w:hAnsi="Times New Roman" w:cs="Times New Roman"/>
                <w:sz w:val="28"/>
                <w:szCs w:val="28"/>
                <w:lang w:bidi="ar-SA"/>
              </w:rPr>
              <w:t>Рязанский</w:t>
            </w:r>
            <w:r>
              <w:rPr>
                <w:rFonts w:ascii="Times New Roman" w:eastAsia="PT Astra Serif" w:hAnsi="Times New Roman" w:cs="Times New Roman"/>
                <w:sz w:val="28"/>
                <w:szCs w:val="28"/>
                <w:highlight w:val="white"/>
                <w:lang w:bidi="ar-SA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ascii="Times New Roman" w:eastAsia="PT Astra Serif" w:hAnsi="Times New Roman" w:cs="Times New Roman"/>
                <w:sz w:val="28"/>
                <w:szCs w:val="28"/>
                <w:highlight w:val="white"/>
                <w:lang w:bidi="ar-SA"/>
              </w:rPr>
              <w:t>Екимовское</w:t>
            </w:r>
            <w:proofErr w:type="spellEnd"/>
            <w:r>
              <w:rPr>
                <w:rFonts w:ascii="Times New Roman" w:eastAsia="PT Astra Serif" w:hAnsi="Times New Roman" w:cs="Times New Roman"/>
                <w:sz w:val="28"/>
                <w:szCs w:val="28"/>
                <w:highlight w:val="white"/>
                <w:lang w:bidi="ar-SA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обеспечить размещение настоящего постановления на официальном сайте муниципального образования в сет</w:t>
            </w:r>
            <w:r>
              <w:rPr>
                <w:rFonts w:ascii="Times New Roman" w:hAnsi="Times New Roman"/>
                <w:sz w:val="28"/>
              </w:rPr>
              <w:t>и «Интернет», публикацию в средствах массовой информации.</w:t>
            </w:r>
          </w:p>
          <w:p w:rsidR="00E64CF0" w:rsidRDefault="00A64698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Контроль за исполнением настоящего постановления возложить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на заместителя начальника главного управления архитектуры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E64CF0" w:rsidRDefault="00E64CF0">
            <w:pPr>
              <w:pStyle w:val="ConsPlusNormal1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</w:rPr>
            </w:pPr>
          </w:p>
          <w:p w:rsidR="00E64CF0" w:rsidRDefault="00E64CF0">
            <w:pPr>
              <w:pStyle w:val="ConsPlusNormal1"/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E64CF0">
        <w:tc>
          <w:tcPr>
            <w:tcW w:w="9929" w:type="dxa"/>
          </w:tcPr>
          <w:p w:rsidR="00E64CF0" w:rsidRDefault="00A64698">
            <w:pPr>
              <w:widowControl w:val="0"/>
              <w:tabs>
                <w:tab w:val="left" w:pos="709"/>
              </w:tabs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E64CF0" w:rsidRDefault="00E64CF0">
      <w:pPr>
        <w:tabs>
          <w:tab w:val="left" w:pos="709"/>
        </w:tabs>
        <w:jc w:val="both"/>
        <w:rPr>
          <w:sz w:val="28"/>
          <w:highlight w:val="yellow"/>
        </w:rPr>
      </w:pPr>
    </w:p>
    <w:sectPr w:rsidR="00E64CF0">
      <w:headerReference w:type="default" r:id="rId7"/>
      <w:pgSz w:w="11906" w:h="16838"/>
      <w:pgMar w:top="1134" w:right="567" w:bottom="1134" w:left="141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98" w:rsidRDefault="00A64698">
      <w:r>
        <w:separator/>
      </w:r>
    </w:p>
  </w:endnote>
  <w:endnote w:type="continuationSeparator" w:id="0">
    <w:p w:rsidR="00A64698" w:rsidRDefault="00A6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PT Astra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98" w:rsidRDefault="00A64698">
      <w:r>
        <w:separator/>
      </w:r>
    </w:p>
  </w:footnote>
  <w:footnote w:type="continuationSeparator" w:id="0">
    <w:p w:rsidR="00A64698" w:rsidRDefault="00A6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F0" w:rsidRDefault="00E64C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F0"/>
    <w:rsid w:val="00A64698"/>
    <w:rsid w:val="00DD3BD8"/>
    <w:rsid w:val="00E6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F879"/>
  <w15:docId w15:val="{A30BA912-D2EF-4F1B-B91D-15707016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50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c">
    <w:name w:val="Основной текст1"/>
    <w:basedOn w:val="a9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  <w:rPr>
      <w:sz w:val="26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  <w:sz w:val="26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3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175</cp:revision>
  <dcterms:created xsi:type="dcterms:W3CDTF">2022-08-23T14:35:00Z</dcterms:created>
  <dcterms:modified xsi:type="dcterms:W3CDTF">2025-03-11T06:18:00Z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