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8A" w:rsidRDefault="00D30E0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28A" w:rsidRDefault="00D30E0F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B628A" w:rsidRDefault="00D30E0F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B628A" w:rsidRDefault="005B628A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5B628A" w:rsidRDefault="005B628A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5B628A" w:rsidRDefault="00D30E0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B628A" w:rsidRDefault="005B628A">
      <w:pPr>
        <w:tabs>
          <w:tab w:val="left" w:pos="709"/>
        </w:tabs>
        <w:jc w:val="center"/>
        <w:rPr>
          <w:sz w:val="28"/>
        </w:rPr>
      </w:pPr>
    </w:p>
    <w:p w:rsidR="005B628A" w:rsidRDefault="005B628A">
      <w:pPr>
        <w:tabs>
          <w:tab w:val="left" w:pos="709"/>
        </w:tabs>
        <w:jc w:val="center"/>
        <w:rPr>
          <w:sz w:val="28"/>
        </w:rPr>
      </w:pPr>
    </w:p>
    <w:p w:rsidR="005B628A" w:rsidRDefault="00D30E0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93E92">
        <w:rPr>
          <w:sz w:val="28"/>
        </w:rPr>
        <w:t>14</w:t>
      </w:r>
      <w:r>
        <w:rPr>
          <w:sz w:val="28"/>
        </w:rPr>
        <w:t>»</w:t>
      </w:r>
      <w:r w:rsidR="00693E92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</w:t>
      </w:r>
      <w:r w:rsidR="00693E92">
        <w:rPr>
          <w:sz w:val="28"/>
        </w:rPr>
        <w:tab/>
      </w:r>
      <w:r w:rsidR="00693E92">
        <w:rPr>
          <w:sz w:val="28"/>
        </w:rPr>
        <w:tab/>
        <w:t xml:space="preserve">   </w:t>
      </w:r>
      <w:r>
        <w:rPr>
          <w:sz w:val="28"/>
        </w:rPr>
        <w:t xml:space="preserve">         № </w:t>
      </w:r>
      <w:r w:rsidR="00693E92">
        <w:rPr>
          <w:sz w:val="28"/>
        </w:rPr>
        <w:t>184-п</w:t>
      </w:r>
    </w:p>
    <w:p w:rsidR="005B628A" w:rsidRDefault="005B628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5B628A">
        <w:trPr>
          <w:trHeight w:val="1515"/>
        </w:trPr>
        <w:tc>
          <w:tcPr>
            <w:tcW w:w="9929" w:type="dxa"/>
          </w:tcPr>
          <w:p w:rsidR="005B628A" w:rsidRDefault="005B628A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5B628A" w:rsidRDefault="00D30E0F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подготовке проекта внесения изменени</w:t>
            </w:r>
            <w:r>
              <w:rPr>
                <w:sz w:val="28"/>
                <w:szCs w:val="28"/>
              </w:rPr>
              <w:t xml:space="preserve">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Канинское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Сапожковского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  <w:bookmarkEnd w:id="0"/>
          <w:p w:rsidR="005B628A" w:rsidRDefault="005B628A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5B628A">
        <w:tc>
          <w:tcPr>
            <w:tcW w:w="9929" w:type="dxa"/>
          </w:tcPr>
          <w:p w:rsidR="005B628A" w:rsidRDefault="00D30E0F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В целях </w:t>
            </w:r>
            <w:r>
              <w:rPr>
                <w:sz w:val="28"/>
                <w:szCs w:val="28"/>
              </w:rPr>
              <w:t>внесения сведений о границах территориальных зон, приведения установленных градостроительным</w:t>
            </w:r>
            <w:r>
              <w:rPr>
                <w:sz w:val="28"/>
                <w:szCs w:val="28"/>
              </w:rPr>
              <w:t xml:space="preserve">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участков, </w:t>
            </w:r>
            <w:r>
              <w:rPr>
                <w:sz w:val="28"/>
              </w:rPr>
              <w:t>на основании Федеральных законов о</w:t>
            </w:r>
            <w:r>
              <w:rPr>
                <w:sz w:val="28"/>
              </w:rPr>
              <w:t xml:space="preserve">т 23.06.2014 № 171-ФЗ «О внесении изменений в Земельный кодекс Российской Федерации и отдельные законодательные акты Российской Федерации», от 31.12.2017 № 507-ФЗ «О внесении изменений </w:t>
            </w:r>
            <w:r>
              <w:rPr>
                <w:sz w:val="28"/>
              </w:rPr>
              <w:br/>
              <w:t>в Градостроительный кодекс Российской Федерации и отдельные законодате</w:t>
            </w:r>
            <w:r>
              <w:rPr>
                <w:sz w:val="28"/>
              </w:rPr>
              <w:t xml:space="preserve">льные акты Российской Федерации», </w:t>
            </w:r>
            <w:r>
              <w:rPr>
                <w:sz w:val="28"/>
                <w:szCs w:val="28"/>
              </w:rPr>
              <w:t xml:space="preserve">статьи 33 Градостроительного кодекса Российской Федерации, статьи 2 Закона Рязанской области </w:t>
            </w:r>
            <w:r>
              <w:rPr>
                <w:sz w:val="28"/>
                <w:szCs w:val="28"/>
              </w:rPr>
              <w:br/>
              <w:t xml:space="preserve">от 28.12.2018 № 106-ОЗ «О перераспределении отдельных полномочий </w:t>
            </w:r>
            <w:r>
              <w:rPr>
                <w:sz w:val="28"/>
                <w:szCs w:val="28"/>
              </w:rPr>
              <w:br/>
              <w:t>в области градостроительной деятельности между органами местно</w:t>
            </w:r>
            <w:r>
              <w:rPr>
                <w:sz w:val="28"/>
                <w:szCs w:val="28"/>
              </w:rPr>
              <w:t xml:space="preserve">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  <w:szCs w:val="28"/>
              </w:rPr>
              <w:br/>
              <w:t>по территориальному планированию, землепользованию и застройке Рязанской области от 20.12.2024, руководствуясь по</w:t>
            </w:r>
            <w:r>
              <w:rPr>
                <w:sz w:val="28"/>
                <w:szCs w:val="28"/>
              </w:rPr>
              <w:t>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5B628A" w:rsidRDefault="00D30E0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Канинское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Сапожковского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бласти</w:t>
            </w:r>
            <w:r>
              <w:rPr>
                <w:sz w:val="28"/>
                <w:szCs w:val="28"/>
              </w:rPr>
              <w:t>, утвержденные решен</w:t>
            </w:r>
            <w:r>
              <w:rPr>
                <w:sz w:val="28"/>
                <w:szCs w:val="28"/>
                <w:highlight w:val="white"/>
              </w:rPr>
              <w:t xml:space="preserve">ием </w:t>
            </w:r>
            <w:proofErr w:type="spellStart"/>
            <w:r>
              <w:rPr>
                <w:sz w:val="28"/>
                <w:szCs w:val="28"/>
                <w:highlight w:val="white"/>
              </w:rPr>
              <w:t>Сапожковской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районной Думы Ряза</w:t>
            </w:r>
            <w:r>
              <w:rPr>
                <w:sz w:val="28"/>
                <w:szCs w:val="28"/>
                <w:highlight w:val="white"/>
              </w:rPr>
              <w:t xml:space="preserve">нской области </w:t>
            </w:r>
            <w:r>
              <w:rPr>
                <w:sz w:val="28"/>
                <w:szCs w:val="28"/>
                <w:highlight w:val="white"/>
              </w:rPr>
              <w:br/>
            </w:r>
            <w:r>
              <w:rPr>
                <w:sz w:val="28"/>
                <w:szCs w:val="28"/>
                <w:highlight w:val="white"/>
              </w:rPr>
              <w:lastRenderedPageBreak/>
              <w:t>от 30.01.2019 № 382 «Об утверждении Правил землепользо</w:t>
            </w:r>
            <w:r>
              <w:rPr>
                <w:sz w:val="28"/>
                <w:szCs w:val="28"/>
              </w:rPr>
              <w:t xml:space="preserve">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Канинское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Сапожковского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области» (далее – проект внесения изменений в правила землепользо</w:t>
            </w:r>
            <w:r>
              <w:rPr>
                <w:sz w:val="28"/>
                <w:szCs w:val="28"/>
              </w:rPr>
              <w:t>вания и застройки)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.</w:t>
            </w:r>
          </w:p>
          <w:p w:rsidR="005B628A" w:rsidRDefault="00D30E0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землепользования и застройки.</w:t>
            </w:r>
          </w:p>
          <w:p w:rsidR="005B628A" w:rsidRDefault="00D30E0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5B628A" w:rsidRDefault="00D30E0F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5B628A" w:rsidRDefault="00D30E0F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</w:t>
            </w:r>
            <w:r>
              <w:rPr>
                <w:sz w:val="28"/>
              </w:rPr>
              <w:t xml:space="preserve">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5B628A" w:rsidRDefault="00D30E0F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</w:t>
            </w:r>
            <w:r>
              <w:rPr>
                <w:sz w:val="28"/>
                <w:highlight w:val="white"/>
              </w:rPr>
              <w:t>ры и градостроительства Рязанской области         в сети «Интернет».</w:t>
            </w:r>
          </w:p>
          <w:p w:rsidR="005B628A" w:rsidRDefault="00D30E0F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Сапожковский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Канинское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Сапожковского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 xml:space="preserve">ого района Рязанской области обеспечить размещение настоящего постановления </w:t>
            </w:r>
            <w:r>
              <w:rPr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</w:t>
            </w:r>
            <w:r>
              <w:rPr>
                <w:sz w:val="28"/>
                <w:szCs w:val="28"/>
              </w:rPr>
              <w:t>.</w:t>
            </w:r>
          </w:p>
          <w:p w:rsidR="005B628A" w:rsidRDefault="00D30E0F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>замес</w:t>
            </w:r>
            <w:r>
              <w:rPr>
                <w:sz w:val="28"/>
                <w:highlight w:val="white"/>
              </w:rPr>
              <w:t xml:space="preserve">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5B628A" w:rsidRDefault="005B628A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5B628A" w:rsidRDefault="005B628A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5B628A">
        <w:tc>
          <w:tcPr>
            <w:tcW w:w="9929" w:type="dxa"/>
          </w:tcPr>
          <w:p w:rsidR="005B628A" w:rsidRDefault="00D30E0F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5B628A" w:rsidRDefault="005B628A">
            <w:pPr>
              <w:pStyle w:val="27"/>
              <w:tabs>
                <w:tab w:val="left" w:pos="709"/>
              </w:tabs>
              <w:jc w:val="left"/>
            </w:pPr>
          </w:p>
          <w:p w:rsidR="005B628A" w:rsidRDefault="005B628A">
            <w:pPr>
              <w:tabs>
                <w:tab w:val="left" w:pos="709"/>
              </w:tabs>
              <w:rPr>
                <w:sz w:val="28"/>
              </w:rPr>
            </w:pPr>
          </w:p>
          <w:p w:rsidR="005B628A" w:rsidRDefault="005B628A">
            <w:pPr>
              <w:tabs>
                <w:tab w:val="left" w:pos="709"/>
              </w:tabs>
              <w:rPr>
                <w:sz w:val="28"/>
              </w:rPr>
            </w:pPr>
          </w:p>
          <w:p w:rsidR="005B628A" w:rsidRDefault="005B628A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5B628A" w:rsidRDefault="005B628A"/>
    <w:p w:rsidR="005B628A" w:rsidRDefault="005B628A">
      <w:pPr>
        <w:tabs>
          <w:tab w:val="left" w:pos="709"/>
        </w:tabs>
        <w:jc w:val="both"/>
        <w:rPr>
          <w:sz w:val="28"/>
        </w:rPr>
      </w:pPr>
    </w:p>
    <w:p w:rsidR="005B628A" w:rsidRDefault="005B628A">
      <w:pPr>
        <w:tabs>
          <w:tab w:val="left" w:pos="709"/>
        </w:tabs>
        <w:jc w:val="both"/>
        <w:rPr>
          <w:sz w:val="28"/>
        </w:rPr>
      </w:pPr>
    </w:p>
    <w:p w:rsidR="005B628A" w:rsidRDefault="005B628A">
      <w:pPr>
        <w:tabs>
          <w:tab w:val="left" w:pos="709"/>
        </w:tabs>
        <w:jc w:val="both"/>
        <w:rPr>
          <w:sz w:val="28"/>
        </w:rPr>
      </w:pPr>
    </w:p>
    <w:p w:rsidR="005B628A" w:rsidRDefault="005B628A">
      <w:pPr>
        <w:spacing w:line="216" w:lineRule="auto"/>
        <w:ind w:firstLine="709"/>
        <w:contextualSpacing/>
        <w:jc w:val="both"/>
        <w:rPr>
          <w:sz w:val="24"/>
        </w:rPr>
      </w:pPr>
    </w:p>
    <w:p w:rsidR="005B628A" w:rsidRDefault="005B628A">
      <w:pPr>
        <w:spacing w:line="216" w:lineRule="auto"/>
        <w:ind w:firstLine="709"/>
        <w:contextualSpacing/>
        <w:jc w:val="both"/>
        <w:rPr>
          <w:sz w:val="24"/>
        </w:rPr>
      </w:pPr>
    </w:p>
    <w:p w:rsidR="005B628A" w:rsidRDefault="005B628A">
      <w:pPr>
        <w:spacing w:line="216" w:lineRule="auto"/>
        <w:ind w:firstLine="709"/>
        <w:contextualSpacing/>
        <w:jc w:val="both"/>
        <w:rPr>
          <w:sz w:val="24"/>
        </w:rPr>
      </w:pPr>
    </w:p>
    <w:p w:rsidR="005B628A" w:rsidRDefault="005B628A">
      <w:pPr>
        <w:spacing w:line="216" w:lineRule="auto"/>
        <w:ind w:firstLine="709"/>
        <w:contextualSpacing/>
        <w:jc w:val="both"/>
        <w:rPr>
          <w:sz w:val="24"/>
        </w:rPr>
      </w:pPr>
    </w:p>
    <w:p w:rsidR="005B628A" w:rsidRDefault="005B628A">
      <w:pPr>
        <w:spacing w:line="216" w:lineRule="auto"/>
        <w:ind w:firstLine="709"/>
        <w:contextualSpacing/>
        <w:jc w:val="both"/>
        <w:rPr>
          <w:sz w:val="24"/>
        </w:rPr>
      </w:pPr>
    </w:p>
    <w:p w:rsidR="005B628A" w:rsidRDefault="005B628A">
      <w:pPr>
        <w:spacing w:line="216" w:lineRule="auto"/>
        <w:ind w:firstLine="709"/>
        <w:contextualSpacing/>
        <w:jc w:val="both"/>
        <w:rPr>
          <w:sz w:val="24"/>
        </w:rPr>
      </w:pPr>
    </w:p>
    <w:p w:rsidR="005B628A" w:rsidRDefault="005B628A"/>
    <w:sectPr w:rsidR="005B628A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0F" w:rsidRDefault="00D30E0F">
      <w:pPr>
        <w:pStyle w:val="32"/>
      </w:pPr>
      <w:r>
        <w:separator/>
      </w:r>
    </w:p>
  </w:endnote>
  <w:endnote w:type="continuationSeparator" w:id="0">
    <w:p w:rsidR="00D30E0F" w:rsidRDefault="00D30E0F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0F" w:rsidRDefault="00D30E0F">
      <w:pPr>
        <w:pStyle w:val="32"/>
      </w:pPr>
      <w:r>
        <w:separator/>
      </w:r>
    </w:p>
  </w:footnote>
  <w:footnote w:type="continuationSeparator" w:id="0">
    <w:p w:rsidR="00D30E0F" w:rsidRDefault="00D30E0F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8A" w:rsidRDefault="00D30E0F">
    <w:pPr>
      <w:pStyle w:val="ad"/>
      <w:jc w:val="center"/>
      <w:rPr>
        <w:sz w:val="28"/>
      </w:rPr>
    </w:pPr>
    <w:r>
      <w:rPr>
        <w:sz w:val="28"/>
      </w:rPr>
      <w:t>2</w:t>
    </w:r>
  </w:p>
  <w:p w:rsidR="005B628A" w:rsidRDefault="005B628A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B7B0A"/>
    <w:multiLevelType w:val="multilevel"/>
    <w:tmpl w:val="6C16F0A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8A"/>
    <w:rsid w:val="005B628A"/>
    <w:rsid w:val="00693E92"/>
    <w:rsid w:val="00D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5F1B"/>
  <w15:docId w15:val="{901F2C9B-E81D-4F05-96ED-DDC68759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3217</Characters>
  <Application>Microsoft Office Word</Application>
  <DocSecurity>0</DocSecurity>
  <Lines>26</Lines>
  <Paragraphs>7</Paragraphs>
  <ScaleCrop>false</ScaleCrop>
  <Company>Microsoft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119</cp:revision>
  <dcterms:created xsi:type="dcterms:W3CDTF">2021-12-02T15:09:00Z</dcterms:created>
  <dcterms:modified xsi:type="dcterms:W3CDTF">2025-03-14T14:26:00Z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