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F42004" w:rsidTr="00CE38EE">
        <w:tc>
          <w:tcPr>
            <w:tcW w:w="10326" w:type="dxa"/>
            <w:shd w:val="clear" w:color="auto" w:fill="auto"/>
          </w:tcPr>
          <w:p w:rsidR="00190FF9" w:rsidRPr="00F42004" w:rsidRDefault="00190FF9" w:rsidP="00FD38A1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  <w:shd w:val="clear" w:color="auto" w:fill="auto"/>
          </w:tcPr>
          <w:p w:rsidR="00190FF9" w:rsidRPr="00F42004" w:rsidRDefault="00190FF9" w:rsidP="00FD38A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4200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42004" w:rsidRPr="00F42004" w:rsidRDefault="00F42004" w:rsidP="00FD38A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4200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F42004" w:rsidRPr="00F42004" w:rsidTr="00CE38EE">
        <w:tc>
          <w:tcPr>
            <w:tcW w:w="10326" w:type="dxa"/>
            <w:shd w:val="clear" w:color="auto" w:fill="auto"/>
          </w:tcPr>
          <w:p w:rsidR="00F42004" w:rsidRPr="00F42004" w:rsidRDefault="00F42004" w:rsidP="00FD38A1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42004" w:rsidRPr="00F42004" w:rsidRDefault="00964BD3" w:rsidP="00FD38A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18.03.2</w:t>
            </w:r>
            <w:r w:rsidR="00114DBB">
              <w:rPr>
                <w:rFonts w:ascii="Times New Roman" w:hAnsi="Times New Roman"/>
                <w:sz w:val="28"/>
                <w:szCs w:val="28"/>
              </w:rPr>
              <w:t>015 № 171-р</w:t>
            </w:r>
          </w:p>
        </w:tc>
      </w:tr>
      <w:tr w:rsidR="00F42004" w:rsidRPr="00F42004" w:rsidTr="00CE38EE">
        <w:tc>
          <w:tcPr>
            <w:tcW w:w="10326" w:type="dxa"/>
            <w:shd w:val="clear" w:color="auto" w:fill="auto"/>
          </w:tcPr>
          <w:p w:rsidR="00F42004" w:rsidRPr="00F42004" w:rsidRDefault="00F42004" w:rsidP="00FD38A1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42004" w:rsidRPr="00F42004" w:rsidRDefault="00F42004" w:rsidP="00FD38A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004" w:rsidRPr="00FD38A1" w:rsidTr="00CE38EE">
        <w:tc>
          <w:tcPr>
            <w:tcW w:w="10326" w:type="dxa"/>
            <w:shd w:val="clear" w:color="auto" w:fill="auto"/>
          </w:tcPr>
          <w:p w:rsidR="00F42004" w:rsidRPr="00FD38A1" w:rsidRDefault="00F42004" w:rsidP="00FD38A1">
            <w:pPr>
              <w:widowControl w:val="0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F42004" w:rsidRPr="00FD38A1" w:rsidRDefault="00F42004" w:rsidP="00FD38A1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2004" w:rsidRPr="00F42004" w:rsidTr="00CE38EE">
        <w:tc>
          <w:tcPr>
            <w:tcW w:w="10326" w:type="dxa"/>
            <w:shd w:val="clear" w:color="auto" w:fill="auto"/>
          </w:tcPr>
          <w:p w:rsidR="00F42004" w:rsidRPr="00F42004" w:rsidRDefault="00F42004" w:rsidP="00FD38A1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42004" w:rsidRPr="00F42004" w:rsidRDefault="00F42004" w:rsidP="00FD38A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42004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F42004" w:rsidRPr="00F42004" w:rsidRDefault="00F42004" w:rsidP="00FD38A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4200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F42004" w:rsidRPr="00F42004" w:rsidRDefault="00F42004" w:rsidP="00FD38A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42004">
              <w:rPr>
                <w:rFonts w:ascii="Times New Roman" w:hAnsi="Times New Roman"/>
                <w:sz w:val="28"/>
                <w:szCs w:val="28"/>
              </w:rPr>
              <w:t>от 06.02.2025 № 66-р</w:t>
            </w:r>
          </w:p>
        </w:tc>
      </w:tr>
    </w:tbl>
    <w:p w:rsidR="00F42004" w:rsidRPr="00F42004" w:rsidRDefault="00F42004" w:rsidP="00FD38A1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F42004" w:rsidRDefault="00F42004" w:rsidP="00FD38A1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F42004">
        <w:rPr>
          <w:rFonts w:ascii="Times New Roman" w:hAnsi="Times New Roman"/>
          <w:sz w:val="28"/>
          <w:szCs w:val="28"/>
        </w:rPr>
        <w:t>Распределение объемов субсидий бюджетам муниципальных образований Рязанской области</w:t>
      </w:r>
    </w:p>
    <w:p w:rsidR="00F42004" w:rsidRDefault="00F42004" w:rsidP="00FD38A1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F42004">
        <w:rPr>
          <w:rFonts w:ascii="Times New Roman" w:hAnsi="Times New Roman"/>
          <w:sz w:val="28"/>
          <w:szCs w:val="28"/>
        </w:rPr>
        <w:t>в 2025 году на финансирование направления (подпрограммы) 1 «Дорожное хозяйство»</w:t>
      </w:r>
    </w:p>
    <w:p w:rsidR="00F42004" w:rsidRPr="00F42004" w:rsidRDefault="00F42004" w:rsidP="00FD38A1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F42004">
        <w:rPr>
          <w:rFonts w:ascii="Times New Roman" w:hAnsi="Times New Roman"/>
          <w:sz w:val="28"/>
          <w:szCs w:val="28"/>
        </w:rPr>
        <w:t>государственной программы Рязанской области «Дорожное хозяйство и транспорт»</w:t>
      </w:r>
    </w:p>
    <w:p w:rsidR="00F42004" w:rsidRPr="00FD38A1" w:rsidRDefault="00F42004" w:rsidP="00FD38A1">
      <w:pPr>
        <w:spacing w:line="216" w:lineRule="auto"/>
        <w:rPr>
          <w:rFonts w:ascii="Times New Roman" w:hAnsi="Times New Roman"/>
          <w:sz w:val="18"/>
          <w:szCs w:val="18"/>
        </w:rPr>
      </w:pPr>
      <w:r w:rsidRPr="00F420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38A1">
        <w:rPr>
          <w:rFonts w:ascii="Times New Roman" w:hAnsi="Times New Roman"/>
          <w:sz w:val="18"/>
          <w:szCs w:val="18"/>
        </w:rPr>
        <w:t>(рублей)</w:t>
      </w:r>
    </w:p>
    <w:tbl>
      <w:tblPr>
        <w:tblStyle w:val="a9"/>
        <w:tblW w:w="14441" w:type="dxa"/>
        <w:tblInd w:w="-15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907"/>
        <w:gridCol w:w="1508"/>
        <w:gridCol w:w="1508"/>
        <w:gridCol w:w="1509"/>
        <w:gridCol w:w="1509"/>
        <w:gridCol w:w="1508"/>
        <w:gridCol w:w="1509"/>
        <w:gridCol w:w="1508"/>
        <w:gridCol w:w="1555"/>
      </w:tblGrid>
      <w:tr w:rsidR="00F42004" w:rsidRPr="00FD38A1" w:rsidTr="00FD38A1">
        <w:trPr>
          <w:trHeight w:val="288"/>
        </w:trPr>
        <w:tc>
          <w:tcPr>
            <w:tcW w:w="420" w:type="dxa"/>
            <w:vMerge w:val="restart"/>
            <w:tcBorders>
              <w:bottom w:val="nil"/>
            </w:tcBorders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1907" w:type="dxa"/>
            <w:vMerge w:val="restart"/>
            <w:tcBorders>
              <w:bottom w:val="nil"/>
            </w:tcBorders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2114" w:type="dxa"/>
            <w:gridSpan w:val="8"/>
            <w:tcMar>
              <w:top w:w="57" w:type="dxa"/>
            </w:tcMar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Наименование субсидии</w:t>
            </w:r>
          </w:p>
        </w:tc>
      </w:tr>
      <w:tr w:rsidR="00F42004" w:rsidRPr="00FD38A1" w:rsidTr="00FD38A1">
        <w:trPr>
          <w:trHeight w:val="387"/>
        </w:trPr>
        <w:tc>
          <w:tcPr>
            <w:tcW w:w="420" w:type="dxa"/>
            <w:vMerge/>
            <w:tcBorders>
              <w:bottom w:val="nil"/>
            </w:tcBorders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bottom w:val="nil"/>
            </w:tcBorders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</w:t>
            </w: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 xml:space="preserve">капитальный ремонт, ремонт автомобильных дорог общего пользования местного значения и искусственных сооружений на них в рамках реализации регионального проекта «Региональная </w:t>
            </w: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br/>
              <w:t>и местная дорожная сеть» (Рязанская область)</w:t>
            </w:r>
          </w:p>
        </w:tc>
        <w:tc>
          <w:tcPr>
            <w:tcW w:w="1508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бюджетам городских округов Рязанской области на </w:t>
            </w: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нанесению горизонтальной дорожной разметки на автомобильных дорогах общего пользования местного значения</w:t>
            </w:r>
          </w:p>
        </w:tc>
        <w:tc>
          <w:tcPr>
            <w:tcW w:w="1509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</w:t>
            </w: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установке светофорных объектов на автомобильных дорогах общего пользования местного значения</w:t>
            </w:r>
          </w:p>
        </w:tc>
        <w:tc>
          <w:tcPr>
            <w:tcW w:w="1509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</w:t>
            </w: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</w:t>
            </w:r>
            <w:r w:rsidRPr="00FD38A1">
              <w:rPr>
                <w:rFonts w:ascii="Times New Roman" w:hAnsi="Times New Roman"/>
                <w:sz w:val="18"/>
                <w:szCs w:val="18"/>
              </w:rPr>
              <w:t>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</w:t>
            </w:r>
          </w:p>
        </w:tc>
        <w:tc>
          <w:tcPr>
            <w:tcW w:w="1508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Предоставление субсидий бюджетам муниципальных образований Рязанской области на капитальный ремонт, ремонт автомобильных дорог общего</w:t>
            </w:r>
          </w:p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пользования местного значения и искусственных сооружений на них</w:t>
            </w:r>
          </w:p>
        </w:tc>
        <w:tc>
          <w:tcPr>
            <w:tcW w:w="1509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Предоставление субсидий бюджетам городских округов Рязанской области на капитальный ремонт, ремонт автомобильных дорог общего пользования</w:t>
            </w:r>
          </w:p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местного значения и искусственных сооружений на них</w:t>
            </w:r>
          </w:p>
        </w:tc>
        <w:tc>
          <w:tcPr>
            <w:tcW w:w="1508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Предоставление субсидий бюджетам муниципальных округов Рязанской области</w:t>
            </w:r>
          </w:p>
          <w:p w:rsidR="00F42004" w:rsidRPr="00FD38A1" w:rsidRDefault="00F42004" w:rsidP="00FD38A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на капитальный ремонт, ремонт автомобильных дорог общего пользования</w:t>
            </w:r>
          </w:p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местного значения и искусственных сооружений на них</w:t>
            </w:r>
          </w:p>
        </w:tc>
        <w:tc>
          <w:tcPr>
            <w:tcW w:w="1555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Предоставление субсидий бюджетам городских округов Рязанской области на восстановление изношенных верхних слоев асфальтобетонных покрытий на автомобильных дорогах общего пользования местного значения</w:t>
            </w:r>
          </w:p>
        </w:tc>
      </w:tr>
    </w:tbl>
    <w:p w:rsidR="00FD38A1" w:rsidRPr="00FD38A1" w:rsidRDefault="00FD38A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41" w:type="dxa"/>
        <w:tblInd w:w="-15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907"/>
        <w:gridCol w:w="1508"/>
        <w:gridCol w:w="1508"/>
        <w:gridCol w:w="1509"/>
        <w:gridCol w:w="1509"/>
        <w:gridCol w:w="1508"/>
        <w:gridCol w:w="1509"/>
        <w:gridCol w:w="1508"/>
        <w:gridCol w:w="1555"/>
      </w:tblGrid>
      <w:tr w:rsidR="00F42004" w:rsidRPr="00FD38A1" w:rsidTr="00FD38A1">
        <w:trPr>
          <w:tblHeader/>
        </w:trPr>
        <w:tc>
          <w:tcPr>
            <w:tcW w:w="420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vAlign w:val="center"/>
          </w:tcPr>
          <w:p w:rsidR="00F42004" w:rsidRPr="00FD38A1" w:rsidRDefault="00F42004" w:rsidP="00FD38A1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42004" w:rsidRPr="00FD38A1" w:rsidTr="00FD38A1">
        <w:trPr>
          <w:cantSplit/>
          <w:trHeight w:val="1237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Городской округ город Рязань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562 658 805,81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58 061 276,15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7 644 186,88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177 356 218,24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47 906 118,36</w:t>
            </w:r>
          </w:p>
        </w:tc>
      </w:tr>
      <w:tr w:rsidR="00F42004" w:rsidRPr="00FD38A1" w:rsidTr="00FD38A1">
        <w:trPr>
          <w:cantSplit/>
          <w:trHeight w:val="1198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Спасск-Рязанское городское поселение Спасского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21 702 453,62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16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E51F0C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1F0C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r w:rsidR="00F42004" w:rsidRPr="00FD38A1">
              <w:rPr>
                <w:rFonts w:ascii="Times New Roman" w:hAnsi="Times New Roman"/>
                <w:bCs/>
                <w:sz w:val="18"/>
                <w:szCs w:val="18"/>
              </w:rPr>
              <w:t>ородской округ город Скопин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7 396 730,49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19 305 662,08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05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49 383 288,90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366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Касимовский муниципальный округ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101 282 105,67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02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29 400 000,00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067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Кораблинский муниципальный округ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12 001 022,00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067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Тумское городское поселение Клепиковского муниципального района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9 724 632,51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00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Сараевское городское поселение Сараевского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26 180 536,00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012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Ходынинское сельское поселение Рыбновского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3 705 254,13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1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Истьинское сельское поселение Старожиловского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10 544 699,07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902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Смолеевское сельское поселение Ухоловского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520 150,44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60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Александро-Невское городское поселение Александро-Невского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2 745 147,38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16 280 202,18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Каширинское сельское поселение Александро-Невского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2 743 930,12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067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Чучковское городское поселение Чучковского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14 368 122,09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66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Шацкое городское поселение Шацкого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21 481 000,00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Алексеевское сельское поселение Клепиковского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5 656 921,02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Панинское сельское поселение Спасского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8 729 211,40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88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Кадомское городское поселение Кадомского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16 777 043,02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00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21 000 000,00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18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Мурминское сельское поселение Рязанского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16 055 104,50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37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Ухоловское городское поселение Ухоловского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13 870 000,00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Екимовское сельское поселение Рязанского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4 234 922,04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Искровское сельское поселение Рязанского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3 019 900,76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18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Захаровское сельское поселение Захаровского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16 122 853,85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07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Гулынское сельское поселение Старожиловского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10 705 156,15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Милославский муниципальный район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7 365 359,99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Большеподовечинское сельское поселение Милославского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3 706 515,08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37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Корневское сельское поселение Скопинского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25 331 794,00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988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Заборьевское сельское поселение Рязанского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4 724 848,29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72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Рыбновское городское поселение Рыбновского муниципального района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13 778 698,02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Ольховское сельское поселение Ухоловского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2 214 236,53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Горняцкое сельское поселение Милославского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3 660 075,45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Павловское сельское поселение Милославского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2 579 620,37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Благовское сельское поселение Александро-Невского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2 744 277,93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5 799 380,62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5 839 661,41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134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Ермишинское городское поселение Ермишинского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9 191 975,38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276"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42004" w:rsidRPr="00FD38A1" w:rsidRDefault="00F42004" w:rsidP="00FD38A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D38A1">
              <w:rPr>
                <w:rFonts w:ascii="Times New Roman" w:hAnsi="Times New Roman"/>
                <w:bCs/>
                <w:sz w:val="18"/>
                <w:szCs w:val="18"/>
              </w:rPr>
              <w:t>Шиловское городское поселение Шиловского муниципального района Рязанской области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60 954 762,33</w:t>
            </w:r>
          </w:p>
        </w:tc>
        <w:tc>
          <w:tcPr>
            <w:tcW w:w="150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42004" w:rsidRPr="00FD38A1" w:rsidTr="00FD38A1">
        <w:trPr>
          <w:cantSplit/>
          <w:trHeight w:val="1351"/>
        </w:trPr>
        <w:tc>
          <w:tcPr>
            <w:tcW w:w="2327" w:type="dxa"/>
            <w:gridSpan w:val="2"/>
            <w:vAlign w:val="center"/>
          </w:tcPr>
          <w:p w:rsidR="00F42004" w:rsidRPr="00FD38A1" w:rsidRDefault="00F42004" w:rsidP="00B61489">
            <w:pPr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08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584 361 259,43</w:t>
            </w:r>
          </w:p>
        </w:tc>
        <w:tc>
          <w:tcPr>
            <w:tcW w:w="1508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58 061 276,15</w:t>
            </w:r>
          </w:p>
        </w:tc>
        <w:tc>
          <w:tcPr>
            <w:tcW w:w="1509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7 644 186,88</w:t>
            </w:r>
          </w:p>
        </w:tc>
        <w:tc>
          <w:tcPr>
            <w:tcW w:w="1509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16 150 236,36</w:t>
            </w:r>
          </w:p>
        </w:tc>
        <w:tc>
          <w:tcPr>
            <w:tcW w:w="1508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366 602 486,19</w:t>
            </w:r>
          </w:p>
        </w:tc>
        <w:tc>
          <w:tcPr>
            <w:tcW w:w="1509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196 661 880,32</w:t>
            </w:r>
          </w:p>
        </w:tc>
        <w:tc>
          <w:tcPr>
            <w:tcW w:w="1508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192 066 416,57</w:t>
            </w:r>
          </w:p>
        </w:tc>
        <w:tc>
          <w:tcPr>
            <w:tcW w:w="1555" w:type="dxa"/>
            <w:textDirection w:val="btLr"/>
            <w:vAlign w:val="center"/>
          </w:tcPr>
          <w:p w:rsidR="00F42004" w:rsidRPr="00FD38A1" w:rsidRDefault="00F42004" w:rsidP="009229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8A1">
              <w:rPr>
                <w:rFonts w:ascii="Times New Roman" w:hAnsi="Times New Roman"/>
                <w:sz w:val="18"/>
                <w:szCs w:val="18"/>
              </w:rPr>
              <w:t>47 906 118,36»</w:t>
            </w:r>
          </w:p>
        </w:tc>
      </w:tr>
    </w:tbl>
    <w:p w:rsidR="00F42004" w:rsidRPr="00F42004" w:rsidRDefault="00F42004" w:rsidP="00F4200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42004" w:rsidRPr="00483DB5" w:rsidRDefault="00F4200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42004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99" w:rsidRDefault="007E1B99">
      <w:r>
        <w:separator/>
      </w:r>
    </w:p>
  </w:endnote>
  <w:endnote w:type="continuationSeparator" w:id="0">
    <w:p w:rsidR="007E1B99" w:rsidRDefault="007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99" w:rsidRDefault="007E1B99">
      <w:r>
        <w:separator/>
      </w:r>
    </w:p>
  </w:footnote>
  <w:footnote w:type="continuationSeparator" w:id="0">
    <w:p w:rsidR="007E1B99" w:rsidRDefault="007E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CC30AF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14DBB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732DF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E1B99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64B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1489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30AF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1F0C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2004"/>
    <w:rsid w:val="00F45975"/>
    <w:rsid w:val="00F45B7C"/>
    <w:rsid w:val="00F45FCE"/>
    <w:rsid w:val="00F9334F"/>
    <w:rsid w:val="00F97D7F"/>
    <w:rsid w:val="00FA122C"/>
    <w:rsid w:val="00FA3B95"/>
    <w:rsid w:val="00FC1278"/>
    <w:rsid w:val="00FD38A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</cp:revision>
  <cp:lastPrinted>2025-03-18T08:09:00Z</cp:lastPrinted>
  <dcterms:created xsi:type="dcterms:W3CDTF">2025-03-20T06:33:00Z</dcterms:created>
  <dcterms:modified xsi:type="dcterms:W3CDTF">2025-03-20T06:33:00Z</dcterms:modified>
</cp:coreProperties>
</file>