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4C" w:rsidRDefault="0025094C"/>
    <w:p w:rsidR="00927DFE" w:rsidRDefault="0025094C" w:rsidP="0025094C">
      <w:pPr>
        <w:tabs>
          <w:tab w:val="left" w:pos="1170"/>
        </w:tabs>
        <w:ind w:left="5387"/>
        <w:rPr>
          <w:sz w:val="28"/>
          <w:szCs w:val="28"/>
        </w:rPr>
      </w:pPr>
      <w:r>
        <w:tab/>
      </w:r>
      <w:r w:rsidR="00DD1F40">
        <w:rPr>
          <w:sz w:val="28"/>
          <w:szCs w:val="28"/>
        </w:rPr>
        <w:t>Приложение</w:t>
      </w:r>
    </w:p>
    <w:p w:rsidR="00927DFE" w:rsidRDefault="00DD1F40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главного управления архитектуры</w:t>
      </w:r>
      <w:r>
        <w:rPr>
          <w:sz w:val="28"/>
          <w:szCs w:val="28"/>
        </w:rPr>
        <w:br/>
        <w:t>и градостроительства</w:t>
      </w:r>
      <w:r>
        <w:rPr>
          <w:sz w:val="28"/>
          <w:szCs w:val="28"/>
        </w:rPr>
        <w:br/>
        <w:t xml:space="preserve">Рязанской области </w:t>
      </w:r>
    </w:p>
    <w:p w:rsidR="00927DFE" w:rsidRDefault="00DD1F40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567CCD">
        <w:rPr>
          <w:sz w:val="28"/>
          <w:szCs w:val="28"/>
        </w:rPr>
        <w:t xml:space="preserve"> 10 марта 2025 г. </w:t>
      </w:r>
      <w:r>
        <w:rPr>
          <w:sz w:val="28"/>
          <w:szCs w:val="28"/>
        </w:rPr>
        <w:t xml:space="preserve">№ </w:t>
      </w:r>
      <w:bookmarkStart w:id="0" w:name="undefined"/>
      <w:bookmarkEnd w:id="0"/>
      <w:r w:rsidR="00567CCD">
        <w:rPr>
          <w:sz w:val="28"/>
          <w:szCs w:val="28"/>
        </w:rPr>
        <w:t>154-п</w:t>
      </w:r>
      <w:bookmarkStart w:id="1" w:name="_GoBack"/>
      <w:bookmarkEnd w:id="1"/>
    </w:p>
    <w:p w:rsidR="00927DFE" w:rsidRDefault="00927DFE">
      <w:pPr>
        <w:tabs>
          <w:tab w:val="left" w:pos="709"/>
        </w:tabs>
        <w:jc w:val="right"/>
        <w:rPr>
          <w:sz w:val="28"/>
          <w:szCs w:val="28"/>
        </w:rPr>
      </w:pPr>
    </w:p>
    <w:p w:rsidR="00927DFE" w:rsidRDefault="00DD1F40">
      <w:pPr>
        <w:pStyle w:val="1f2"/>
        <w:tabs>
          <w:tab w:val="left" w:pos="142"/>
          <w:tab w:val="left" w:pos="7088"/>
        </w:tabs>
        <w:ind w:right="-467"/>
        <w:jc w:val="lef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eastAsia="Times New Roman"/>
          <w:color w:val="000000" w:themeColor="text1"/>
          <w:sz w:val="28"/>
          <w:szCs w:val="20"/>
          <w:lang w:eastAsia="ru-RU" w:bidi="ar-SA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 w:bidi="ar-SA"/>
        </w:rPr>
        <w:t>1.1.2. Зона застройки малоэтажными жилыми домами (Ж2)</w:t>
      </w:r>
    </w:p>
    <w:p w:rsidR="00927DFE" w:rsidRDefault="00927DFE">
      <w:pPr>
        <w:jc w:val="center"/>
        <w:rPr>
          <w:color w:val="000000" w:themeColor="text1"/>
          <w:sz w:val="28"/>
          <w:szCs w:val="28"/>
        </w:rPr>
      </w:pPr>
    </w:p>
    <w:p w:rsidR="00927DFE" w:rsidRDefault="00DD1F40">
      <w:pPr>
        <w:jc w:val="center"/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 w:themeColor="text1"/>
          <w:sz w:val="28"/>
          <w:lang w:eastAsia="ru-RU" w:bidi="ar-SA"/>
        </w:rPr>
        <w:t>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представлены в таблице ниже.</w:t>
      </w:r>
    </w:p>
    <w:p w:rsidR="00927DFE" w:rsidRDefault="00927DFE">
      <w:pPr>
        <w:rPr>
          <w:color w:val="000000" w:themeColor="text1"/>
          <w:sz w:val="28"/>
          <w:szCs w:val="28"/>
        </w:rPr>
      </w:pPr>
    </w:p>
    <w:tbl>
      <w:tblPr>
        <w:tblW w:w="9919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84"/>
        <w:gridCol w:w="1398"/>
      </w:tblGrid>
      <w:tr w:rsidR="00927DFE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927DFE" w:rsidRDefault="00DD1F40">
            <w:pPr>
              <w:pStyle w:val="afc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 раз-</w:t>
            </w:r>
          </w:p>
          <w:p w:rsidR="00927DFE" w:rsidRDefault="00DD1F40">
            <w:pPr>
              <w:pStyle w:val="afc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DFE" w:rsidRDefault="00DD1F40">
            <w:pPr>
              <w:pStyle w:val="afc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 xml:space="preserve">Размер </w:t>
            </w:r>
            <w:r>
              <w:rPr>
                <w:sz w:val="24"/>
                <w:szCs w:val="24"/>
              </w:rPr>
              <w:t>земельного</w:t>
            </w:r>
          </w:p>
          <w:p w:rsidR="00927DFE" w:rsidRDefault="00DD1F40">
            <w:pPr>
              <w:pStyle w:val="afc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Площадь земельного</w:t>
            </w:r>
          </w:p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кв.м</w:t>
            </w:r>
            <w:proofErr w:type="spellEnd"/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Минималь</w:t>
            </w:r>
            <w:proofErr w:type="spellEnd"/>
            <w:r>
              <w:rPr>
                <w:color w:val="auto"/>
                <w:sz w:val="24"/>
                <w:szCs w:val="24"/>
              </w:rPr>
              <w:t>-</w:t>
            </w:r>
          </w:p>
          <w:p w:rsidR="00927DFE" w:rsidRDefault="00DD1F40">
            <w:pPr>
              <w:pStyle w:val="afc"/>
              <w:widowControl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ный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отступ</w:t>
            </w:r>
          </w:p>
          <w:p w:rsidR="00927DFE" w:rsidRDefault="00DD1F40">
            <w:pPr>
              <w:pStyle w:val="afc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границ земельного участка</w:t>
            </w:r>
          </w:p>
          <w:p w:rsidR="00927DFE" w:rsidRDefault="00DD1F40">
            <w:pPr>
              <w:pStyle w:val="afc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(м)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Предельное количество этажей/</w:t>
            </w:r>
          </w:p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предельная высота зданий, строений, сооружений</w:t>
            </w:r>
            <w:r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auto"/>
                <w:sz w:val="24"/>
                <w:szCs w:val="24"/>
              </w:rPr>
              <w:t>Максималь-ный</w:t>
            </w:r>
            <w:proofErr w:type="spellEnd"/>
            <w:proofErr w:type="gramEnd"/>
            <w:r>
              <w:rPr>
                <w:color w:val="auto"/>
                <w:sz w:val="24"/>
                <w:szCs w:val="24"/>
              </w:rPr>
              <w:t xml:space="preserve"> процент застройки в границах земельного участка</w:t>
            </w:r>
          </w:p>
          <w:p w:rsidR="00927DFE" w:rsidRDefault="00DD1F40">
            <w:pPr>
              <w:pStyle w:val="afc"/>
              <w:widowControl w:val="0"/>
              <w:ind w:left="-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(%)</w:t>
            </w:r>
          </w:p>
        </w:tc>
      </w:tr>
      <w:tr w:rsidR="00927DFE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927DFE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927DFE">
            <w:pPr>
              <w:widowControl w:val="0"/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927DFE">
            <w:pPr>
              <w:widowControl w:val="0"/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927DFE">
            <w:pPr>
              <w:widowControl w:val="0"/>
            </w:pPr>
          </w:p>
        </w:tc>
      </w:tr>
      <w:tr w:rsidR="00927DF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Основные виды разрешенного использования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4*/НПУ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3 (0)**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3*/20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40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</w:tr>
      <w:tr w:rsidR="00927DF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3*/20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40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1500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8*/НПУ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1*/4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3.5.2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3.10.1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60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10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color w:val="auto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FE" w:rsidRDefault="00DD1F40">
            <w:pPr>
              <w:pStyle w:val="afc"/>
              <w:widowControl w:val="0"/>
              <w:jc w:val="center"/>
              <w:rPr>
                <w:rFonts w:eastAsia="Calibri" w:cs="Calibri"/>
                <w:color w:val="auto"/>
                <w:sz w:val="24"/>
                <w:szCs w:val="22"/>
              </w:rPr>
            </w:pPr>
            <w:r>
              <w:rPr>
                <w:rFonts w:eastAsia="Calibri" w:cs="Calibri"/>
                <w:color w:val="auto"/>
                <w:sz w:val="24"/>
                <w:szCs w:val="24"/>
                <w:lang w:bidi="ar-SA"/>
              </w:rPr>
              <w:t>60</w:t>
            </w:r>
          </w:p>
        </w:tc>
      </w:tr>
      <w:tr w:rsidR="00927DFE">
        <w:trPr>
          <w:trHeight w:hRule="exact" w:val="1464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DFE" w:rsidRDefault="00DD1F40">
            <w:pPr>
              <w:pStyle w:val="afc"/>
              <w:widowControl w:val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  <w:szCs w:val="24"/>
              </w:rPr>
              <w:t xml:space="preserve">*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927DFE" w:rsidRDefault="00DD1F40">
            <w:pPr>
              <w:pStyle w:val="ad"/>
              <w:widowControl w:val="0"/>
              <w:suppressLineNumbers/>
              <w:spacing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  <w:szCs w:val="24"/>
              </w:rPr>
              <w:t xml:space="preserve">**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Минимальный отступ от границ земельного участка между соседними жилыми домами имеющими общие боковые стены без проемов - 0 м.</w:t>
            </w:r>
          </w:p>
        </w:tc>
      </w:tr>
    </w:tbl>
    <w:p w:rsidR="00927DFE" w:rsidRDefault="00927DFE">
      <w:pPr>
        <w:rPr>
          <w:color w:val="000000" w:themeColor="text1"/>
          <w:sz w:val="28"/>
          <w:szCs w:val="28"/>
        </w:rPr>
      </w:pPr>
    </w:p>
    <w:p w:rsidR="00927DFE" w:rsidRDefault="00DD1F40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>
        <w:rPr>
          <w:sz w:val="28"/>
        </w:rPr>
        <w:t>.</w:t>
      </w:r>
    </w:p>
    <w:sectPr w:rsidR="00927DFE">
      <w:headerReference w:type="default" r:id="rId7"/>
      <w:pgSz w:w="11906" w:h="16838"/>
      <w:pgMar w:top="1134" w:right="567" w:bottom="1134" w:left="141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40" w:rsidRDefault="00DD1F40">
      <w:r>
        <w:separator/>
      </w:r>
    </w:p>
  </w:endnote>
  <w:endnote w:type="continuationSeparator" w:id="0">
    <w:p w:rsidR="00DD1F40" w:rsidRDefault="00DD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40" w:rsidRDefault="00DD1F40">
      <w:r>
        <w:separator/>
      </w:r>
    </w:p>
  </w:footnote>
  <w:footnote w:type="continuationSeparator" w:id="0">
    <w:p w:rsidR="00DD1F40" w:rsidRDefault="00DD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FE" w:rsidRDefault="00927DF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F53"/>
    <w:multiLevelType w:val="multilevel"/>
    <w:tmpl w:val="778238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C31644A"/>
    <w:multiLevelType w:val="multilevel"/>
    <w:tmpl w:val="E1B8D2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131371E4"/>
    <w:multiLevelType w:val="multilevel"/>
    <w:tmpl w:val="9E7228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3F457454"/>
    <w:multiLevelType w:val="multilevel"/>
    <w:tmpl w:val="EC7265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525A1DF2"/>
    <w:multiLevelType w:val="multilevel"/>
    <w:tmpl w:val="889C6EF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59A97B61"/>
    <w:multiLevelType w:val="multilevel"/>
    <w:tmpl w:val="A56ED7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6ACE243D"/>
    <w:multiLevelType w:val="multilevel"/>
    <w:tmpl w:val="EF38E0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FE"/>
    <w:rsid w:val="0025094C"/>
    <w:rsid w:val="00567CCD"/>
    <w:rsid w:val="00927DFE"/>
    <w:rsid w:val="00D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5DA0"/>
  <w15:docId w15:val="{C57819EB-7BC7-4ECE-A27C-32152E02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50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c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f">
    <w:name w:val="caption"/>
    <w:qFormat/>
    <w:rPr>
      <w:b/>
      <w:sz w:val="36"/>
    </w:rPr>
  </w:style>
  <w:style w:type="paragraph" w:styleId="af0">
    <w:name w:val="index heading"/>
    <w:qFormat/>
    <w:rPr>
      <w:sz w:val="26"/>
    </w:rPr>
  </w:style>
  <w:style w:type="paragraph" w:styleId="af1">
    <w:name w:val="No Spacing"/>
    <w:uiPriority w:val="1"/>
    <w:qFormat/>
    <w:rPr>
      <w:sz w:val="26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af5">
    <w:name w:val="TOC Heading"/>
    <w:uiPriority w:val="39"/>
    <w:unhideWhenUsed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6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7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8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9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a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b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f2">
    <w:name w:val="Основной текст с отступом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0704"/>
      </w:tabs>
      <w:ind w:left="851"/>
      <w:jc w:val="both"/>
    </w:pPr>
    <w:rPr>
      <w:rFonts w:ascii="Arial" w:eastAsia="Lucida Sans Unicode" w:hAnsi="Arial" w:cs="Times New Roman"/>
      <w:color w:val="auto"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3</cp:revision>
  <dcterms:created xsi:type="dcterms:W3CDTF">2025-03-12T12:21:00Z</dcterms:created>
  <dcterms:modified xsi:type="dcterms:W3CDTF">2025-03-12T12:22:00Z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