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комитета </w:t>
            </w:r>
          </w:p>
          <w:p w:rsid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44A" w:rsidRP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44A" w:rsidRP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44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1A145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921CF">
              <w:rPr>
                <w:rFonts w:ascii="Times New Roman" w:hAnsi="Times New Roman"/>
                <w:sz w:val="28"/>
                <w:szCs w:val="28"/>
              </w:rPr>
              <w:t>0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1CF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44A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44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1CF">
              <w:rPr>
                <w:rFonts w:ascii="Times New Roman" w:hAnsi="Times New Roman"/>
                <w:sz w:val="28"/>
                <w:szCs w:val="28"/>
              </w:rPr>
              <w:t>2</w:t>
            </w:r>
            <w:r w:rsidRPr="00D5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44A" w:rsidRPr="00D5544A" w:rsidRDefault="00D5544A" w:rsidP="00D55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9ED" w:rsidRDefault="00D5544A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49ED"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0E00EA" w:rsidP="00E3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E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00E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0E00E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11157" w:rsidRDefault="00633E0F" w:rsidP="00633E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33E0F">
        <w:rPr>
          <w:rFonts w:ascii="Times New Roman" w:hAnsi="Times New Roman" w:hint="eastAsia"/>
          <w:sz w:val="28"/>
          <w:szCs w:val="28"/>
        </w:rPr>
        <w:t>принятия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наград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почетных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специальных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званий</w:t>
      </w:r>
      <w:r w:rsidRPr="00633E0F">
        <w:rPr>
          <w:rFonts w:ascii="Times New Roman" w:hAnsi="Times New Roman"/>
          <w:sz w:val="28"/>
          <w:szCs w:val="28"/>
        </w:rPr>
        <w:t xml:space="preserve"> (</w:t>
      </w:r>
      <w:r w:rsidRPr="00633E0F">
        <w:rPr>
          <w:rFonts w:ascii="Times New Roman" w:hAnsi="Times New Roman" w:hint="eastAsia"/>
          <w:sz w:val="28"/>
          <w:szCs w:val="28"/>
        </w:rPr>
        <w:t>за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исключением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научных</w:t>
      </w:r>
      <w:r w:rsidRPr="00633E0F">
        <w:rPr>
          <w:rFonts w:ascii="Times New Roman" w:hAnsi="Times New Roman"/>
          <w:sz w:val="28"/>
          <w:szCs w:val="28"/>
        </w:rPr>
        <w:t xml:space="preserve">) </w:t>
      </w:r>
      <w:r w:rsidRPr="00633E0F">
        <w:rPr>
          <w:rFonts w:ascii="Times New Roman" w:hAnsi="Times New Roman" w:hint="eastAsia"/>
          <w:sz w:val="28"/>
          <w:szCs w:val="28"/>
        </w:rPr>
        <w:t>иностранных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государств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международных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организаций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также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политических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партий</w:t>
      </w:r>
      <w:r w:rsidRPr="00633E0F">
        <w:rPr>
          <w:rFonts w:ascii="Times New Roman" w:hAnsi="Times New Roman"/>
          <w:sz w:val="28"/>
          <w:szCs w:val="28"/>
        </w:rPr>
        <w:t xml:space="preserve">, </w:t>
      </w:r>
      <w:r w:rsidRPr="00633E0F">
        <w:rPr>
          <w:rFonts w:ascii="Times New Roman" w:hAnsi="Times New Roman" w:hint="eastAsia"/>
          <w:sz w:val="28"/>
          <w:szCs w:val="28"/>
        </w:rPr>
        <w:t>других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общественных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объединений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религиозных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объединений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государственными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гражданскими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комитета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по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информации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и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массовым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коммуникациям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Рязанской</w:t>
      </w:r>
      <w:r w:rsidRPr="00633E0F">
        <w:rPr>
          <w:rFonts w:ascii="Times New Roman" w:hAnsi="Times New Roman"/>
          <w:sz w:val="28"/>
          <w:szCs w:val="28"/>
        </w:rPr>
        <w:t xml:space="preserve"> </w:t>
      </w:r>
      <w:r w:rsidRPr="00633E0F">
        <w:rPr>
          <w:rFonts w:ascii="Times New Roman" w:hAnsi="Times New Roman" w:hint="eastAsia"/>
          <w:sz w:val="28"/>
          <w:szCs w:val="28"/>
        </w:rPr>
        <w:t>области</w:t>
      </w:r>
    </w:p>
    <w:p w:rsidR="00811157" w:rsidRPr="00EB59E8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44A" w:rsidRPr="00D5544A" w:rsidRDefault="00EE4397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="00811157" w:rsidRPr="00D5544A">
        <w:rPr>
          <w:rFonts w:ascii="Times New Roman" w:eastAsiaTheme="minorEastAsia" w:hAnsi="Times New Roman"/>
          <w:sz w:val="28"/>
          <w:szCs w:val="28"/>
        </w:rPr>
        <w:t xml:space="preserve">Настоящий Порядок определяет процедуру </w:t>
      </w:r>
      <w:r w:rsidR="00633E0F" w:rsidRPr="00D5544A">
        <w:rPr>
          <w:rFonts w:ascii="Times New Roman" w:eastAsiaTheme="minorEastAsia" w:hAnsi="Times New Roman"/>
          <w:sz w:val="28"/>
          <w:szCs w:val="28"/>
        </w:rPr>
        <w:t xml:space="preserve">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комитета по информации и массовым коммуникациям Рязанской области (далее - гражданские служащие, комитет), на которых распространяются запреты, установленные </w:t>
      </w:r>
      <w:hyperlink r:id="rId10">
        <w:r w:rsidR="00633E0F" w:rsidRPr="00D5544A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пунктом 11 части 1 статьи 17</w:t>
        </w:r>
      </w:hyperlink>
      <w:r w:rsidR="00633E0F" w:rsidRPr="00D5544A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27</w:t>
      </w:r>
      <w:proofErr w:type="gramEnd"/>
      <w:r w:rsidR="00633E0F" w:rsidRPr="00D5544A">
        <w:rPr>
          <w:rFonts w:ascii="Times New Roman" w:eastAsiaTheme="minorEastAsia" w:hAnsi="Times New Roman"/>
          <w:sz w:val="28"/>
          <w:szCs w:val="28"/>
        </w:rPr>
        <w:t xml:space="preserve"> июля 2004 г. № 79-ФЗ «О государственной гражданской службе Российской Федерации», если в их должностные обязанности входит взаимодействие с указанными организациями и объединениями.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P43"/>
      <w:bookmarkEnd w:id="0"/>
      <w:r w:rsidRPr="00D5544A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(уведомления) представляет в отдел</w:t>
      </w:r>
      <w:r>
        <w:rPr>
          <w:rFonts w:ascii="Times New Roman" w:eastAsiaTheme="minorEastAsia" w:hAnsi="Times New Roman"/>
          <w:sz w:val="28"/>
          <w:szCs w:val="28"/>
        </w:rPr>
        <w:t xml:space="preserve">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79">
        <w:r w:rsidRPr="00D5544A">
          <w:rPr>
            <w:rFonts w:ascii="Times New Roman" w:eastAsiaTheme="minorEastAsia" w:hAnsi="Times New Roman"/>
            <w:sz w:val="28"/>
            <w:szCs w:val="28"/>
          </w:rPr>
          <w:t>ходатайство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на имя </w:t>
      </w:r>
      <w:r>
        <w:rPr>
          <w:rFonts w:ascii="Times New Roman" w:eastAsiaTheme="minorEastAsia" w:hAnsi="Times New Roman"/>
          <w:sz w:val="28"/>
          <w:szCs w:val="28"/>
        </w:rPr>
        <w:t>председателя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о разрешении принять награду, почетное или специальное звание (за исключением научных) иностранного государства, международной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 xml:space="preserve"> организации, политической партии, другого общественного объединения и религиозного объединения (далее - ходатайство) по форме </w:t>
      </w:r>
      <w:r w:rsidRPr="00D5544A">
        <w:rPr>
          <w:rFonts w:ascii="Times New Roman" w:eastAsiaTheme="minorEastAsia" w:hAnsi="Times New Roman"/>
          <w:sz w:val="28"/>
          <w:szCs w:val="28"/>
        </w:rPr>
        <w:lastRenderedPageBreak/>
        <w:t xml:space="preserve">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1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D5544A">
        <w:rPr>
          <w:rFonts w:ascii="Times New Roman" w:eastAsiaTheme="minorEastAsia" w:hAnsi="Times New Roman"/>
          <w:sz w:val="28"/>
          <w:szCs w:val="28"/>
        </w:rPr>
        <w:t>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44"/>
      <w:bookmarkEnd w:id="1"/>
      <w:r w:rsidRPr="00D5544A">
        <w:rPr>
          <w:rFonts w:ascii="Times New Roman" w:eastAsiaTheme="minorEastAsia" w:hAnsi="Times New Roman"/>
          <w:sz w:val="28"/>
          <w:szCs w:val="28"/>
        </w:rPr>
        <w:t xml:space="preserve">3.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Гражданский служащий, отказавшийся от награды, звания, в течение трех рабочих дней со дня получения награды, звания либо уведомления иностранного государства, международной организации, политической партии, другого общественного объединения, религиозного объединения о предстоящем получении награды представляет в отдел</w:t>
      </w:r>
      <w:r>
        <w:rPr>
          <w:rFonts w:ascii="Times New Roman" w:eastAsiaTheme="minorEastAsia" w:hAnsi="Times New Roman"/>
          <w:sz w:val="28"/>
          <w:szCs w:val="28"/>
        </w:rPr>
        <w:t xml:space="preserve">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25">
        <w:r w:rsidRPr="00D5544A">
          <w:rPr>
            <w:rFonts w:ascii="Times New Roman" w:eastAsiaTheme="minorEastAsia" w:hAnsi="Times New Roman"/>
            <w:sz w:val="28"/>
            <w:szCs w:val="28"/>
          </w:rPr>
          <w:t>уведомление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на имя </w:t>
      </w:r>
      <w:r>
        <w:rPr>
          <w:rFonts w:ascii="Times New Roman" w:eastAsiaTheme="minorEastAsia" w:hAnsi="Times New Roman"/>
          <w:sz w:val="28"/>
          <w:szCs w:val="28"/>
        </w:rPr>
        <w:t>председателя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об отказе принять награду, почетное или специальное звание (за исключением научных) иностранного государства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 xml:space="preserve">, международной организации, политической партии, другого общественного объединения и религиозного объединения (далее - уведомление)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2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D5544A">
        <w:rPr>
          <w:rFonts w:ascii="Times New Roman" w:eastAsiaTheme="minorEastAsia" w:hAnsi="Times New Roman"/>
          <w:sz w:val="28"/>
          <w:szCs w:val="28"/>
        </w:rPr>
        <w:t>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4. Ходатайство (уведомление) в день его поступления регистрируется в </w:t>
      </w:r>
      <w:hyperlink w:anchor="P155">
        <w:r w:rsidRPr="00D5544A">
          <w:rPr>
            <w:rFonts w:ascii="Times New Roman" w:eastAsiaTheme="minorEastAsia" w:hAnsi="Times New Roman"/>
            <w:sz w:val="28"/>
            <w:szCs w:val="28"/>
          </w:rPr>
          <w:t>журнале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(далее - журнал)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3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. Журнал должен быть прошит,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пронумерован и заверен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 xml:space="preserve"> печатью.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Копия ходатайства </w:t>
      </w:r>
      <w:bookmarkStart w:id="2" w:name="_GoBack"/>
      <w:bookmarkEnd w:id="2"/>
      <w:r w:rsidRPr="00D5544A">
        <w:rPr>
          <w:rFonts w:ascii="Times New Roman" w:eastAsiaTheme="minorEastAsia" w:hAnsi="Times New Roman"/>
          <w:sz w:val="28"/>
          <w:szCs w:val="28"/>
        </w:rPr>
        <w:t>(уведомления) с отметкой о регистрации в течение одного рабочего дня со дня регистрации вручается гражданскому служащему под подпись в журнале.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>5. Должностное лицо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, ответственное за ведение кадровой </w:t>
      </w:r>
      <w:r>
        <w:rPr>
          <w:rFonts w:ascii="Times New Roman" w:eastAsiaTheme="minorEastAsia" w:hAnsi="Times New Roman"/>
          <w:sz w:val="28"/>
          <w:szCs w:val="28"/>
        </w:rPr>
        <w:t>работы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, в течение трех рабочих дней со дня получения ходатайства (уведомления) направляет поступившее ходатайство (уведомление) </w:t>
      </w:r>
      <w:r>
        <w:rPr>
          <w:rFonts w:ascii="Times New Roman" w:eastAsiaTheme="minorEastAsia" w:hAnsi="Times New Roman"/>
          <w:sz w:val="28"/>
          <w:szCs w:val="28"/>
        </w:rPr>
        <w:t>председателю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>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48"/>
      <w:bookmarkEnd w:id="3"/>
      <w:r w:rsidRPr="00D5544A">
        <w:rPr>
          <w:rFonts w:ascii="Times New Roman" w:eastAsiaTheme="minorEastAsia" w:hAnsi="Times New Roman"/>
          <w:sz w:val="28"/>
          <w:szCs w:val="28"/>
        </w:rPr>
        <w:t xml:space="preserve">6. Гражданский служащий, получивший награду, звание, до рассмотрения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ходатайства (уведомления) передает по акту приема-передачи оригиналы документов к званию, награду и оригиналы документов к ней на ответственное хранение в отдел</w:t>
      </w:r>
      <w:r>
        <w:rPr>
          <w:rFonts w:ascii="Times New Roman" w:eastAsiaTheme="minorEastAsia" w:hAnsi="Times New Roman"/>
          <w:sz w:val="28"/>
          <w:szCs w:val="28"/>
        </w:rPr>
        <w:t xml:space="preserve">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в течение трех рабочих дней со дня их получения.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49"/>
      <w:bookmarkEnd w:id="4"/>
      <w:r w:rsidRPr="00D5544A">
        <w:rPr>
          <w:rFonts w:ascii="Times New Roman" w:eastAsiaTheme="minorEastAsia" w:hAnsi="Times New Roman"/>
          <w:sz w:val="28"/>
          <w:szCs w:val="28"/>
        </w:rPr>
        <w:t>7. В случае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 xml:space="preserve">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</w:t>
      </w:r>
      <w:hyperlink w:anchor="P43">
        <w:r w:rsidRPr="00D5544A">
          <w:rPr>
            <w:rFonts w:ascii="Times New Roman" w:eastAsiaTheme="minorEastAsia" w:hAnsi="Times New Roman"/>
            <w:sz w:val="28"/>
            <w:szCs w:val="28"/>
          </w:rPr>
          <w:t>пунктах 2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4">
        <w:r w:rsidRPr="00D5544A">
          <w:rPr>
            <w:rFonts w:ascii="Times New Roman" w:eastAsiaTheme="minorEastAsia" w:hAnsi="Times New Roman"/>
            <w:sz w:val="28"/>
            <w:szCs w:val="28"/>
          </w:rPr>
          <w:t>3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8">
        <w:r w:rsidRPr="00D5544A">
          <w:rPr>
            <w:rFonts w:ascii="Times New Roman" w:eastAsiaTheme="minorEastAsia" w:hAnsi="Times New Roman"/>
            <w:sz w:val="28"/>
            <w:szCs w:val="28"/>
          </w:rPr>
          <w:t>6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D5544A">
        <w:rPr>
          <w:rFonts w:ascii="Times New Roman" w:eastAsiaTheme="minorEastAsia" w:hAnsi="Times New Roman"/>
          <w:sz w:val="28"/>
          <w:szCs w:val="28"/>
        </w:rPr>
        <w:t>, исчисляются со дня возвращения гражданского служащего из служебной командировки.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>8. В случае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 xml:space="preserve"> если гражданский служащий по не зависящей от него причине (за исключением случая, указанного в </w:t>
      </w:r>
      <w:hyperlink w:anchor="P49">
        <w:r w:rsidRPr="00D5544A">
          <w:rPr>
            <w:rFonts w:ascii="Times New Roman" w:eastAsiaTheme="minorEastAsia" w:hAnsi="Times New Roman"/>
            <w:sz w:val="28"/>
            <w:szCs w:val="28"/>
          </w:rPr>
          <w:t>пункте 7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)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43">
        <w:r w:rsidRPr="00D5544A">
          <w:rPr>
            <w:rFonts w:ascii="Times New Roman" w:eastAsiaTheme="minorEastAsia" w:hAnsi="Times New Roman"/>
            <w:sz w:val="28"/>
            <w:szCs w:val="28"/>
          </w:rPr>
          <w:t>пунктах 2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4">
        <w:r w:rsidRPr="00D5544A">
          <w:rPr>
            <w:rFonts w:ascii="Times New Roman" w:eastAsiaTheme="minorEastAsia" w:hAnsi="Times New Roman"/>
            <w:sz w:val="28"/>
            <w:szCs w:val="28"/>
          </w:rPr>
          <w:t>3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8">
        <w:r w:rsidRPr="00D5544A">
          <w:rPr>
            <w:rFonts w:ascii="Times New Roman" w:eastAsiaTheme="minorEastAsia" w:hAnsi="Times New Roman"/>
            <w:sz w:val="28"/>
            <w:szCs w:val="28"/>
          </w:rPr>
          <w:t>6</w:t>
        </w:r>
      </w:hyperlink>
      <w:r w:rsidRPr="00D5544A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, гражданский служащий обязан представить ходатайство (уведомление), передать оригиналы документов к званию, награду и оригиналы документов к ней не </w:t>
      </w:r>
      <w:r w:rsidRPr="00D5544A">
        <w:rPr>
          <w:rFonts w:ascii="Times New Roman" w:eastAsiaTheme="minorEastAsia" w:hAnsi="Times New Roman"/>
          <w:sz w:val="28"/>
          <w:szCs w:val="28"/>
        </w:rPr>
        <w:lastRenderedPageBreak/>
        <w:t>позднее следующего рабочего дня после устранения такой причины.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9. </w:t>
      </w:r>
      <w:r>
        <w:rPr>
          <w:rFonts w:ascii="Times New Roman" w:eastAsiaTheme="minorEastAsia" w:hAnsi="Times New Roman"/>
          <w:sz w:val="28"/>
          <w:szCs w:val="28"/>
        </w:rPr>
        <w:t>Председатель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в течение одного месяца со дня регистрации ходатайства, уведомления принимает решение по результатам рассмотрения ходатайства, визирует уведомление. Решение об удовлетворении либо отказе в удовлетворении ходатайства оформляется в письменной форме в виде резолюции.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10. Обеспечение рассмотрения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ходатайства, информирование гражданского служащего, представившего ходатайство о принятом решении по результатам его рассмотрения, а также учет ходатайств (уведомлений), осуществляются должностным лицом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>, от</w:t>
      </w:r>
      <w:r>
        <w:rPr>
          <w:rFonts w:ascii="Times New Roman" w:eastAsiaTheme="minorEastAsia" w:hAnsi="Times New Roman"/>
          <w:sz w:val="28"/>
          <w:szCs w:val="28"/>
        </w:rPr>
        <w:t>ветственным за ведение кадровой работы</w:t>
      </w:r>
      <w:r w:rsidRPr="00D5544A">
        <w:rPr>
          <w:rFonts w:ascii="Times New Roman" w:eastAsiaTheme="minorEastAsia" w:hAnsi="Times New Roman"/>
          <w:sz w:val="28"/>
          <w:szCs w:val="28"/>
        </w:rPr>
        <w:t>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11.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 xml:space="preserve">В случае удовлетворения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ходатайства гражданского служащего, должностное лицо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>, ответственное за ведение кадрово</w:t>
      </w:r>
      <w:r>
        <w:rPr>
          <w:rFonts w:ascii="Times New Roman" w:eastAsiaTheme="minorEastAsia" w:hAnsi="Times New Roman"/>
          <w:sz w:val="28"/>
          <w:szCs w:val="28"/>
        </w:rPr>
        <w:t>й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работы</w:t>
      </w:r>
      <w:r w:rsidRPr="00D5544A">
        <w:rPr>
          <w:rFonts w:ascii="Times New Roman" w:eastAsiaTheme="minorEastAsia" w:hAnsi="Times New Roman"/>
          <w:sz w:val="28"/>
          <w:szCs w:val="28"/>
        </w:rPr>
        <w:t>, в течение пяти рабочих дней со дня принятия решения о разрешении принять награду, звание передает гражданскому служащему по акту приема-передачи награду и оригиналы документов к ней, оригиналы документов к званию.</w:t>
      </w:r>
      <w:proofErr w:type="gramEnd"/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12.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 xml:space="preserve">В случае отказа </w:t>
      </w:r>
      <w:r>
        <w:rPr>
          <w:rFonts w:ascii="Times New Roman" w:eastAsiaTheme="minorEastAsia" w:hAnsi="Times New Roman"/>
          <w:sz w:val="28"/>
          <w:szCs w:val="28"/>
        </w:rPr>
        <w:t>председателя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в удовлетворении ходатайства гражданского служащего должностное лицо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>, от</w:t>
      </w:r>
      <w:r>
        <w:rPr>
          <w:rFonts w:ascii="Times New Roman" w:eastAsiaTheme="minorEastAsia" w:hAnsi="Times New Roman"/>
          <w:sz w:val="28"/>
          <w:szCs w:val="28"/>
        </w:rPr>
        <w:t>ветственное за ведение кадровой работы</w:t>
      </w:r>
      <w:r w:rsidRPr="00D5544A">
        <w:rPr>
          <w:rFonts w:ascii="Times New Roman" w:eastAsiaTheme="minorEastAsia" w:hAnsi="Times New Roman"/>
          <w:sz w:val="28"/>
          <w:szCs w:val="28"/>
        </w:rPr>
        <w:t>, в течение пяти рабочих дней со дня принятия указанного решения сообщает о нем гражданскому служащему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>, другого общественного объединения, религиозного объединения.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13. </w:t>
      </w:r>
      <w:proofErr w:type="gramStart"/>
      <w:r w:rsidRPr="00D5544A">
        <w:rPr>
          <w:rFonts w:ascii="Times New Roman" w:eastAsiaTheme="minorEastAsia" w:hAnsi="Times New Roman"/>
          <w:sz w:val="28"/>
          <w:szCs w:val="28"/>
        </w:rPr>
        <w:t>В случае получения от гражданского служащего уведомления должностное лицо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>, от</w:t>
      </w:r>
      <w:r>
        <w:rPr>
          <w:rFonts w:ascii="Times New Roman" w:eastAsiaTheme="minorEastAsia" w:hAnsi="Times New Roman"/>
          <w:sz w:val="28"/>
          <w:szCs w:val="28"/>
        </w:rPr>
        <w:t>ветственное за ведение кадровой работы</w:t>
      </w:r>
      <w:r w:rsidRPr="00D5544A">
        <w:rPr>
          <w:rFonts w:ascii="Times New Roman" w:eastAsiaTheme="minorEastAsia" w:hAnsi="Times New Roman"/>
          <w:sz w:val="28"/>
          <w:szCs w:val="28"/>
        </w:rPr>
        <w:t>, в течение пяти рабочих дней после визирования уведомления начальником отдела, информирует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об отказе в принятии гражданским служащим звания, награды, а также возвращает оригиналы документов к званию</w:t>
      </w:r>
      <w:proofErr w:type="gramEnd"/>
      <w:r w:rsidRPr="00D5544A">
        <w:rPr>
          <w:rFonts w:ascii="Times New Roman" w:eastAsiaTheme="minorEastAsia" w:hAnsi="Times New Roman"/>
          <w:sz w:val="28"/>
          <w:szCs w:val="28"/>
        </w:rPr>
        <w:t>, награду и оригиналы документов к ней.</w:t>
      </w:r>
    </w:p>
    <w:p w:rsidR="00D5544A" w:rsidRP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44A">
        <w:rPr>
          <w:rFonts w:ascii="Times New Roman" w:eastAsiaTheme="minorEastAsia" w:hAnsi="Times New Roman"/>
          <w:sz w:val="28"/>
          <w:szCs w:val="28"/>
        </w:rPr>
        <w:t xml:space="preserve">14. Рассмотренные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Pr="00D5544A">
        <w:rPr>
          <w:rFonts w:ascii="Times New Roman" w:eastAsiaTheme="minorEastAsia" w:hAnsi="Times New Roman"/>
          <w:sz w:val="28"/>
          <w:szCs w:val="28"/>
        </w:rPr>
        <w:t xml:space="preserve"> ходатайства и уведомления приобщаются должностным лицом отдел</w:t>
      </w:r>
      <w:r>
        <w:rPr>
          <w:rFonts w:ascii="Times New Roman" w:eastAsiaTheme="minorEastAsia" w:hAnsi="Times New Roman"/>
          <w:sz w:val="28"/>
          <w:szCs w:val="28"/>
        </w:rPr>
        <w:t>а правового, кадрового обеспечения и социальных проектов</w:t>
      </w:r>
      <w:r w:rsidRPr="00D5544A">
        <w:rPr>
          <w:rFonts w:ascii="Times New Roman" w:eastAsiaTheme="minorEastAsia" w:hAnsi="Times New Roman"/>
          <w:sz w:val="28"/>
          <w:szCs w:val="28"/>
        </w:rPr>
        <w:t>, от</w:t>
      </w:r>
      <w:r>
        <w:rPr>
          <w:rFonts w:ascii="Times New Roman" w:eastAsiaTheme="minorEastAsia" w:hAnsi="Times New Roman"/>
          <w:sz w:val="28"/>
          <w:szCs w:val="28"/>
        </w:rPr>
        <w:t>ветственным за ведение кадровой работы</w:t>
      </w:r>
      <w:r w:rsidRPr="00D5544A">
        <w:rPr>
          <w:rFonts w:ascii="Times New Roman" w:eastAsiaTheme="minorEastAsia" w:hAnsi="Times New Roman"/>
          <w:sz w:val="28"/>
          <w:szCs w:val="28"/>
        </w:rPr>
        <w:t>, к личному делу гражданского служащего.</w:t>
      </w: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33E0F" w:rsidRPr="00633E0F" w:rsidRDefault="00633E0F" w:rsidP="00D5544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Pr="00EE4397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>Приложение № 1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принятия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наград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почетных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специальных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званий</w:t>
      </w:r>
      <w:r w:rsidRPr="00633E0F">
        <w:rPr>
          <w:rFonts w:ascii="Times New Roman" w:hAnsi="Times New Roman"/>
          <w:sz w:val="22"/>
          <w:szCs w:val="22"/>
        </w:rPr>
        <w:t xml:space="preserve"> (</w:t>
      </w:r>
      <w:r w:rsidRPr="00633E0F">
        <w:rPr>
          <w:rFonts w:ascii="Times New Roman" w:hAnsi="Times New Roman" w:hint="eastAsia"/>
          <w:sz w:val="22"/>
          <w:szCs w:val="22"/>
        </w:rPr>
        <w:t>за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исключением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научных</w:t>
      </w:r>
      <w:r w:rsidRPr="00633E0F">
        <w:rPr>
          <w:rFonts w:ascii="Times New Roman" w:hAnsi="Times New Roman"/>
          <w:sz w:val="22"/>
          <w:szCs w:val="22"/>
        </w:rPr>
        <w:t>)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иностранных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международных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организаций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также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политических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партий</w:t>
      </w:r>
      <w:r w:rsidRPr="00633E0F">
        <w:rPr>
          <w:rFonts w:ascii="Times New Roman" w:hAnsi="Times New Roman"/>
          <w:sz w:val="22"/>
          <w:szCs w:val="22"/>
        </w:rPr>
        <w:t>,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других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общественных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религиозных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proofErr w:type="gramEnd"/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EE4397" w:rsidRPr="00EE4397" w:rsidRDefault="00633E0F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  <w:r w:rsidR="00811157">
        <w:rPr>
          <w:rFonts w:ascii="Times New Roman" w:hAnsi="Times New Roman"/>
          <w:sz w:val="22"/>
          <w:szCs w:val="22"/>
        </w:rPr>
        <w:t xml:space="preserve"> </w:t>
      </w:r>
    </w:p>
    <w:p w:rsidR="00E32904" w:rsidRDefault="00E32904" w:rsidP="00EE4397">
      <w:pPr>
        <w:widowControl w:val="0"/>
        <w:autoSpaceDE w:val="0"/>
        <w:autoSpaceDN w:val="0"/>
        <w:jc w:val="right"/>
        <w:rPr>
          <w:rFonts w:ascii="Courier New" w:eastAsiaTheme="minorEastAsia" w:hAnsi="Courier New" w:cs="Courier New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Ходатайство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о разрешении принять награду, почетное или специальное звание (за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исключением </w:t>
      </w:r>
      <w:proofErr w:type="gramStart"/>
      <w:r w:rsidRPr="00633E0F">
        <w:rPr>
          <w:rFonts w:ascii="Times New Roman" w:eastAsiaTheme="minorEastAsia" w:hAnsi="Times New Roman"/>
          <w:szCs w:val="22"/>
        </w:rPr>
        <w:t>научных</w:t>
      </w:r>
      <w:proofErr w:type="gramEnd"/>
      <w:r w:rsidRPr="00633E0F">
        <w:rPr>
          <w:rFonts w:ascii="Times New Roman" w:eastAsiaTheme="minorEastAsia" w:hAnsi="Times New Roman"/>
          <w:szCs w:val="22"/>
        </w:rPr>
        <w:t>) иностранного государства, международной организации,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политической партии, другого общественного объединения и религиозного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объединения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Прошу разрешить мне принять _____</w:t>
      </w:r>
      <w:r>
        <w:rPr>
          <w:rFonts w:ascii="Times New Roman" w:eastAsiaTheme="minorEastAsia" w:hAnsi="Times New Roman"/>
          <w:szCs w:val="22"/>
        </w:rPr>
        <w:t>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</w:t>
      </w:r>
      <w:r>
        <w:rPr>
          <w:rFonts w:ascii="Times New Roman" w:eastAsiaTheme="minorEastAsia" w:hAnsi="Times New Roman"/>
          <w:szCs w:val="22"/>
        </w:rPr>
        <w:t xml:space="preserve">                               </w:t>
      </w:r>
      <w:r w:rsidRPr="00633E0F">
        <w:rPr>
          <w:rFonts w:ascii="Times New Roman" w:eastAsiaTheme="minorEastAsia" w:hAnsi="Times New Roman"/>
          <w:szCs w:val="22"/>
        </w:rPr>
        <w:t xml:space="preserve">        (наименование награды, почетного или специального звания)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(за какие заслуги награжде</w:t>
      </w:r>
      <w:proofErr w:type="gramStart"/>
      <w:r w:rsidRPr="00633E0F">
        <w:rPr>
          <w:rFonts w:ascii="Times New Roman" w:eastAsiaTheme="minorEastAsia" w:hAnsi="Times New Roman"/>
          <w:szCs w:val="22"/>
        </w:rPr>
        <w:t>н(</w:t>
      </w:r>
      <w:proofErr w:type="gramEnd"/>
      <w:r w:rsidRPr="00633E0F">
        <w:rPr>
          <w:rFonts w:ascii="Times New Roman" w:eastAsiaTheme="minorEastAsia" w:hAnsi="Times New Roman"/>
          <w:szCs w:val="22"/>
        </w:rPr>
        <w:t>а) и кем, за какие заслуги присвоено и кем,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</w:t>
      </w:r>
      <w:proofErr w:type="gramStart"/>
      <w:r w:rsidRPr="00633E0F">
        <w:rPr>
          <w:rFonts w:ascii="Times New Roman" w:eastAsiaTheme="minorEastAsia" w:hAnsi="Times New Roman"/>
          <w:szCs w:val="22"/>
        </w:rPr>
        <w:t>(дата и место вручения награды, документов к почетному или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                   специальному званию)</w:t>
      </w: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Награда  и  документы  к  ней,  документы  к почетному или специальному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633E0F">
        <w:rPr>
          <w:rFonts w:ascii="Times New Roman" w:eastAsiaTheme="minorEastAsia" w:hAnsi="Times New Roman"/>
          <w:szCs w:val="22"/>
        </w:rPr>
        <w:t>званию (</w:t>
      </w:r>
      <w:proofErr w:type="gramStart"/>
      <w:r w:rsidRPr="00633E0F">
        <w:rPr>
          <w:rFonts w:ascii="Times New Roman" w:eastAsiaTheme="minorEastAsia" w:hAnsi="Times New Roman"/>
          <w:szCs w:val="22"/>
        </w:rPr>
        <w:t>нужное</w:t>
      </w:r>
      <w:proofErr w:type="gramEnd"/>
      <w:r w:rsidRPr="00633E0F">
        <w:rPr>
          <w:rFonts w:ascii="Times New Roman" w:eastAsiaTheme="minorEastAsia" w:hAnsi="Times New Roman"/>
          <w:szCs w:val="22"/>
        </w:rPr>
        <w:t xml:space="preserve"> подчеркнуть)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 (наименование награды, почетного или специального звания)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(наименование документов к награде, почетному или специальному званию)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________________________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сданы </w:t>
      </w:r>
      <w:r>
        <w:rPr>
          <w:rFonts w:ascii="Times New Roman" w:eastAsiaTheme="minorEastAsia" w:hAnsi="Times New Roman"/>
          <w:szCs w:val="22"/>
        </w:rPr>
        <w:t>по акту приема-передачи № ______ от «__»</w:t>
      </w:r>
      <w:r w:rsidRPr="00633E0F">
        <w:rPr>
          <w:rFonts w:ascii="Times New Roman" w:eastAsiaTheme="minorEastAsia" w:hAnsi="Times New Roman"/>
          <w:szCs w:val="22"/>
        </w:rPr>
        <w:t>___________  20__ г. в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633E0F">
        <w:rPr>
          <w:rFonts w:ascii="Times New Roman" w:eastAsiaTheme="minorEastAsia" w:hAnsi="Times New Roman"/>
          <w:szCs w:val="22"/>
        </w:rPr>
        <w:t>отдел</w:t>
      </w:r>
      <w:r>
        <w:rPr>
          <w:rFonts w:ascii="Times New Roman" w:eastAsiaTheme="minorEastAsia" w:hAnsi="Times New Roman"/>
          <w:szCs w:val="22"/>
        </w:rPr>
        <w:t xml:space="preserve"> правового, кадрового обеспечения и социальных проектов</w:t>
      </w:r>
      <w:r w:rsidRPr="00633E0F">
        <w:rPr>
          <w:rFonts w:ascii="Times New Roman" w:eastAsiaTheme="minorEastAsia" w:hAnsi="Times New Roman"/>
          <w:szCs w:val="22"/>
        </w:rPr>
        <w:t>.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1"/>
        <w:gridCol w:w="1914"/>
        <w:gridCol w:w="603"/>
        <w:gridCol w:w="3226"/>
      </w:tblGrid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«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</w:t>
            </w:r>
            <w:r>
              <w:rPr>
                <w:rFonts w:ascii="Times New Roman" w:eastAsiaTheme="minorEastAsia" w:hAnsi="Times New Roman"/>
                <w:szCs w:val="22"/>
              </w:rPr>
              <w:t>»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________ 20__ г.</w:t>
            </w: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2"/>
          <w:szCs w:val="22"/>
        </w:rPr>
        <w:t>2</w:t>
      </w:r>
    </w:p>
    <w:p w:rsidR="00633E0F" w:rsidRPr="00EE4397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принятия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наград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почетных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специальных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званий</w:t>
      </w:r>
      <w:r w:rsidRPr="00633E0F">
        <w:rPr>
          <w:rFonts w:ascii="Times New Roman" w:hAnsi="Times New Roman"/>
          <w:sz w:val="22"/>
          <w:szCs w:val="22"/>
        </w:rPr>
        <w:t xml:space="preserve"> (</w:t>
      </w:r>
      <w:r w:rsidRPr="00633E0F">
        <w:rPr>
          <w:rFonts w:ascii="Times New Roman" w:hAnsi="Times New Roman" w:hint="eastAsia"/>
          <w:sz w:val="22"/>
          <w:szCs w:val="22"/>
        </w:rPr>
        <w:t>за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исключением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научных</w:t>
      </w:r>
      <w:r w:rsidRPr="00633E0F">
        <w:rPr>
          <w:rFonts w:ascii="Times New Roman" w:hAnsi="Times New Roman"/>
          <w:sz w:val="22"/>
          <w:szCs w:val="22"/>
        </w:rPr>
        <w:t>)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иностранных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международных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организаций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также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политических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партий</w:t>
      </w:r>
      <w:r w:rsidRPr="00633E0F">
        <w:rPr>
          <w:rFonts w:ascii="Times New Roman" w:hAnsi="Times New Roman"/>
          <w:sz w:val="22"/>
          <w:szCs w:val="22"/>
        </w:rPr>
        <w:t>,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других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общественных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религиозных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proofErr w:type="gramEnd"/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633E0F" w:rsidRDefault="00633E0F" w:rsidP="00633E0F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811157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</w:p>
    <w:p w:rsidR="00811157" w:rsidRDefault="00811157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633E0F" w:rsidRPr="00E32904" w:rsidRDefault="00633E0F" w:rsidP="00633E0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E4397" w:rsidRPr="00633E0F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Уведомление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об отказе принять награду, почетное или специальное звание (за исключением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proofErr w:type="gramStart"/>
      <w:r w:rsidRPr="00633E0F">
        <w:rPr>
          <w:rFonts w:ascii="Times New Roman" w:eastAsiaTheme="minorEastAsia" w:hAnsi="Times New Roman"/>
          <w:szCs w:val="22"/>
        </w:rPr>
        <w:t>научных</w:t>
      </w:r>
      <w:proofErr w:type="gramEnd"/>
      <w:r w:rsidRPr="00633E0F">
        <w:rPr>
          <w:rFonts w:ascii="Times New Roman" w:eastAsiaTheme="minorEastAsia" w:hAnsi="Times New Roman"/>
          <w:szCs w:val="22"/>
        </w:rPr>
        <w:t>) иностранного государства, международной организации, политической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партии, другого общественного объединения и</w:t>
      </w:r>
    </w:p>
    <w:p w:rsidR="00633E0F" w:rsidRPr="00633E0F" w:rsidRDefault="00633E0F" w:rsidP="00633E0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религиозного объединения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633E0F" w:rsidRPr="00633E0F" w:rsidRDefault="00633E0F" w:rsidP="00633E0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Уведомляю о принятом мною решении отказаться от получения ________</w:t>
      </w:r>
      <w:r>
        <w:rPr>
          <w:rFonts w:ascii="Times New Roman" w:eastAsiaTheme="minorEastAsia" w:hAnsi="Times New Roman"/>
          <w:szCs w:val="22"/>
        </w:rPr>
        <w:t>_________________</w:t>
      </w:r>
      <w:r w:rsidRPr="00633E0F">
        <w:rPr>
          <w:rFonts w:ascii="Times New Roman" w:eastAsiaTheme="minorEastAsia" w:hAnsi="Times New Roman"/>
          <w:szCs w:val="22"/>
        </w:rPr>
        <w:t>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                           </w:t>
      </w:r>
      <w:proofErr w:type="gramStart"/>
      <w:r w:rsidRPr="00633E0F">
        <w:rPr>
          <w:rFonts w:ascii="Times New Roman" w:eastAsiaTheme="minorEastAsia" w:hAnsi="Times New Roman"/>
          <w:szCs w:val="22"/>
        </w:rPr>
        <w:t>(наименование награды, почетного или специального звания) (за какие заслуги</w:t>
      </w:r>
      <w:proofErr w:type="gramEnd"/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>______________________________________________________________________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633E0F">
        <w:rPr>
          <w:rFonts w:ascii="Times New Roman" w:eastAsiaTheme="minorEastAsia" w:hAnsi="Times New Roman"/>
          <w:szCs w:val="22"/>
        </w:rPr>
        <w:t>_____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33E0F">
        <w:rPr>
          <w:rFonts w:ascii="Times New Roman" w:eastAsiaTheme="minorEastAsia" w:hAnsi="Times New Roman"/>
          <w:szCs w:val="22"/>
        </w:rPr>
        <w:t xml:space="preserve">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</w:t>
      </w:r>
      <w:r w:rsidRPr="00633E0F">
        <w:rPr>
          <w:rFonts w:ascii="Times New Roman" w:eastAsiaTheme="minorEastAsia" w:hAnsi="Times New Roman"/>
          <w:szCs w:val="22"/>
        </w:rPr>
        <w:t xml:space="preserve">   награжде</w:t>
      </w:r>
      <w:proofErr w:type="gramStart"/>
      <w:r w:rsidRPr="00633E0F">
        <w:rPr>
          <w:rFonts w:ascii="Times New Roman" w:eastAsiaTheme="minorEastAsia" w:hAnsi="Times New Roman"/>
          <w:szCs w:val="22"/>
        </w:rPr>
        <w:t>н(</w:t>
      </w:r>
      <w:proofErr w:type="gramEnd"/>
      <w:r w:rsidRPr="00633E0F">
        <w:rPr>
          <w:rFonts w:ascii="Times New Roman" w:eastAsiaTheme="minorEastAsia" w:hAnsi="Times New Roman"/>
          <w:szCs w:val="22"/>
        </w:rPr>
        <w:t>а) и кем, за какие заслуги присвоено и кем)</w:t>
      </w:r>
    </w:p>
    <w:p w:rsidR="00633E0F" w:rsidRPr="00633E0F" w:rsidRDefault="00633E0F" w:rsidP="00633E0F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633E0F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1"/>
        <w:gridCol w:w="1914"/>
        <w:gridCol w:w="603"/>
        <w:gridCol w:w="3226"/>
      </w:tblGrid>
      <w:tr w:rsidR="00633E0F" w:rsidRPr="00811157" w:rsidTr="003A6503">
        <w:tc>
          <w:tcPr>
            <w:tcW w:w="272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«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</w:t>
            </w:r>
            <w:r>
              <w:rPr>
                <w:rFonts w:ascii="Times New Roman" w:eastAsiaTheme="minorEastAsia" w:hAnsi="Times New Roman"/>
                <w:szCs w:val="22"/>
              </w:rPr>
              <w:t>»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________ 20__ г.</w:t>
            </w:r>
          </w:p>
        </w:tc>
        <w:tc>
          <w:tcPr>
            <w:tcW w:w="60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3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633E0F" w:rsidRPr="00811157" w:rsidTr="003A6503">
        <w:tc>
          <w:tcPr>
            <w:tcW w:w="272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1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603" w:type="dxa"/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33E0F" w:rsidRPr="00811157" w:rsidRDefault="00633E0F" w:rsidP="003A650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D5544A" w:rsidRPr="00EE4397" w:rsidRDefault="00D5544A" w:rsidP="00D5544A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2"/>
          <w:szCs w:val="22"/>
        </w:rPr>
        <w:t>3</w:t>
      </w:r>
    </w:p>
    <w:p w:rsidR="00D5544A" w:rsidRPr="00EE4397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принятия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наград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почетных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специальных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званий</w:t>
      </w:r>
      <w:r w:rsidRPr="00633E0F">
        <w:rPr>
          <w:rFonts w:ascii="Times New Roman" w:hAnsi="Times New Roman"/>
          <w:sz w:val="22"/>
          <w:szCs w:val="22"/>
        </w:rPr>
        <w:t xml:space="preserve"> (</w:t>
      </w:r>
      <w:r w:rsidRPr="00633E0F">
        <w:rPr>
          <w:rFonts w:ascii="Times New Roman" w:hAnsi="Times New Roman" w:hint="eastAsia"/>
          <w:sz w:val="22"/>
          <w:szCs w:val="22"/>
        </w:rPr>
        <w:t>за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исключением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научных</w:t>
      </w:r>
      <w:r w:rsidRPr="00633E0F">
        <w:rPr>
          <w:rFonts w:ascii="Times New Roman" w:hAnsi="Times New Roman"/>
          <w:sz w:val="22"/>
          <w:szCs w:val="22"/>
        </w:rPr>
        <w:t>)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иностранных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международных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организаций</w:t>
      </w:r>
      <w:r w:rsidRPr="00633E0F">
        <w:rPr>
          <w:rFonts w:ascii="Times New Roman" w:hAnsi="Times New Roman"/>
          <w:sz w:val="22"/>
          <w:szCs w:val="22"/>
        </w:rPr>
        <w:t xml:space="preserve">, </w:t>
      </w:r>
      <w:r w:rsidRPr="00633E0F">
        <w:rPr>
          <w:rFonts w:ascii="Times New Roman" w:hAnsi="Times New Roman" w:hint="eastAsia"/>
          <w:sz w:val="22"/>
          <w:szCs w:val="22"/>
        </w:rPr>
        <w:t>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также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политических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партий</w:t>
      </w:r>
      <w:r w:rsidRPr="00633E0F">
        <w:rPr>
          <w:rFonts w:ascii="Times New Roman" w:hAnsi="Times New Roman"/>
          <w:sz w:val="22"/>
          <w:szCs w:val="22"/>
        </w:rPr>
        <w:t>,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других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общественных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религиозных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объединений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proofErr w:type="gramEnd"/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D5544A" w:rsidRDefault="00D5544A" w:rsidP="00D5544A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</w:p>
    <w:p w:rsidR="00D5544A" w:rsidRDefault="00D5544A" w:rsidP="00D5544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bookmarkStart w:id="5" w:name="P155"/>
      <w:bookmarkEnd w:id="5"/>
      <w:r w:rsidRPr="00D5544A">
        <w:rPr>
          <w:rFonts w:ascii="Times New Roman" w:eastAsiaTheme="minorEastAsia" w:hAnsi="Times New Roman"/>
          <w:sz w:val="22"/>
          <w:szCs w:val="22"/>
        </w:rPr>
        <w:t>ЖУРНАЛ</w:t>
      </w:r>
    </w:p>
    <w:p w:rsidR="00D5544A" w:rsidRPr="00D5544A" w:rsidRDefault="00D5544A" w:rsidP="00D5544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D5544A">
        <w:rPr>
          <w:rFonts w:ascii="Times New Roman" w:eastAsiaTheme="minorEastAsia" w:hAnsi="Times New Roman"/>
          <w:sz w:val="22"/>
          <w:szCs w:val="22"/>
        </w:rPr>
        <w:t>учета сообщений о получении наград, почетных и специальных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D5544A">
        <w:rPr>
          <w:rFonts w:ascii="Times New Roman" w:eastAsiaTheme="minorEastAsia" w:hAnsi="Times New Roman"/>
          <w:sz w:val="22"/>
          <w:szCs w:val="22"/>
        </w:rPr>
        <w:t xml:space="preserve">званий </w:t>
      </w:r>
      <w:r>
        <w:rPr>
          <w:rFonts w:ascii="Times New Roman" w:eastAsiaTheme="minorEastAsia" w:hAnsi="Times New Roman"/>
          <w:sz w:val="22"/>
          <w:szCs w:val="22"/>
        </w:rPr>
        <w:t xml:space="preserve">(за исключением научных) </w:t>
      </w:r>
      <w:r w:rsidRPr="00D5544A">
        <w:rPr>
          <w:rFonts w:ascii="Times New Roman" w:eastAsiaTheme="minorEastAsia" w:hAnsi="Times New Roman"/>
          <w:sz w:val="22"/>
          <w:szCs w:val="22"/>
        </w:rPr>
        <w:t>иностранных государств, международных организаций,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D5544A">
        <w:rPr>
          <w:rFonts w:ascii="Times New Roman" w:eastAsiaTheme="minorEastAsia" w:hAnsi="Times New Roman"/>
          <w:sz w:val="22"/>
          <w:szCs w:val="22"/>
        </w:rPr>
        <w:t>а также политических партий, других общественных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D5544A">
        <w:rPr>
          <w:rFonts w:ascii="Times New Roman" w:eastAsiaTheme="minorEastAsia" w:hAnsi="Times New Roman"/>
          <w:sz w:val="22"/>
          <w:szCs w:val="22"/>
        </w:rPr>
        <w:t>объединений и религиозных объединений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государственными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гражданскими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служащими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комитета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по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информации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и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массовым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коммуникациям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Рязанской</w:t>
      </w:r>
      <w:r w:rsidRPr="00633E0F">
        <w:rPr>
          <w:rFonts w:ascii="Times New Roman" w:hAnsi="Times New Roman"/>
          <w:sz w:val="22"/>
          <w:szCs w:val="22"/>
        </w:rPr>
        <w:t xml:space="preserve"> </w:t>
      </w:r>
      <w:r w:rsidRPr="00633E0F">
        <w:rPr>
          <w:rFonts w:ascii="Times New Roman" w:hAnsi="Times New Roman" w:hint="eastAsia"/>
          <w:sz w:val="22"/>
          <w:szCs w:val="22"/>
        </w:rPr>
        <w:t>области</w:t>
      </w: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23"/>
        <w:gridCol w:w="1129"/>
        <w:gridCol w:w="1304"/>
        <w:gridCol w:w="1304"/>
        <w:gridCol w:w="1524"/>
        <w:gridCol w:w="1776"/>
      </w:tblGrid>
      <w:tr w:rsidR="00D5544A" w:rsidRPr="00D5544A" w:rsidTr="00AC02C7">
        <w:tc>
          <w:tcPr>
            <w:tcW w:w="510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>№№</w:t>
            </w:r>
          </w:p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D5544A">
              <w:rPr>
                <w:rFonts w:ascii="Times New Roman" w:eastAsiaTheme="minorEastAsia" w:hAnsi="Times New Roman"/>
              </w:rPr>
              <w:t>пп</w:t>
            </w:r>
            <w:proofErr w:type="spellEnd"/>
          </w:p>
        </w:tc>
        <w:tc>
          <w:tcPr>
            <w:tcW w:w="1423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 xml:space="preserve">Фамилия и инициалы, должность лица, </w:t>
            </w:r>
            <w:proofErr w:type="spellStart"/>
            <w:proofErr w:type="gramStart"/>
            <w:r w:rsidRPr="00D5544A">
              <w:rPr>
                <w:rFonts w:ascii="Times New Roman" w:eastAsiaTheme="minorEastAsia" w:hAnsi="Times New Roman"/>
              </w:rPr>
              <w:t>представивше</w:t>
            </w:r>
            <w:r>
              <w:rPr>
                <w:rFonts w:ascii="Times New Roman" w:eastAsiaTheme="minorEastAsia" w:hAnsi="Times New Roman"/>
              </w:rPr>
              <w:t>-</w:t>
            </w:r>
            <w:r w:rsidRPr="00D5544A">
              <w:rPr>
                <w:rFonts w:ascii="Times New Roman" w:eastAsiaTheme="minorEastAsia" w:hAnsi="Times New Roman"/>
              </w:rPr>
              <w:t>го</w:t>
            </w:r>
            <w:proofErr w:type="spellEnd"/>
            <w:proofErr w:type="gramEnd"/>
            <w:r w:rsidRPr="00D5544A">
              <w:rPr>
                <w:rFonts w:ascii="Times New Roman" w:eastAsiaTheme="minorEastAsia" w:hAnsi="Times New Roman"/>
              </w:rPr>
              <w:t xml:space="preserve"> сообщение о получении награды, звания (уведомление об отказе в получении награды, звания)</w:t>
            </w:r>
          </w:p>
        </w:tc>
        <w:tc>
          <w:tcPr>
            <w:tcW w:w="1129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D5544A">
              <w:rPr>
                <w:rFonts w:ascii="Times New Roman" w:eastAsiaTheme="minorEastAsia" w:hAnsi="Times New Roman"/>
              </w:rPr>
              <w:t>Наимено</w:t>
            </w:r>
            <w:r>
              <w:rPr>
                <w:rFonts w:ascii="Times New Roman" w:eastAsiaTheme="minorEastAsia" w:hAnsi="Times New Roman"/>
              </w:rPr>
              <w:t>-</w:t>
            </w:r>
            <w:r w:rsidRPr="00D5544A">
              <w:rPr>
                <w:rFonts w:ascii="Times New Roman" w:eastAsiaTheme="minorEastAsia" w:hAnsi="Times New Roman"/>
              </w:rPr>
              <w:t>вание</w:t>
            </w:r>
            <w:proofErr w:type="spellEnd"/>
            <w:proofErr w:type="gramEnd"/>
            <w:r w:rsidRPr="00D5544A">
              <w:rPr>
                <w:rFonts w:ascii="Times New Roman" w:eastAsiaTheme="minorEastAsia" w:hAnsi="Times New Roman"/>
              </w:rPr>
              <w:t xml:space="preserve"> награды, звания</w:t>
            </w: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>Дата и место вручения награды, документов к званию</w:t>
            </w: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>Дата регистрации сообщения о получении награды, звания</w:t>
            </w:r>
          </w:p>
        </w:tc>
        <w:tc>
          <w:tcPr>
            <w:tcW w:w="152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 xml:space="preserve">Фамилия и инициалы лица, </w:t>
            </w:r>
            <w:proofErr w:type="gramStart"/>
            <w:r w:rsidRPr="00D5544A">
              <w:rPr>
                <w:rFonts w:ascii="Times New Roman" w:eastAsiaTheme="minorEastAsia" w:hAnsi="Times New Roman"/>
              </w:rPr>
              <w:t>зарегистриро</w:t>
            </w:r>
            <w:r>
              <w:rPr>
                <w:rFonts w:ascii="Times New Roman" w:eastAsiaTheme="minorEastAsia" w:hAnsi="Times New Roman"/>
              </w:rPr>
              <w:t>-</w:t>
            </w:r>
            <w:r w:rsidRPr="00D5544A">
              <w:rPr>
                <w:rFonts w:ascii="Times New Roman" w:eastAsiaTheme="minorEastAsia" w:hAnsi="Times New Roman"/>
              </w:rPr>
              <w:t>вавшего</w:t>
            </w:r>
            <w:proofErr w:type="gramEnd"/>
            <w:r w:rsidRPr="00D5544A">
              <w:rPr>
                <w:rFonts w:ascii="Times New Roman" w:eastAsiaTheme="minorEastAsia" w:hAnsi="Times New Roman"/>
              </w:rPr>
              <w:t xml:space="preserve"> сообщение о получении награды, звания</w:t>
            </w:r>
          </w:p>
        </w:tc>
        <w:tc>
          <w:tcPr>
            <w:tcW w:w="1776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5544A">
              <w:rPr>
                <w:rFonts w:ascii="Times New Roman" w:eastAsiaTheme="minorEastAsia" w:hAnsi="Times New Roman"/>
              </w:rPr>
              <w:t>Отметка о получении копии ходатайства (уведомления) (копию получил, подпись) либо о направлении копии ходатайства (уведомления) по почте</w:t>
            </w:r>
          </w:p>
        </w:tc>
      </w:tr>
      <w:tr w:rsidR="00D5544A" w:rsidRPr="00D5544A" w:rsidTr="00AC02C7">
        <w:tc>
          <w:tcPr>
            <w:tcW w:w="510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D5544A" w:rsidRPr="00D5544A" w:rsidTr="00AC02C7">
        <w:tc>
          <w:tcPr>
            <w:tcW w:w="510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5544A" w:rsidRPr="00D5544A" w:rsidRDefault="00D5544A" w:rsidP="00AC02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544A" w:rsidRPr="00D5544A" w:rsidRDefault="00D5544A" w:rsidP="00D5544A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Calibri" w:eastAsiaTheme="minorEastAsia" w:hAnsi="Calibri" w:cs="Calibri"/>
          <w:sz w:val="2"/>
          <w:szCs w:val="2"/>
        </w:rPr>
      </w:pPr>
    </w:p>
    <w:p w:rsidR="00D5544A" w:rsidRPr="00D5544A" w:rsidRDefault="00D5544A" w:rsidP="00D554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544A" w:rsidRDefault="00D5544A" w:rsidP="00D5544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633E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Pr="00190FF9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EE4397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2E" w:rsidRDefault="00FD2C2E">
      <w:r>
        <w:separator/>
      </w:r>
    </w:p>
  </w:endnote>
  <w:endnote w:type="continuationSeparator" w:id="0">
    <w:p w:rsidR="00FD2C2E" w:rsidRDefault="00F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2E" w:rsidRDefault="00FD2C2E">
      <w:r>
        <w:separator/>
      </w:r>
    </w:p>
  </w:footnote>
  <w:footnote w:type="continuationSeparator" w:id="0">
    <w:p w:rsidR="00FD2C2E" w:rsidRDefault="00FD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A145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74D8"/>
    <w:rsid w:val="0001360F"/>
    <w:rsid w:val="0002601B"/>
    <w:rsid w:val="000331B3"/>
    <w:rsid w:val="00033413"/>
    <w:rsid w:val="00037C0C"/>
    <w:rsid w:val="00040ED7"/>
    <w:rsid w:val="000502A3"/>
    <w:rsid w:val="0005304B"/>
    <w:rsid w:val="00056DEB"/>
    <w:rsid w:val="00063A17"/>
    <w:rsid w:val="00073A7A"/>
    <w:rsid w:val="00076D5E"/>
    <w:rsid w:val="00084DD3"/>
    <w:rsid w:val="000917C0"/>
    <w:rsid w:val="000A4257"/>
    <w:rsid w:val="000B0736"/>
    <w:rsid w:val="000E00EA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145A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58AB"/>
    <w:rsid w:val="002479A2"/>
    <w:rsid w:val="0026087E"/>
    <w:rsid w:val="00261DE0"/>
    <w:rsid w:val="00263DAA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C23FB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EE1"/>
    <w:rsid w:val="00590C0E"/>
    <w:rsid w:val="005921CF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5F3567"/>
    <w:rsid w:val="006013EB"/>
    <w:rsid w:val="0060479E"/>
    <w:rsid w:val="00604BE7"/>
    <w:rsid w:val="00616AED"/>
    <w:rsid w:val="00632A4F"/>
    <w:rsid w:val="00632B56"/>
    <w:rsid w:val="00633E0F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15B5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4925"/>
    <w:rsid w:val="007F0C8A"/>
    <w:rsid w:val="007F11AB"/>
    <w:rsid w:val="007F1DC0"/>
    <w:rsid w:val="00811157"/>
    <w:rsid w:val="008143CB"/>
    <w:rsid w:val="00823CA1"/>
    <w:rsid w:val="00827223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72B2"/>
    <w:rsid w:val="00932E3C"/>
    <w:rsid w:val="009573D3"/>
    <w:rsid w:val="00964B5F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33491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29AE"/>
    <w:rsid w:val="00D266DD"/>
    <w:rsid w:val="00D32B04"/>
    <w:rsid w:val="00D374E7"/>
    <w:rsid w:val="00D5544A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76DC"/>
    <w:rsid w:val="00EB4355"/>
    <w:rsid w:val="00EB59E8"/>
    <w:rsid w:val="00EB7CE9"/>
    <w:rsid w:val="00EC433F"/>
    <w:rsid w:val="00ED1FDE"/>
    <w:rsid w:val="00ED5644"/>
    <w:rsid w:val="00EE4397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D2C2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44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44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68F200F7097779934AA7848E41AABDE875DD59B157904878FB4BAD75638FC3D38E5F3C9A618BF00221F91D0DB5CE6E01E329FD27DE006oAX3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4</cp:revision>
  <cp:lastPrinted>2023-11-29T14:49:00Z</cp:lastPrinted>
  <dcterms:created xsi:type="dcterms:W3CDTF">2025-03-10T09:36:00Z</dcterms:created>
  <dcterms:modified xsi:type="dcterms:W3CDTF">2025-03-10T11:43:00Z</dcterms:modified>
</cp:coreProperties>
</file>