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29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29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29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/>
    </w:p>
    <w:p>
      <w:pPr>
        <w:pStyle w:val="429"/>
        <w:ind w:left="-567" w:right="-284" w:firstLine="567"/>
        <w:jc w:val="both"/>
        <w:spacing w:lineRule="exact" w:line="328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</w:t>
        <w:br/>
        <w:t xml:space="preserve">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shd w:val="clear" w:fill="FFFFFF" w:color="FFFFFF"/>
          <w:lang w:val="ru-RU" w:bidi="ar-SA" w:eastAsia="en-US"/>
        </w:rPr>
        <w:t xml:space="preserve">15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/>
          <w:lang w:val="ru-RU" w:bidi="ar-SA" w:eastAsia="en-US"/>
        </w:rPr>
        <w:t xml:space="preserve">.04.2025 № 179-д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/>
          <w:lang w:eastAsia="en-US"/>
        </w:rPr>
        <w:t xml:space="preserve"> «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ий</w:t>
        <w:br/>
        <w:t xml:space="preserve">по проекту генерального плана муниципального образования — Касимовский муниципальный округ Рязанской области применительно к территории Дмитриевского сельского округа Касимовского района Рязанской области», проводятся общественные обсуждения по проекту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генерального плана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Касимовский муниципальный округ Рязанской области применительно к территории Дмитриевского сельского округа Касимовского района Рязанской области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по обращению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shd w:val="clear" w:fill="FFFFFF" w:color="FFFFFF"/>
          <w:lang w:val="ru-RU" w:bidi="ar-SA" w:eastAsia="zh-CN"/>
        </w:rPr>
        <w:t xml:space="preserve"> ГКУ РО «Центр градостроительного развития Рязанской области».</w:t>
      </w:r>
      <w:r/>
    </w:p>
    <w:p>
      <w:pPr>
        <w:pStyle w:val="429"/>
        <w:ind w:left="-567" w:right="-284" w:firstLine="567"/>
        <w:jc w:val="both"/>
        <w:spacing w:lineRule="exact" w:line="328"/>
        <w:rPr>
          <w:sz w:val="27"/>
        </w:rPr>
      </w:pPr>
      <w:r>
        <w:rPr>
          <w:sz w:val="27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/>
    </w:p>
    <w:p>
      <w:pPr>
        <w:pStyle w:val="429"/>
        <w:ind w:left="0" w:right="-284" w:firstLine="0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/>
    </w:p>
    <w:p>
      <w:pPr>
        <w:pStyle w:val="429"/>
        <w:ind w:left="0" w:right="-284" w:firstLine="0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  <w:lang w:eastAsia="en-US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«16» апреля 2025 г. </w:t>
        <w:br/>
        <w:t xml:space="preserve">по «30» апреля 2025 г.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17.04.2025 г.: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Анонсы и объявления —&gt; Проект генерального плана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Дмитриевского</w:t>
      </w:r>
      <w:r>
        <w:rPr>
          <w:rFonts w:cs="Times New Roman" w:eastAsia="Times New Roman"/>
          <w:color w:val="000000" w:themeColor="text1"/>
          <w:sz w:val="27"/>
          <w:szCs w:val="32"/>
          <w:lang w:eastAsia="en-US"/>
        </w:rPr>
        <w:t xml:space="preserve"> с.о.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Касимовского муниципального округа Рязанской области от 17.04.2025 г.)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white"/>
        </w:rPr>
      </w:pPr>
      <w:r>
        <w:rPr>
          <w:sz w:val="27"/>
          <w:szCs w:val="26"/>
          <w:highlight w:val="white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Касимовском округе Рязанской области:</w:t>
      </w:r>
      <w:r>
        <w:tab/>
      </w:r>
      <w:r/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- д. Селиваново (при въезде в населенный пункт)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10:55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Выкуши (около д. 18)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11:15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Большой Мутор (около д. 43)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11:40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Малый Мутор (около д. 3)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11:50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Выропаево (около д. 10)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12:10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Балобаново (около д. 15)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12:30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Варваровка (около д. 10)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12:50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Марьино Данево (около д. 9)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13:10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- с. Дмитриево, ул. Советская, д. 1Е в административном здании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br/>
        <w:t xml:space="preserve">в часы работы администрации с «17» апреля 2025 г. по 13:30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Семенчуково (около д. 18)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14:00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Арполово (при въезде в населенный пункт)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14:10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Бигзино (около д. 10)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14:30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с. Данево (около д. 26)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14:45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br/>
        <w:t xml:space="preserve">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shd w:val="clear" w:color="auto" w:fill="auto"/>
        <w:rPr>
          <w:highlight w:val="whit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-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 д. Коверское (при въезде в населенный пункт)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(посещение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white"/>
          <w:u w:val="none"/>
          <w:shd w:val="clear" w:color="auto" w:fill="auto"/>
        </w:rPr>
        <w:t xml:space="preserve">с «17» апреля 2025 г. по 15:05 час.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«23»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апреля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).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rFonts w:cs="Times New Roman" w:eastAsia="Times New Roman"/>
          <w:b w:val="false"/>
          <w:color w:val="000000"/>
          <w:sz w:val="27"/>
          <w:szCs w:val="26"/>
          <w:lang w:val="ru-RU" w:bidi="ar-SA" w:eastAsia="en-US"/>
        </w:rPr>
      </w:pPr>
      <w:r>
        <w:rPr>
          <w:rFonts w:cs="Times New Roman" w:eastAsia="Times New Roman"/>
          <w:b w:val="false"/>
          <w:color w:val="000000"/>
          <w:sz w:val="27"/>
          <w:szCs w:val="26"/>
          <w:lang w:val="ru-RU" w:bidi="ar-SA" w:eastAsia="en-US"/>
        </w:rPr>
      </w:r>
      <w:r/>
    </w:p>
    <w:p>
      <w:pPr>
        <w:pStyle w:val="708"/>
        <w:ind w:left="-567" w:right="0" w:firstLine="567"/>
        <w:jc w:val="both"/>
        <w:rPr>
          <w:rFonts w:cs="PT Astra Serif"/>
          <w:b w:val="false"/>
          <w:color w:val="000000"/>
          <w:sz w:val="27"/>
          <w:szCs w:val="28"/>
          <w:u w:val="non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23.04.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10:50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10:55 час. по адресу: Рязанская область, Касимовский округ, </w:t>
        <w:br/>
        <w:t xml:space="preserve">д. Селиваново (при въезде в населенный пункт)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11:05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11:15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Выкуши (около д. 18)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11:30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11:40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д. Большой Мутор (около д. 43)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11:45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11:50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д. Малый Мутор (около д. 3)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12:00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12:10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Выропаево (около д. 10)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12:20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12:30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Балобаново (около д. 15)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12:40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12:50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Варваровка (около д. 10)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13:00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13:10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Марьино Данево (около д. 9)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13:20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13:30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с. Дмитриево, ул. Советская, д. 1Е в административном здании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13:50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14:00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д. Семенчуково (около д. 18)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14:05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14:10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д. Арполово (при въезде в населенный пункт)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14:20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14:30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Бигзино (около д. 10)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14:35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14:45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с. Данево (около д. 26)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15:00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15:05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Коверское (при въезде в населенный пункт)</w:t>
      </w:r>
      <w:r>
        <w:rPr>
          <w:sz w:val="27"/>
        </w:rPr>
        <w:t xml:space="preserve">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«17» апреля 2025 г. по 17:00 час. «23» апреля 2025 г.);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«17» апреля 2025 г. по «23» апреля 2025 г., с 09:00 час. по 17:00 час.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апреля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«23» апреля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2025 г.</w:t>
        <w:br/>
        <w:t xml:space="preserve">(посредством e-mail);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«17» апреля 2025 г. по время окончания консультирования</w:t>
        <w:br/>
        <w:t xml:space="preserve">«23» апреля 2025 г.).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  <w:rPr>
          <w:rFonts w:cs="Times New Roman" w:eastAsia="Times New Roman"/>
          <w:color w:val="000000"/>
          <w:sz w:val="27"/>
          <w:highlight w:val="white"/>
        </w:rPr>
      </w:pPr>
      <w:r>
        <w:rPr>
          <w:rFonts w:cs="Times New Roman" w:eastAsia="Times New Roman"/>
          <w:color w:val="000000"/>
          <w:sz w:val="27"/>
          <w:highlight w:val="white"/>
        </w:rPr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b w:val="false"/>
          <w:sz w:val="27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jc w:val="center"/>
    </w:pPr>
    <w:r/>
    <w:r/>
  </w:p>
  <w:p>
    <w:pPr>
      <w:pStyle w:val="660"/>
      <w:jc w:val="center"/>
    </w:pPr>
    <w:r/>
    <w:r/>
  </w:p>
  <w:p>
    <w:pPr>
      <w:pStyle w:val="66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reference"/>
    <w:basedOn w:val="444"/>
    <w:uiPriority w:val="99"/>
    <w:unhideWhenUsed/>
    <w:rPr>
      <w:vertAlign w:val="superscript"/>
    </w:rPr>
  </w:style>
  <w:style w:type="character" w:styleId="178">
    <w:name w:val="endnote reference"/>
    <w:basedOn w:val="444"/>
    <w:uiPriority w:val="99"/>
    <w:semiHidden/>
    <w:unhideWhenUsed/>
    <w:rPr>
      <w:vertAlign w:val="superscript"/>
    </w:rPr>
  </w:style>
  <w:style w:type="paragraph" w:styleId="429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30">
    <w:name w:val="Heading 1"/>
    <w:basedOn w:val="429"/>
    <w:next w:val="429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31">
    <w:name w:val="Heading 2"/>
    <w:basedOn w:val="429"/>
    <w:next w:val="42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32">
    <w:name w:val="Heading 3"/>
    <w:basedOn w:val="429"/>
    <w:next w:val="42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33">
    <w:name w:val="Heading 4"/>
    <w:basedOn w:val="429"/>
    <w:next w:val="42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34">
    <w:name w:val="Heading 5"/>
    <w:basedOn w:val="429"/>
    <w:next w:val="42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35">
    <w:name w:val="Heading 6"/>
    <w:basedOn w:val="429"/>
    <w:next w:val="42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36">
    <w:name w:val="Heading 7"/>
    <w:basedOn w:val="429"/>
    <w:next w:val="42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37">
    <w:name w:val="Heading 8"/>
    <w:basedOn w:val="429"/>
    <w:next w:val="42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38">
    <w:name w:val="Heading 9"/>
    <w:basedOn w:val="429"/>
    <w:next w:val="42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39">
    <w:name w:val="Интернет-ссылка"/>
    <w:basedOn w:val="444"/>
    <w:uiPriority w:val="99"/>
    <w:unhideWhenUsed/>
    <w:rPr>
      <w:color w:val="0000FF" w:themeColor="hyperlink"/>
      <w:u w:val="single"/>
    </w:rPr>
  </w:style>
  <w:style w:type="character" w:styleId="440">
    <w:name w:val="Привязка сноски"/>
    <w:rPr>
      <w:vertAlign w:val="superscript"/>
    </w:rPr>
  </w:style>
  <w:style w:type="character" w:styleId="441" w:customStyle="1">
    <w:name w:val="Footnote Characters"/>
    <w:basedOn w:val="444"/>
    <w:qFormat/>
    <w:rPr>
      <w:vertAlign w:val="superscript"/>
    </w:rPr>
  </w:style>
  <w:style w:type="character" w:styleId="442">
    <w:name w:val="Привязка концевой сноски"/>
    <w:rPr>
      <w:vertAlign w:val="superscript"/>
    </w:rPr>
  </w:style>
  <w:style w:type="character" w:styleId="443" w:customStyle="1">
    <w:name w:val="Endnote Characters"/>
    <w:basedOn w:val="444"/>
    <w:qFormat/>
    <w:rPr>
      <w:vertAlign w:val="superscript"/>
    </w:rPr>
  </w:style>
  <w:style w:type="character" w:styleId="444" w:default="1">
    <w:name w:val="Default Paragraph Font"/>
    <w:qFormat/>
    <w:uiPriority w:val="1"/>
    <w:semiHidden/>
    <w:unhideWhenUsed/>
  </w:style>
  <w:style w:type="character" w:styleId="445" w:customStyle="1">
    <w:name w:val="WW8Num1z0"/>
    <w:qFormat/>
  </w:style>
  <w:style w:type="character" w:styleId="446" w:customStyle="1">
    <w:name w:val="WW8Num1z1"/>
    <w:qFormat/>
  </w:style>
  <w:style w:type="character" w:styleId="447" w:customStyle="1">
    <w:name w:val="WW8Num1z2"/>
    <w:qFormat/>
  </w:style>
  <w:style w:type="character" w:styleId="448" w:customStyle="1">
    <w:name w:val="WW8Num1z3"/>
    <w:qFormat/>
  </w:style>
  <w:style w:type="character" w:styleId="449" w:customStyle="1">
    <w:name w:val="WW8Num1z4"/>
    <w:qFormat/>
  </w:style>
  <w:style w:type="character" w:styleId="450" w:customStyle="1">
    <w:name w:val="WW8Num1z5"/>
    <w:qFormat/>
  </w:style>
  <w:style w:type="character" w:styleId="451" w:customStyle="1">
    <w:name w:val="WW8Num1z6"/>
    <w:qFormat/>
  </w:style>
  <w:style w:type="character" w:styleId="452" w:customStyle="1">
    <w:name w:val="WW8Num1z7"/>
    <w:qFormat/>
  </w:style>
  <w:style w:type="character" w:styleId="453" w:customStyle="1">
    <w:name w:val="WW8Num1z8"/>
    <w:qFormat/>
  </w:style>
  <w:style w:type="character" w:styleId="454" w:customStyle="1">
    <w:name w:val="WW8Num2z0"/>
    <w:qFormat/>
  </w:style>
  <w:style w:type="character" w:styleId="455" w:customStyle="1">
    <w:name w:val="WW8Num2z1"/>
    <w:qFormat/>
  </w:style>
  <w:style w:type="character" w:styleId="456" w:customStyle="1">
    <w:name w:val="WW8Num3z0"/>
    <w:qFormat/>
    <w:rPr>
      <w:rFonts w:eastAsia="Courier New"/>
    </w:rPr>
  </w:style>
  <w:style w:type="character" w:styleId="457" w:customStyle="1">
    <w:name w:val="WW8Num3z1"/>
    <w:qFormat/>
  </w:style>
  <w:style w:type="character" w:styleId="458" w:customStyle="1">
    <w:name w:val="WW8Num3z2"/>
    <w:qFormat/>
  </w:style>
  <w:style w:type="character" w:styleId="459" w:customStyle="1">
    <w:name w:val="WW8Num3z3"/>
    <w:qFormat/>
  </w:style>
  <w:style w:type="character" w:styleId="460" w:customStyle="1">
    <w:name w:val="WW8Num3z4"/>
    <w:qFormat/>
  </w:style>
  <w:style w:type="character" w:styleId="461" w:customStyle="1">
    <w:name w:val="WW8Num3z5"/>
    <w:qFormat/>
  </w:style>
  <w:style w:type="character" w:styleId="462" w:customStyle="1">
    <w:name w:val="WW8Num3z6"/>
    <w:qFormat/>
  </w:style>
  <w:style w:type="character" w:styleId="463" w:customStyle="1">
    <w:name w:val="WW8Num3z7"/>
    <w:qFormat/>
  </w:style>
  <w:style w:type="character" w:styleId="464" w:customStyle="1">
    <w:name w:val="WW8Num3z8"/>
    <w:qFormat/>
  </w:style>
  <w:style w:type="character" w:styleId="465" w:customStyle="1">
    <w:name w:val="WW8Num4z0"/>
    <w:qFormat/>
  </w:style>
  <w:style w:type="character" w:styleId="466" w:customStyle="1">
    <w:name w:val="WW8Num4z1"/>
    <w:qFormat/>
  </w:style>
  <w:style w:type="character" w:styleId="467" w:customStyle="1">
    <w:name w:val="WW8Num4z2"/>
    <w:qFormat/>
  </w:style>
  <w:style w:type="character" w:styleId="468" w:customStyle="1">
    <w:name w:val="WW8Num4z3"/>
    <w:qFormat/>
  </w:style>
  <w:style w:type="character" w:styleId="469" w:customStyle="1">
    <w:name w:val="WW8Num4z4"/>
    <w:qFormat/>
  </w:style>
  <w:style w:type="character" w:styleId="470" w:customStyle="1">
    <w:name w:val="WW8Num4z5"/>
    <w:qFormat/>
  </w:style>
  <w:style w:type="character" w:styleId="471" w:customStyle="1">
    <w:name w:val="WW8Num4z6"/>
    <w:qFormat/>
  </w:style>
  <w:style w:type="character" w:styleId="472" w:customStyle="1">
    <w:name w:val="WW8Num4z7"/>
    <w:qFormat/>
  </w:style>
  <w:style w:type="character" w:styleId="473" w:customStyle="1">
    <w:name w:val="WW8Num4z8"/>
    <w:qFormat/>
  </w:style>
  <w:style w:type="character" w:styleId="474" w:customStyle="1">
    <w:name w:val="WW8Num5z0"/>
    <w:qFormat/>
  </w:style>
  <w:style w:type="character" w:styleId="475" w:customStyle="1">
    <w:name w:val="WW8Num5z1"/>
    <w:qFormat/>
  </w:style>
  <w:style w:type="character" w:styleId="476" w:customStyle="1">
    <w:name w:val="WW8Num5z2"/>
    <w:qFormat/>
  </w:style>
  <w:style w:type="character" w:styleId="477" w:customStyle="1">
    <w:name w:val="WW8Num5z3"/>
    <w:qFormat/>
  </w:style>
  <w:style w:type="character" w:styleId="478" w:customStyle="1">
    <w:name w:val="WW8Num5z4"/>
    <w:qFormat/>
  </w:style>
  <w:style w:type="character" w:styleId="479" w:customStyle="1">
    <w:name w:val="WW8Num5z5"/>
    <w:qFormat/>
  </w:style>
  <w:style w:type="character" w:styleId="480" w:customStyle="1">
    <w:name w:val="WW8Num5z6"/>
    <w:qFormat/>
  </w:style>
  <w:style w:type="character" w:styleId="481" w:customStyle="1">
    <w:name w:val="WW8Num5z7"/>
    <w:qFormat/>
  </w:style>
  <w:style w:type="character" w:styleId="482" w:customStyle="1">
    <w:name w:val="WW8Num5z8"/>
    <w:qFormat/>
  </w:style>
  <w:style w:type="character" w:styleId="483" w:customStyle="1">
    <w:name w:val="WW8Num6z0"/>
    <w:qFormat/>
  </w:style>
  <w:style w:type="character" w:styleId="484" w:customStyle="1">
    <w:name w:val="WW8Num6z1"/>
    <w:qFormat/>
  </w:style>
  <w:style w:type="character" w:styleId="485" w:customStyle="1">
    <w:name w:val="WW8Num6z2"/>
    <w:qFormat/>
  </w:style>
  <w:style w:type="character" w:styleId="486" w:customStyle="1">
    <w:name w:val="WW8Num6z3"/>
    <w:qFormat/>
  </w:style>
  <w:style w:type="character" w:styleId="487" w:customStyle="1">
    <w:name w:val="WW8Num6z4"/>
    <w:qFormat/>
  </w:style>
  <w:style w:type="character" w:styleId="488" w:customStyle="1">
    <w:name w:val="WW8Num6z5"/>
    <w:qFormat/>
  </w:style>
  <w:style w:type="character" w:styleId="489" w:customStyle="1">
    <w:name w:val="WW8Num6z6"/>
    <w:qFormat/>
  </w:style>
  <w:style w:type="character" w:styleId="490" w:customStyle="1">
    <w:name w:val="WW8Num6z7"/>
    <w:qFormat/>
  </w:style>
  <w:style w:type="character" w:styleId="491" w:customStyle="1">
    <w:name w:val="WW8Num6z8"/>
    <w:qFormat/>
  </w:style>
  <w:style w:type="character" w:styleId="492" w:customStyle="1">
    <w:name w:val="WW8Num7z0"/>
    <w:qFormat/>
  </w:style>
  <w:style w:type="character" w:styleId="493" w:customStyle="1">
    <w:name w:val="WW8Num7z1"/>
    <w:qFormat/>
  </w:style>
  <w:style w:type="character" w:styleId="494" w:customStyle="1">
    <w:name w:val="WW8Num7z2"/>
    <w:qFormat/>
  </w:style>
  <w:style w:type="character" w:styleId="495" w:customStyle="1">
    <w:name w:val="WW8Num7z3"/>
    <w:qFormat/>
  </w:style>
  <w:style w:type="character" w:styleId="496" w:customStyle="1">
    <w:name w:val="WW8Num7z4"/>
    <w:qFormat/>
  </w:style>
  <w:style w:type="character" w:styleId="497" w:customStyle="1">
    <w:name w:val="WW8Num7z5"/>
    <w:qFormat/>
  </w:style>
  <w:style w:type="character" w:styleId="498" w:customStyle="1">
    <w:name w:val="WW8Num7z6"/>
    <w:qFormat/>
  </w:style>
  <w:style w:type="character" w:styleId="499" w:customStyle="1">
    <w:name w:val="WW8Num7z7"/>
    <w:qFormat/>
  </w:style>
  <w:style w:type="character" w:styleId="500" w:customStyle="1">
    <w:name w:val="WW8Num7z8"/>
    <w:qFormat/>
  </w:style>
  <w:style w:type="character" w:styleId="501" w:customStyle="1">
    <w:name w:val="WW8Num8z0"/>
    <w:qFormat/>
  </w:style>
  <w:style w:type="character" w:styleId="502" w:customStyle="1">
    <w:name w:val="WW8Num8z1"/>
    <w:qFormat/>
  </w:style>
  <w:style w:type="character" w:styleId="503" w:customStyle="1">
    <w:name w:val="WW8Num8z2"/>
    <w:qFormat/>
  </w:style>
  <w:style w:type="character" w:styleId="504" w:customStyle="1">
    <w:name w:val="WW8Num8z3"/>
    <w:qFormat/>
  </w:style>
  <w:style w:type="character" w:styleId="505" w:customStyle="1">
    <w:name w:val="WW8Num8z4"/>
    <w:qFormat/>
  </w:style>
  <w:style w:type="character" w:styleId="506" w:customStyle="1">
    <w:name w:val="WW8Num8z5"/>
    <w:qFormat/>
  </w:style>
  <w:style w:type="character" w:styleId="507" w:customStyle="1">
    <w:name w:val="WW8Num8z6"/>
    <w:qFormat/>
  </w:style>
  <w:style w:type="character" w:styleId="508" w:customStyle="1">
    <w:name w:val="WW8Num8z7"/>
    <w:qFormat/>
  </w:style>
  <w:style w:type="character" w:styleId="509" w:customStyle="1">
    <w:name w:val="WW8Num8z8"/>
    <w:qFormat/>
  </w:style>
  <w:style w:type="character" w:styleId="510" w:customStyle="1">
    <w:name w:val="WW8Num9z0"/>
    <w:qFormat/>
  </w:style>
  <w:style w:type="character" w:styleId="511" w:customStyle="1">
    <w:name w:val="WW8Num9z1"/>
    <w:qFormat/>
  </w:style>
  <w:style w:type="character" w:styleId="512" w:customStyle="1">
    <w:name w:val="WW8Num9z2"/>
    <w:qFormat/>
  </w:style>
  <w:style w:type="character" w:styleId="513" w:customStyle="1">
    <w:name w:val="WW8Num9z3"/>
    <w:qFormat/>
  </w:style>
  <w:style w:type="character" w:styleId="514" w:customStyle="1">
    <w:name w:val="WW8Num9z4"/>
    <w:qFormat/>
  </w:style>
  <w:style w:type="character" w:styleId="515" w:customStyle="1">
    <w:name w:val="WW8Num9z5"/>
    <w:qFormat/>
  </w:style>
  <w:style w:type="character" w:styleId="516" w:customStyle="1">
    <w:name w:val="WW8Num9z6"/>
    <w:qFormat/>
  </w:style>
  <w:style w:type="character" w:styleId="517" w:customStyle="1">
    <w:name w:val="WW8Num9z7"/>
    <w:qFormat/>
  </w:style>
  <w:style w:type="character" w:styleId="518" w:customStyle="1">
    <w:name w:val="WW8Num9z8"/>
    <w:qFormat/>
  </w:style>
  <w:style w:type="character" w:styleId="519" w:customStyle="1">
    <w:name w:val="WW8Num10z0"/>
    <w:qFormat/>
  </w:style>
  <w:style w:type="character" w:styleId="520" w:customStyle="1">
    <w:name w:val="WW8Num10z1"/>
    <w:qFormat/>
  </w:style>
  <w:style w:type="character" w:styleId="521" w:customStyle="1">
    <w:name w:val="WW8Num10z2"/>
    <w:qFormat/>
  </w:style>
  <w:style w:type="character" w:styleId="522" w:customStyle="1">
    <w:name w:val="WW8Num10z3"/>
    <w:qFormat/>
  </w:style>
  <w:style w:type="character" w:styleId="523" w:customStyle="1">
    <w:name w:val="WW8Num10z4"/>
    <w:qFormat/>
  </w:style>
  <w:style w:type="character" w:styleId="524" w:customStyle="1">
    <w:name w:val="WW8Num10z5"/>
    <w:qFormat/>
  </w:style>
  <w:style w:type="character" w:styleId="525" w:customStyle="1">
    <w:name w:val="WW8Num10z6"/>
    <w:qFormat/>
  </w:style>
  <w:style w:type="character" w:styleId="526" w:customStyle="1">
    <w:name w:val="WW8Num10z7"/>
    <w:qFormat/>
  </w:style>
  <w:style w:type="character" w:styleId="527" w:customStyle="1">
    <w:name w:val="WW8Num10z8"/>
    <w:qFormat/>
  </w:style>
  <w:style w:type="character" w:styleId="528" w:customStyle="1">
    <w:name w:val="WW8Num11z0"/>
    <w:qFormat/>
  </w:style>
  <w:style w:type="character" w:styleId="529" w:customStyle="1">
    <w:name w:val="WW8Num11z1"/>
    <w:qFormat/>
  </w:style>
  <w:style w:type="character" w:styleId="530" w:customStyle="1">
    <w:name w:val="WW8Num11z2"/>
    <w:qFormat/>
  </w:style>
  <w:style w:type="character" w:styleId="531" w:customStyle="1">
    <w:name w:val="WW8Num11z3"/>
    <w:qFormat/>
  </w:style>
  <w:style w:type="character" w:styleId="532" w:customStyle="1">
    <w:name w:val="WW8Num11z4"/>
    <w:qFormat/>
  </w:style>
  <w:style w:type="character" w:styleId="533" w:customStyle="1">
    <w:name w:val="WW8Num11z5"/>
    <w:qFormat/>
  </w:style>
  <w:style w:type="character" w:styleId="534" w:customStyle="1">
    <w:name w:val="WW8Num11z6"/>
    <w:qFormat/>
  </w:style>
  <w:style w:type="character" w:styleId="535" w:customStyle="1">
    <w:name w:val="WW8Num11z7"/>
    <w:qFormat/>
  </w:style>
  <w:style w:type="character" w:styleId="536" w:customStyle="1">
    <w:name w:val="WW8Num11z8"/>
    <w:qFormat/>
  </w:style>
  <w:style w:type="character" w:styleId="537" w:customStyle="1">
    <w:name w:val="WW8Num12z0"/>
    <w:qFormat/>
  </w:style>
  <w:style w:type="character" w:styleId="538" w:customStyle="1">
    <w:name w:val="WW8Num12z1"/>
    <w:qFormat/>
  </w:style>
  <w:style w:type="character" w:styleId="539" w:customStyle="1">
    <w:name w:val="WW8Num12z2"/>
    <w:qFormat/>
  </w:style>
  <w:style w:type="character" w:styleId="540" w:customStyle="1">
    <w:name w:val="WW8Num12z3"/>
    <w:qFormat/>
  </w:style>
  <w:style w:type="character" w:styleId="541" w:customStyle="1">
    <w:name w:val="WW8Num12z4"/>
    <w:qFormat/>
  </w:style>
  <w:style w:type="character" w:styleId="542" w:customStyle="1">
    <w:name w:val="WW8Num12z5"/>
    <w:qFormat/>
  </w:style>
  <w:style w:type="character" w:styleId="543" w:customStyle="1">
    <w:name w:val="WW8Num12z6"/>
    <w:qFormat/>
  </w:style>
  <w:style w:type="character" w:styleId="544" w:customStyle="1">
    <w:name w:val="WW8Num12z7"/>
    <w:qFormat/>
  </w:style>
  <w:style w:type="character" w:styleId="545" w:customStyle="1">
    <w:name w:val="WW8Num12z8"/>
    <w:qFormat/>
  </w:style>
  <w:style w:type="character" w:styleId="546" w:customStyle="1">
    <w:name w:val="WW8Num13z0"/>
    <w:qFormat/>
  </w:style>
  <w:style w:type="character" w:styleId="547" w:customStyle="1">
    <w:name w:val="WW8Num13z1"/>
    <w:qFormat/>
  </w:style>
  <w:style w:type="character" w:styleId="548" w:customStyle="1">
    <w:name w:val="WW8Num13z2"/>
    <w:qFormat/>
  </w:style>
  <w:style w:type="character" w:styleId="549" w:customStyle="1">
    <w:name w:val="WW8Num13z3"/>
    <w:qFormat/>
  </w:style>
  <w:style w:type="character" w:styleId="550" w:customStyle="1">
    <w:name w:val="WW8Num13z4"/>
    <w:qFormat/>
  </w:style>
  <w:style w:type="character" w:styleId="551" w:customStyle="1">
    <w:name w:val="WW8Num13z5"/>
    <w:qFormat/>
  </w:style>
  <w:style w:type="character" w:styleId="552" w:customStyle="1">
    <w:name w:val="WW8Num13z6"/>
    <w:qFormat/>
  </w:style>
  <w:style w:type="character" w:styleId="553" w:customStyle="1">
    <w:name w:val="WW8Num13z7"/>
    <w:qFormat/>
  </w:style>
  <w:style w:type="character" w:styleId="554" w:customStyle="1">
    <w:name w:val="WW8Num13z8"/>
    <w:qFormat/>
  </w:style>
  <w:style w:type="character" w:styleId="555" w:customStyle="1">
    <w:name w:val="WW8Num14z0"/>
    <w:qFormat/>
  </w:style>
  <w:style w:type="character" w:styleId="556" w:customStyle="1">
    <w:name w:val="WW8Num14z1"/>
    <w:qFormat/>
  </w:style>
  <w:style w:type="character" w:styleId="557" w:customStyle="1">
    <w:name w:val="WW8Num14z2"/>
    <w:qFormat/>
  </w:style>
  <w:style w:type="character" w:styleId="558" w:customStyle="1">
    <w:name w:val="WW8Num14z3"/>
    <w:qFormat/>
  </w:style>
  <w:style w:type="character" w:styleId="559" w:customStyle="1">
    <w:name w:val="WW8Num14z4"/>
    <w:qFormat/>
  </w:style>
  <w:style w:type="character" w:styleId="560" w:customStyle="1">
    <w:name w:val="WW8Num14z5"/>
    <w:qFormat/>
  </w:style>
  <w:style w:type="character" w:styleId="561" w:customStyle="1">
    <w:name w:val="WW8Num14z6"/>
    <w:qFormat/>
  </w:style>
  <w:style w:type="character" w:styleId="562" w:customStyle="1">
    <w:name w:val="WW8Num14z7"/>
    <w:qFormat/>
  </w:style>
  <w:style w:type="character" w:styleId="563" w:customStyle="1">
    <w:name w:val="WW8Num14z8"/>
    <w:qFormat/>
  </w:style>
  <w:style w:type="character" w:styleId="564" w:customStyle="1">
    <w:name w:val="WW8Num15z0"/>
    <w:qFormat/>
  </w:style>
  <w:style w:type="character" w:styleId="565" w:customStyle="1">
    <w:name w:val="WW8Num15z1"/>
    <w:qFormat/>
  </w:style>
  <w:style w:type="character" w:styleId="566" w:customStyle="1">
    <w:name w:val="WW8Num15z2"/>
    <w:qFormat/>
  </w:style>
  <w:style w:type="character" w:styleId="567" w:customStyle="1">
    <w:name w:val="WW8Num15z3"/>
    <w:qFormat/>
  </w:style>
  <w:style w:type="character" w:styleId="568" w:customStyle="1">
    <w:name w:val="WW8Num15z4"/>
    <w:qFormat/>
  </w:style>
  <w:style w:type="character" w:styleId="569" w:customStyle="1">
    <w:name w:val="WW8Num15z5"/>
    <w:qFormat/>
  </w:style>
  <w:style w:type="character" w:styleId="570" w:customStyle="1">
    <w:name w:val="WW8Num15z6"/>
    <w:qFormat/>
  </w:style>
  <w:style w:type="character" w:styleId="571" w:customStyle="1">
    <w:name w:val="WW8Num15z7"/>
    <w:qFormat/>
  </w:style>
  <w:style w:type="character" w:styleId="572" w:customStyle="1">
    <w:name w:val="WW8Num15z8"/>
    <w:qFormat/>
  </w:style>
  <w:style w:type="character" w:styleId="573" w:customStyle="1">
    <w:name w:val="WW8Num16z0"/>
    <w:qFormat/>
  </w:style>
  <w:style w:type="character" w:styleId="574" w:customStyle="1">
    <w:name w:val="WW8Num16z1"/>
    <w:qFormat/>
    <w:rPr>
      <w:rFonts w:ascii="Times New Roman" w:hAnsi="Times New Roman" w:eastAsia="Times New Roman"/>
    </w:rPr>
  </w:style>
  <w:style w:type="character" w:styleId="575" w:customStyle="1">
    <w:name w:val="WW8Num16z2"/>
    <w:qFormat/>
  </w:style>
  <w:style w:type="character" w:styleId="576" w:customStyle="1">
    <w:name w:val="WW8Num16z3"/>
    <w:qFormat/>
  </w:style>
  <w:style w:type="character" w:styleId="577" w:customStyle="1">
    <w:name w:val="WW8Num16z4"/>
    <w:qFormat/>
  </w:style>
  <w:style w:type="character" w:styleId="578" w:customStyle="1">
    <w:name w:val="WW8Num16z5"/>
    <w:qFormat/>
  </w:style>
  <w:style w:type="character" w:styleId="579" w:customStyle="1">
    <w:name w:val="WW8Num16z6"/>
    <w:qFormat/>
  </w:style>
  <w:style w:type="character" w:styleId="580" w:customStyle="1">
    <w:name w:val="WW8Num16z7"/>
    <w:qFormat/>
  </w:style>
  <w:style w:type="character" w:styleId="581" w:customStyle="1">
    <w:name w:val="WW8Num16z8"/>
    <w:qFormat/>
  </w:style>
  <w:style w:type="character" w:styleId="582" w:customStyle="1">
    <w:name w:val="WW8NumSt12z0"/>
    <w:qFormat/>
    <w:rPr>
      <w:rFonts w:ascii="Courier New" w:hAnsi="Courier New"/>
    </w:rPr>
  </w:style>
  <w:style w:type="character" w:styleId="583" w:customStyle="1">
    <w:name w:val="Основной шрифт абзаца1"/>
    <w:qFormat/>
  </w:style>
  <w:style w:type="character" w:styleId="584">
    <w:name w:val="page number"/>
    <w:basedOn w:val="583"/>
    <w:qFormat/>
  </w:style>
  <w:style w:type="character" w:styleId="585" w:customStyle="1">
    <w:name w:val="Посещённая гиперссылка"/>
    <w:rPr>
      <w:color w:val="800080"/>
      <w:u w:val="single"/>
    </w:rPr>
  </w:style>
  <w:style w:type="character" w:styleId="586" w:customStyle="1">
    <w:name w:val="Основной текст Знак"/>
    <w:qFormat/>
    <w:rPr>
      <w:sz w:val="28"/>
      <w:lang w:val="en-US"/>
    </w:rPr>
  </w:style>
  <w:style w:type="character" w:styleId="587" w:customStyle="1">
    <w:name w:val="Font Style23"/>
    <w:qFormat/>
    <w:rPr>
      <w:rFonts w:ascii="Courier New" w:hAnsi="Courier New"/>
      <w:sz w:val="18"/>
      <w:szCs w:val="18"/>
    </w:rPr>
  </w:style>
  <w:style w:type="character" w:styleId="58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589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590" w:customStyle="1">
    <w:name w:val="Верхний колонтитул Знак"/>
    <w:qFormat/>
    <w:uiPriority w:val="99"/>
    <w:rPr>
      <w:sz w:val="26"/>
    </w:rPr>
  </w:style>
  <w:style w:type="character" w:styleId="591" w:customStyle="1">
    <w:name w:val="Заголовок 1 Знак"/>
    <w:qFormat/>
    <w:rPr>
      <w:b/>
      <w:bCs/>
      <w:spacing w:val="-20"/>
      <w:sz w:val="32"/>
    </w:rPr>
  </w:style>
  <w:style w:type="character" w:styleId="592" w:customStyle="1">
    <w:name w:val="WW8Num17z0"/>
    <w:qFormat/>
    <w:rPr>
      <w:rFonts w:eastAsia="Times New Roman"/>
    </w:rPr>
  </w:style>
  <w:style w:type="character" w:styleId="593" w:customStyle="1">
    <w:name w:val="WW8Num17z1"/>
    <w:qFormat/>
    <w:rPr>
      <w:rFonts w:eastAsia="Times New Roman"/>
    </w:rPr>
  </w:style>
  <w:style w:type="character" w:styleId="594" w:customStyle="1">
    <w:name w:val="WW8Num18z0"/>
    <w:qFormat/>
    <w:rPr>
      <w:rFonts w:eastAsia="Times New Roman"/>
    </w:rPr>
  </w:style>
  <w:style w:type="character" w:styleId="595" w:customStyle="1">
    <w:name w:val="WW8Num18z1"/>
    <w:qFormat/>
    <w:rPr>
      <w:rFonts w:eastAsia="Times New Roman"/>
    </w:rPr>
  </w:style>
  <w:style w:type="character" w:styleId="59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597" w:customStyle="1">
    <w:name w:val="WW8Num19z1"/>
    <w:qFormat/>
    <w:rPr>
      <w:rFonts w:eastAsia="Times New Roman"/>
    </w:rPr>
  </w:style>
  <w:style w:type="character" w:styleId="598" w:customStyle="1">
    <w:name w:val="WW8Num20z0"/>
    <w:qFormat/>
    <w:rPr>
      <w:rFonts w:eastAsia="Times New Roman"/>
    </w:rPr>
  </w:style>
  <w:style w:type="character" w:styleId="599" w:customStyle="1">
    <w:name w:val="WW8Num20z1"/>
    <w:qFormat/>
    <w:rPr>
      <w:rFonts w:eastAsia="Times New Roman"/>
    </w:rPr>
  </w:style>
  <w:style w:type="character" w:styleId="600" w:customStyle="1">
    <w:name w:val="WW8Num21z0"/>
    <w:qFormat/>
    <w:rPr>
      <w:rFonts w:eastAsia="Times New Roman"/>
    </w:rPr>
  </w:style>
  <w:style w:type="character" w:styleId="601" w:customStyle="1">
    <w:name w:val="WW8Num21z1"/>
    <w:qFormat/>
    <w:rPr>
      <w:rFonts w:ascii="Times New Roman" w:hAnsi="Times New Roman" w:eastAsia="Times New Roman"/>
    </w:rPr>
  </w:style>
  <w:style w:type="character" w:styleId="602" w:customStyle="1">
    <w:name w:val="WW8Num21z2"/>
    <w:qFormat/>
    <w:rPr>
      <w:rFonts w:eastAsia="Times New Roman"/>
    </w:rPr>
  </w:style>
  <w:style w:type="character" w:styleId="60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0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05" w:customStyle="1">
    <w:name w:val="Основной текст 2 Знак1"/>
    <w:qFormat/>
    <w:rPr>
      <w:rFonts w:eastAsia="Times New Roman"/>
      <w:lang w:eastAsia="ru-RU"/>
    </w:rPr>
  </w:style>
  <w:style w:type="character" w:styleId="60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07" w:customStyle="1">
    <w:name w:val="WW8Num2z3"/>
    <w:qFormat/>
    <w:rPr>
      <w:rFonts w:ascii="Symbol" w:hAnsi="Symbol" w:eastAsia="Symbol"/>
    </w:rPr>
  </w:style>
  <w:style w:type="character" w:styleId="60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0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10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11" w:customStyle="1">
    <w:name w:val="Основной шрифт абзаца3"/>
    <w:qFormat/>
  </w:style>
  <w:style w:type="character" w:styleId="612" w:customStyle="1">
    <w:name w:val="Основной шрифт абзаца2"/>
    <w:qFormat/>
  </w:style>
  <w:style w:type="character" w:styleId="613" w:customStyle="1">
    <w:name w:val="WW8Num2z2"/>
    <w:qFormat/>
  </w:style>
  <w:style w:type="character" w:styleId="614" w:customStyle="1">
    <w:name w:val="WW8Num2z4"/>
    <w:qFormat/>
  </w:style>
  <w:style w:type="character" w:styleId="615" w:customStyle="1">
    <w:name w:val="WW8Num2z5"/>
    <w:qFormat/>
  </w:style>
  <w:style w:type="character" w:styleId="616" w:customStyle="1">
    <w:name w:val="WW8Num2z6"/>
    <w:qFormat/>
  </w:style>
  <w:style w:type="character" w:styleId="617" w:customStyle="1">
    <w:name w:val="WW8Num2z7"/>
    <w:qFormat/>
  </w:style>
  <w:style w:type="character" w:styleId="618" w:customStyle="1">
    <w:name w:val="WW8Num2z8"/>
    <w:qFormat/>
  </w:style>
  <w:style w:type="character" w:styleId="619" w:customStyle="1">
    <w:name w:val="Endnote Text Char"/>
    <w:qFormat/>
    <w:rPr>
      <w:sz w:val="20"/>
    </w:rPr>
  </w:style>
  <w:style w:type="character" w:styleId="620" w:customStyle="1">
    <w:name w:val="Footnote Text Char"/>
    <w:qFormat/>
    <w:rPr>
      <w:sz w:val="18"/>
    </w:rPr>
  </w:style>
  <w:style w:type="character" w:styleId="621" w:customStyle="1">
    <w:name w:val="Caption Char"/>
    <w:qFormat/>
  </w:style>
  <w:style w:type="character" w:styleId="622" w:customStyle="1">
    <w:name w:val="Footer Char"/>
    <w:qFormat/>
  </w:style>
  <w:style w:type="character" w:styleId="623" w:customStyle="1">
    <w:name w:val="Header Char"/>
    <w:qFormat/>
  </w:style>
  <w:style w:type="character" w:styleId="624" w:customStyle="1">
    <w:name w:val="Intense Quote Char"/>
    <w:qFormat/>
    <w:rPr>
      <w:i/>
    </w:rPr>
  </w:style>
  <w:style w:type="character" w:styleId="625" w:customStyle="1">
    <w:name w:val="Quote Char"/>
    <w:qFormat/>
    <w:rPr>
      <w:i/>
    </w:rPr>
  </w:style>
  <w:style w:type="character" w:styleId="626" w:customStyle="1">
    <w:name w:val="Subtitle Char"/>
    <w:qFormat/>
  </w:style>
  <w:style w:type="character" w:styleId="627" w:customStyle="1">
    <w:name w:val="Title Char"/>
    <w:qFormat/>
    <w:rPr>
      <w:sz w:val="48"/>
    </w:rPr>
  </w:style>
  <w:style w:type="character" w:styleId="62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2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3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3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32" w:customStyle="1">
    <w:name w:val="Heading 5 Char"/>
    <w:qFormat/>
    <w:rPr>
      <w:rFonts w:ascii="Arial" w:hAnsi="Arial" w:eastAsia="Arial"/>
      <w:b/>
      <w:bCs/>
    </w:rPr>
  </w:style>
  <w:style w:type="character" w:styleId="63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34" w:customStyle="1">
    <w:name w:val="Heading 3 Char"/>
    <w:qFormat/>
    <w:rPr>
      <w:rFonts w:ascii="Arial" w:hAnsi="Arial" w:eastAsia="Arial"/>
      <w:sz w:val="30"/>
      <w:szCs w:val="30"/>
    </w:rPr>
  </w:style>
  <w:style w:type="character" w:styleId="635" w:customStyle="1">
    <w:name w:val="Heading 2 Char"/>
    <w:qFormat/>
    <w:rPr>
      <w:rFonts w:ascii="Arial" w:hAnsi="Arial" w:eastAsia="Arial"/>
      <w:sz w:val="34"/>
    </w:rPr>
  </w:style>
  <w:style w:type="character" w:styleId="636" w:customStyle="1">
    <w:name w:val="Heading 1 Char"/>
    <w:qFormat/>
    <w:rPr>
      <w:rFonts w:ascii="Arial" w:hAnsi="Arial" w:eastAsia="Arial"/>
      <w:sz w:val="40"/>
      <w:szCs w:val="40"/>
    </w:rPr>
  </w:style>
  <w:style w:type="character" w:styleId="63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38">
    <w:name w:val="Символ нумерации"/>
    <w:qFormat/>
  </w:style>
  <w:style w:type="paragraph" w:styleId="639">
    <w:name w:val="Заголовок"/>
    <w:basedOn w:val="429"/>
    <w:next w:val="640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40">
    <w:name w:val="Body Text"/>
    <w:basedOn w:val="429"/>
    <w:rPr>
      <w:sz w:val="28"/>
      <w:lang w:val="en-US"/>
    </w:rPr>
    <w:pPr>
      <w:spacing w:lineRule="auto" w:line="192" w:after="0" w:before="120"/>
    </w:pPr>
  </w:style>
  <w:style w:type="paragraph" w:styleId="641">
    <w:name w:val="List"/>
    <w:basedOn w:val="640"/>
    <w:rPr>
      <w:rFonts w:ascii="PT Sans" w:hAnsi="PT Sans"/>
    </w:rPr>
  </w:style>
  <w:style w:type="paragraph" w:styleId="642">
    <w:name w:val="Caption"/>
    <w:basedOn w:val="429"/>
    <w:qFormat/>
    <w:rPr>
      <w:b/>
      <w:sz w:val="36"/>
    </w:rPr>
    <w:pPr>
      <w:jc w:val="center"/>
      <w:spacing w:lineRule="auto" w:line="288"/>
    </w:pPr>
  </w:style>
  <w:style w:type="paragraph" w:styleId="643">
    <w:name w:val="Указатель"/>
    <w:basedOn w:val="429"/>
    <w:qFormat/>
    <w:rPr>
      <w:rFonts w:ascii="PT Sans" w:hAnsi="PT Sans" w:cs="Noto Sans Devanagari"/>
    </w:rPr>
    <w:pPr>
      <w:suppressLineNumbers/>
    </w:pPr>
  </w:style>
  <w:style w:type="paragraph" w:styleId="644">
    <w:name w:val="Subtitle"/>
    <w:basedOn w:val="429"/>
    <w:next w:val="429"/>
    <w:qFormat/>
    <w:uiPriority w:val="11"/>
    <w:rPr>
      <w:sz w:val="24"/>
      <w:szCs w:val="24"/>
    </w:rPr>
    <w:pPr>
      <w:spacing w:after="200" w:before="200"/>
    </w:pPr>
  </w:style>
  <w:style w:type="paragraph" w:styleId="645">
    <w:name w:val="footnote text"/>
    <w:basedOn w:val="429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46">
    <w:name w:val="toc 1"/>
    <w:basedOn w:val="429"/>
    <w:next w:val="429"/>
    <w:uiPriority w:val="39"/>
    <w:unhideWhenUsed/>
    <w:pPr>
      <w:ind w:left="0" w:right="0" w:firstLine="0"/>
      <w:spacing w:after="57" w:before="0"/>
    </w:pPr>
  </w:style>
  <w:style w:type="paragraph" w:styleId="647">
    <w:name w:val="toc 2"/>
    <w:basedOn w:val="429"/>
    <w:next w:val="429"/>
    <w:uiPriority w:val="39"/>
    <w:unhideWhenUsed/>
    <w:pPr>
      <w:ind w:left="283" w:right="0" w:firstLine="0"/>
      <w:spacing w:after="57" w:before="0"/>
    </w:pPr>
  </w:style>
  <w:style w:type="paragraph" w:styleId="648">
    <w:name w:val="toc 3"/>
    <w:basedOn w:val="429"/>
    <w:next w:val="429"/>
    <w:uiPriority w:val="39"/>
    <w:unhideWhenUsed/>
    <w:pPr>
      <w:ind w:left="567" w:right="0" w:firstLine="0"/>
      <w:spacing w:after="57" w:before="0"/>
    </w:pPr>
  </w:style>
  <w:style w:type="paragraph" w:styleId="649">
    <w:name w:val="toc 4"/>
    <w:basedOn w:val="429"/>
    <w:next w:val="429"/>
    <w:uiPriority w:val="39"/>
    <w:unhideWhenUsed/>
    <w:pPr>
      <w:ind w:left="850" w:right="0" w:firstLine="0"/>
      <w:spacing w:after="57" w:before="0"/>
    </w:pPr>
  </w:style>
  <w:style w:type="paragraph" w:styleId="650">
    <w:name w:val="toc 5"/>
    <w:basedOn w:val="429"/>
    <w:next w:val="429"/>
    <w:uiPriority w:val="39"/>
    <w:unhideWhenUsed/>
    <w:pPr>
      <w:ind w:left="1134" w:right="0" w:firstLine="0"/>
      <w:spacing w:after="57" w:before="0"/>
    </w:pPr>
  </w:style>
  <w:style w:type="paragraph" w:styleId="651">
    <w:name w:val="toc 6"/>
    <w:basedOn w:val="429"/>
    <w:next w:val="429"/>
    <w:uiPriority w:val="39"/>
    <w:unhideWhenUsed/>
    <w:pPr>
      <w:ind w:left="1417" w:right="0" w:firstLine="0"/>
      <w:spacing w:after="57" w:before="0"/>
    </w:pPr>
  </w:style>
  <w:style w:type="paragraph" w:styleId="652">
    <w:name w:val="toc 7"/>
    <w:basedOn w:val="429"/>
    <w:next w:val="429"/>
    <w:uiPriority w:val="39"/>
    <w:unhideWhenUsed/>
    <w:pPr>
      <w:ind w:left="1701" w:right="0" w:firstLine="0"/>
      <w:spacing w:after="57" w:before="0"/>
    </w:pPr>
  </w:style>
  <w:style w:type="paragraph" w:styleId="653">
    <w:name w:val="toc 8"/>
    <w:basedOn w:val="429"/>
    <w:next w:val="429"/>
    <w:uiPriority w:val="39"/>
    <w:unhideWhenUsed/>
    <w:pPr>
      <w:ind w:left="1984" w:right="0" w:firstLine="0"/>
      <w:spacing w:after="57" w:before="0"/>
    </w:pPr>
  </w:style>
  <w:style w:type="paragraph" w:styleId="654">
    <w:name w:val="toc 9"/>
    <w:basedOn w:val="429"/>
    <w:next w:val="429"/>
    <w:uiPriority w:val="39"/>
    <w:unhideWhenUsed/>
    <w:pPr>
      <w:ind w:left="2268" w:right="0" w:firstLine="0"/>
      <w:spacing w:after="57" w:before="0"/>
    </w:pPr>
  </w:style>
  <w:style w:type="paragraph" w:styleId="655">
    <w:name w:val="Title"/>
    <w:basedOn w:val="429"/>
    <w:next w:val="640"/>
    <w:qFormat/>
    <w:rPr>
      <w:sz w:val="32"/>
    </w:rPr>
    <w:pPr>
      <w:jc w:val="center"/>
      <w:spacing w:lineRule="auto" w:line="288"/>
    </w:pPr>
  </w:style>
  <w:style w:type="paragraph" w:styleId="656">
    <w:name w:val="index heading"/>
    <w:basedOn w:val="429"/>
    <w:qFormat/>
    <w:rPr>
      <w:rFonts w:ascii="PT Sans" w:hAnsi="PT Sans"/>
    </w:rPr>
    <w:pPr>
      <w:suppressLineNumbers/>
    </w:pPr>
  </w:style>
  <w:style w:type="paragraph" w:styleId="657" w:customStyle="1">
    <w:name w:val="Указатель1"/>
    <w:basedOn w:val="429"/>
    <w:qFormat/>
    <w:rPr>
      <w:rFonts w:ascii="PT Sans" w:hAnsi="PT Sans"/>
    </w:rPr>
    <w:pPr>
      <w:suppressLineNumbers/>
    </w:pPr>
  </w:style>
  <w:style w:type="paragraph" w:styleId="658" w:customStyle="1">
    <w:name w:val="Название объекта1"/>
    <w:basedOn w:val="429"/>
    <w:next w:val="429"/>
    <w:qFormat/>
    <w:rPr>
      <w:b/>
      <w:sz w:val="36"/>
    </w:rPr>
    <w:pPr>
      <w:jc w:val="center"/>
      <w:spacing w:lineRule="auto" w:line="288"/>
    </w:pPr>
  </w:style>
  <w:style w:type="paragraph" w:styleId="659" w:customStyle="1">
    <w:name w:val="Верхний и нижний колонтитулы"/>
    <w:basedOn w:val="42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660">
    <w:name w:val="Header"/>
    <w:basedOn w:val="42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61">
    <w:name w:val="Footer"/>
    <w:basedOn w:val="42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62" w:customStyle="1">
    <w:name w:val="Основной текст 22"/>
    <w:basedOn w:val="429"/>
    <w:qFormat/>
    <w:rPr>
      <w:sz w:val="28"/>
      <w:szCs w:val="24"/>
    </w:rPr>
    <w:pPr>
      <w:jc w:val="both"/>
    </w:pPr>
  </w:style>
  <w:style w:type="paragraph" w:styleId="663">
    <w:name w:val="Body Text Indent"/>
    <w:basedOn w:val="429"/>
    <w:rPr>
      <w:sz w:val="28"/>
    </w:rPr>
    <w:pPr>
      <w:ind w:firstLine="708"/>
      <w:jc w:val="both"/>
    </w:pPr>
  </w:style>
  <w:style w:type="paragraph" w:styleId="66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66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66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667">
    <w:name w:val="Balloon Text"/>
    <w:basedOn w:val="429"/>
    <w:qFormat/>
    <w:rPr>
      <w:rFonts w:ascii="Tahoma" w:hAnsi="Tahoma" w:eastAsia="Tahoma"/>
      <w:sz w:val="16"/>
      <w:szCs w:val="16"/>
      <w:lang w:eastAsia="ar-SA"/>
    </w:rPr>
  </w:style>
  <w:style w:type="paragraph" w:styleId="668" w:customStyle="1">
    <w:name w:val="Основной текст 21"/>
    <w:basedOn w:val="429"/>
    <w:qFormat/>
    <w:rPr>
      <w:sz w:val="28"/>
      <w:szCs w:val="24"/>
    </w:rPr>
    <w:pPr>
      <w:jc w:val="both"/>
    </w:pPr>
  </w:style>
  <w:style w:type="paragraph" w:styleId="66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67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671" w:customStyle="1">
    <w:name w:val="Style3"/>
    <w:basedOn w:val="429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672" w:customStyle="1">
    <w:name w:val="Style4"/>
    <w:basedOn w:val="429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673" w:customStyle="1">
    <w:name w:val="Style5"/>
    <w:basedOn w:val="429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674" w:customStyle="1">
    <w:name w:val="Style6"/>
    <w:basedOn w:val="429"/>
    <w:qFormat/>
    <w:rPr>
      <w:rFonts w:ascii="Arial" w:hAnsi="Arial"/>
      <w:sz w:val="24"/>
      <w:szCs w:val="24"/>
    </w:rPr>
    <w:pPr>
      <w:widowControl w:val="off"/>
    </w:pPr>
  </w:style>
  <w:style w:type="paragraph" w:styleId="675" w:customStyle="1">
    <w:name w:val="Style10"/>
    <w:basedOn w:val="429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676" w:customStyle="1">
    <w:name w:val="Style11"/>
    <w:basedOn w:val="429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677" w:customStyle="1">
    <w:name w:val="Style12"/>
    <w:basedOn w:val="429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678" w:customStyle="1">
    <w:name w:val="Style15"/>
    <w:basedOn w:val="429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679" w:customStyle="1">
    <w:name w:val="Style16"/>
    <w:basedOn w:val="429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68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81" w:customStyle="1">
    <w:name w:val="Основной текст2"/>
    <w:basedOn w:val="429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682" w:customStyle="1">
    <w:name w:val="Абзац списка1"/>
    <w:basedOn w:val="429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68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84">
    <w:name w:val="List Paragraph"/>
    <w:basedOn w:val="429"/>
    <w:qFormat/>
    <w:pPr>
      <w:contextualSpacing w:val="true"/>
      <w:ind w:left="720" w:firstLine="0"/>
      <w:spacing w:after="200" w:before="0"/>
    </w:pPr>
  </w:style>
  <w:style w:type="paragraph" w:styleId="685" w:customStyle="1">
    <w:name w:val="Содержимое таблицы"/>
    <w:basedOn w:val="429"/>
    <w:qFormat/>
    <w:pPr>
      <w:suppressLineNumbers/>
    </w:pPr>
  </w:style>
  <w:style w:type="paragraph" w:styleId="686" w:customStyle="1">
    <w:name w:val="Заголовок таблицы"/>
    <w:basedOn w:val="685"/>
    <w:qFormat/>
    <w:rPr>
      <w:b/>
      <w:bCs/>
    </w:rPr>
    <w:pPr>
      <w:jc w:val="center"/>
    </w:pPr>
  </w:style>
  <w:style w:type="paragraph" w:styleId="687">
    <w:name w:val="endnote text"/>
    <w:basedOn w:val="429"/>
    <w:rPr>
      <w:sz w:val="20"/>
    </w:rPr>
  </w:style>
  <w:style w:type="paragraph" w:styleId="688">
    <w:name w:val="Normal (Web)"/>
    <w:basedOn w:val="429"/>
    <w:qFormat/>
    <w:rPr>
      <w:lang w:eastAsia="ar-SA"/>
    </w:rPr>
    <w:pPr>
      <w:spacing w:after="280" w:before="280"/>
    </w:pPr>
  </w:style>
  <w:style w:type="paragraph" w:styleId="689" w:customStyle="1">
    <w:name w:val="Исполнитель документа"/>
    <w:basedOn w:val="429"/>
    <w:qFormat/>
  </w:style>
  <w:style w:type="paragraph" w:styleId="690" w:customStyle="1">
    <w:name w:val="Гриф_Экземпляр"/>
    <w:basedOn w:val="429"/>
    <w:qFormat/>
  </w:style>
  <w:style w:type="paragraph" w:styleId="69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692">
    <w:name w:val="Body Text 2"/>
    <w:basedOn w:val="429"/>
    <w:qFormat/>
    <w:rPr>
      <w:sz w:val="28"/>
    </w:rPr>
    <w:pPr>
      <w:jc w:val="both"/>
    </w:pPr>
  </w:style>
  <w:style w:type="paragraph" w:styleId="69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69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69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69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69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698" w:customStyle="1">
    <w:name w:val="Текст1"/>
    <w:basedOn w:val="429"/>
    <w:qFormat/>
    <w:rPr>
      <w:rFonts w:ascii="Courier New" w:hAnsi="Courier New" w:eastAsia="Courier New"/>
      <w:sz w:val="20"/>
      <w:lang w:eastAsia="ar-SA"/>
    </w:rPr>
  </w:style>
  <w:style w:type="paragraph" w:styleId="699" w:customStyle="1">
    <w:name w:val="Указатель4"/>
    <w:basedOn w:val="429"/>
    <w:qFormat/>
    <w:rPr>
      <w:lang w:eastAsia="ar-SA"/>
    </w:rPr>
  </w:style>
  <w:style w:type="paragraph" w:styleId="700" w:customStyle="1">
    <w:name w:val="Название объекта3"/>
    <w:basedOn w:val="429"/>
    <w:qFormat/>
    <w:rPr>
      <w:i/>
      <w:lang w:eastAsia="ar-SA"/>
    </w:rPr>
    <w:pPr>
      <w:spacing w:after="120" w:before="120"/>
    </w:pPr>
  </w:style>
  <w:style w:type="paragraph" w:styleId="701" w:customStyle="1">
    <w:name w:val="Указатель3"/>
    <w:basedOn w:val="429"/>
    <w:qFormat/>
    <w:rPr>
      <w:lang w:eastAsia="ar-SA"/>
    </w:rPr>
  </w:style>
  <w:style w:type="paragraph" w:styleId="702" w:customStyle="1">
    <w:name w:val="Название объекта2"/>
    <w:basedOn w:val="429"/>
    <w:qFormat/>
    <w:rPr>
      <w:i/>
      <w:lang w:eastAsia="ar-SA"/>
    </w:rPr>
    <w:pPr>
      <w:spacing w:after="120" w:before="120"/>
    </w:pPr>
  </w:style>
  <w:style w:type="paragraph" w:styleId="703" w:customStyle="1">
    <w:name w:val="Указатель2"/>
    <w:basedOn w:val="429"/>
    <w:qFormat/>
    <w:rPr>
      <w:lang w:eastAsia="ar-SA"/>
    </w:rPr>
  </w:style>
  <w:style w:type="paragraph" w:styleId="704" w:customStyle="1">
    <w:name w:val="Основной текст 23"/>
    <w:basedOn w:val="429"/>
    <w:qFormat/>
    <w:rPr>
      <w:sz w:val="28"/>
    </w:rPr>
    <w:pPr>
      <w:jc w:val="both"/>
    </w:pPr>
  </w:style>
  <w:style w:type="paragraph" w:styleId="70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06">
    <w:name w:val="Intense Quote"/>
    <w:basedOn w:val="429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07">
    <w:name w:val="Quote"/>
    <w:basedOn w:val="429"/>
    <w:qFormat/>
    <w:rPr>
      <w:i/>
    </w:rPr>
    <w:pPr>
      <w:ind w:left="720" w:right="720" w:firstLine="0"/>
    </w:pPr>
  </w:style>
  <w:style w:type="paragraph" w:styleId="708" w:customStyle="1">
    <w:name w:val="Standard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FFFFFF"/>
      <w:spacing w:val="0"/>
      <w:position w:val="0"/>
      <w:sz w:val="26"/>
      <w:szCs w:val="20"/>
      <w:highlight w:val="black"/>
      <w:u w:val="none"/>
      <w:vertAlign w:val="baseline"/>
      <w:lang w:val="ru-RU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</w:pPr>
  </w:style>
  <w:style w:type="numbering" w:styleId="709" w:default="1">
    <w:name w:val="No List"/>
    <w:qFormat/>
    <w:uiPriority w:val="99"/>
    <w:semiHidden/>
    <w:unhideWhenUsed/>
  </w:style>
  <w:style w:type="table" w:styleId="71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3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4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4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4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4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4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5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77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77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77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77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77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77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77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0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0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0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0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0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0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0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1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2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2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2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2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2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2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2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2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2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2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3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3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3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3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Table Grid"/>
    <w:basedOn w:val="835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97</cp:revision>
  <dcterms:created xsi:type="dcterms:W3CDTF">2024-05-31T06:53:00Z</dcterms:created>
  <dcterms:modified xsi:type="dcterms:W3CDTF">2025-04-15T14:03:21Z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