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7C" w:rsidRDefault="00C401B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C7C" w:rsidRDefault="00C401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15C7C" w:rsidRDefault="00C401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15C7C" w:rsidRDefault="00515C7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5C7C" w:rsidRDefault="00515C7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5C7C" w:rsidRDefault="00C401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15C7C" w:rsidRDefault="00515C7C">
      <w:pPr>
        <w:tabs>
          <w:tab w:val="left" w:pos="709"/>
        </w:tabs>
        <w:jc w:val="center"/>
        <w:rPr>
          <w:sz w:val="28"/>
        </w:rPr>
      </w:pPr>
    </w:p>
    <w:p w:rsidR="00515C7C" w:rsidRDefault="00515C7C">
      <w:pPr>
        <w:tabs>
          <w:tab w:val="left" w:pos="709"/>
        </w:tabs>
        <w:jc w:val="center"/>
        <w:rPr>
          <w:sz w:val="28"/>
        </w:rPr>
      </w:pPr>
    </w:p>
    <w:p w:rsidR="00515C7C" w:rsidRDefault="00C401B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163C5">
        <w:rPr>
          <w:sz w:val="28"/>
        </w:rPr>
        <w:t>16</w:t>
      </w:r>
      <w:r>
        <w:rPr>
          <w:sz w:val="28"/>
        </w:rPr>
        <w:t>»</w:t>
      </w:r>
      <w:r w:rsidR="007163C5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7163C5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7163C5">
        <w:rPr>
          <w:sz w:val="28"/>
        </w:rPr>
        <w:t>287-п</w:t>
      </w:r>
    </w:p>
    <w:p w:rsidR="00515C7C" w:rsidRDefault="00515C7C">
      <w:pPr>
        <w:tabs>
          <w:tab w:val="left" w:pos="709"/>
        </w:tabs>
        <w:jc w:val="both"/>
        <w:rPr>
          <w:sz w:val="28"/>
        </w:rPr>
      </w:pPr>
    </w:p>
    <w:p w:rsidR="00515C7C" w:rsidRDefault="00515C7C">
      <w:pPr>
        <w:tabs>
          <w:tab w:val="left" w:pos="709"/>
        </w:tabs>
        <w:jc w:val="both"/>
        <w:rPr>
          <w:sz w:val="28"/>
        </w:rPr>
      </w:pPr>
    </w:p>
    <w:p w:rsidR="00515C7C" w:rsidRDefault="00C401B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Путятинский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территории Карабухинского сельского округа Путятинского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515C7C" w:rsidRDefault="00515C7C">
      <w:pPr>
        <w:tabs>
          <w:tab w:val="left" w:pos="709"/>
        </w:tabs>
        <w:jc w:val="center"/>
        <w:rPr>
          <w:color w:val="auto"/>
          <w:sz w:val="28"/>
        </w:rPr>
      </w:pPr>
    </w:p>
    <w:p w:rsidR="00515C7C" w:rsidRDefault="00C401B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статей 23-25 Градостроит</w:t>
      </w:r>
      <w:r>
        <w:rPr>
          <w:color w:val="auto"/>
          <w:sz w:val="28"/>
          <w:szCs w:val="28"/>
        </w:rPr>
        <w:t xml:space="preserve">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</w:t>
      </w:r>
      <w:r>
        <w:rPr>
          <w:color w:val="auto"/>
          <w:sz w:val="28"/>
          <w:szCs w:val="28"/>
        </w:rPr>
        <w:t xml:space="preserve">азований Рязанской области и органами государственной власти Рязанской области», с учетом заключения о результатах общественных обсуждений                   от </w:t>
      </w:r>
      <w:r>
        <w:rPr>
          <w:color w:val="auto"/>
          <w:sz w:val="28"/>
          <w:szCs w:val="28"/>
        </w:rPr>
        <w:t>17.03.2025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</w:t>
      </w:r>
      <w:r>
        <w:rPr>
          <w:color w:val="auto"/>
          <w:sz w:val="28"/>
          <w:szCs w:val="28"/>
        </w:rPr>
        <w:t>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15C7C" w:rsidRDefault="00C401B9" w:rsidP="00C401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генеральный план муниципального образования – Путятинский муницип</w:t>
      </w:r>
      <w:r>
        <w:rPr>
          <w:color w:val="auto"/>
          <w:sz w:val="28"/>
          <w:szCs w:val="28"/>
        </w:rPr>
        <w:t xml:space="preserve">альный округ Рязанской области применительно </w:t>
      </w:r>
      <w:r>
        <w:rPr>
          <w:color w:val="auto"/>
          <w:sz w:val="28"/>
          <w:szCs w:val="28"/>
        </w:rPr>
        <w:br/>
        <w:t xml:space="preserve">к территории Карабухинского сельского округа Путятинского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color w:val="auto"/>
          <w:sz w:val="28"/>
          <w:szCs w:val="28"/>
        </w:rPr>
        <w:t xml:space="preserve">от 21.08.2024 № 432-п </w:t>
      </w:r>
      <w:r>
        <w:rPr>
          <w:color w:val="auto"/>
          <w:sz w:val="28"/>
          <w:szCs w:val="28"/>
        </w:rPr>
        <w:br/>
        <w:t>«Об</w:t>
      </w:r>
      <w:r>
        <w:rPr>
          <w:color w:val="auto"/>
          <w:sz w:val="28"/>
          <w:szCs w:val="28"/>
        </w:rPr>
        <w:t xml:space="preserve"> утверждении генерального плана муниципального образования – Путятинский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  <w:t>к территории Карабухинского сельского округа Путятинского района Рязанской области», следующие изменения:</w:t>
      </w:r>
    </w:p>
    <w:p w:rsidR="00515C7C" w:rsidRDefault="00C401B9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1) </w:t>
      </w:r>
      <w:r>
        <w:rPr>
          <w:color w:val="000000" w:themeColor="text1"/>
          <w:sz w:val="28"/>
          <w:szCs w:val="28"/>
          <w:highlight w:val="white"/>
        </w:rPr>
        <w:t xml:space="preserve">в пункте 2 положения </w:t>
      </w:r>
      <w:r>
        <w:rPr>
          <w:color w:val="000000" w:themeColor="text1"/>
          <w:sz w:val="28"/>
          <w:szCs w:val="28"/>
          <w:highlight w:val="white"/>
        </w:rPr>
        <w:t>о территориальном планировании в таблице 2.2:</w:t>
      </w:r>
    </w:p>
    <w:p w:rsidR="00515C7C" w:rsidRDefault="00C401B9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1373,91» заменить цифрами «</w:t>
      </w:r>
      <w:r>
        <w:rPr>
          <w:color w:val="000000" w:themeColor="text1"/>
          <w:sz w:val="28"/>
          <w:szCs w:val="28"/>
          <w:highlight w:val="white"/>
          <w:lang w:bidi="ru-RU"/>
        </w:rPr>
        <w:t>1374,29»</w:t>
      </w:r>
      <w:r>
        <w:rPr>
          <w:color w:val="000000" w:themeColor="text1"/>
          <w:sz w:val="28"/>
          <w:szCs w:val="28"/>
          <w:highlight w:val="white"/>
          <w:lang w:bidi="ru-RU"/>
        </w:rPr>
        <w:t>;</w:t>
      </w:r>
    </w:p>
    <w:p w:rsidR="00515C7C" w:rsidRDefault="00C401B9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56,90» заменить цифрами «</w:t>
      </w:r>
      <w:r>
        <w:rPr>
          <w:color w:val="000000" w:themeColor="text1"/>
          <w:sz w:val="28"/>
          <w:szCs w:val="28"/>
          <w:highlight w:val="white"/>
          <w:lang w:bidi="ru-RU"/>
        </w:rPr>
        <w:t>56,51»</w:t>
      </w:r>
      <w:r>
        <w:rPr>
          <w:color w:val="000000" w:themeColor="text1"/>
          <w:sz w:val="28"/>
          <w:szCs w:val="28"/>
          <w:highlight w:val="white"/>
          <w:lang w:bidi="ru-RU"/>
        </w:rPr>
        <w:t>;</w:t>
      </w:r>
    </w:p>
    <w:p w:rsidR="00515C7C" w:rsidRDefault="00C401B9">
      <w:pPr>
        <w:pStyle w:val="aa"/>
        <w:widowControl w:val="0"/>
        <w:spacing w:after="0" w:line="240" w:lineRule="auto"/>
        <w:ind w:firstLine="709"/>
        <w:jc w:val="both"/>
        <w:rPr>
          <w:sz w:val="28"/>
          <w:szCs w:val="27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515C7C" w:rsidRDefault="00C401B9">
      <w:pPr>
        <w:pStyle w:val="aa"/>
        <w:widowControl w:val="0"/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 xml:space="preserve">3) </w:t>
      </w:r>
      <w:r>
        <w:rPr>
          <w:color w:val="000000" w:themeColor="text1"/>
          <w:sz w:val="28"/>
          <w:szCs w:val="27"/>
          <w:highlight w:val="white"/>
        </w:rPr>
        <w:t>в приложении № 3 согласно приложению № 2 к на</w:t>
      </w:r>
      <w:r>
        <w:rPr>
          <w:color w:val="000000" w:themeColor="text1"/>
          <w:sz w:val="28"/>
          <w:szCs w:val="27"/>
          <w:highlight w:val="white"/>
        </w:rPr>
        <w:t>стоящему постановлению</w:t>
      </w:r>
      <w:r>
        <w:rPr>
          <w:color w:val="000000" w:themeColor="text1"/>
          <w:sz w:val="28"/>
          <w:szCs w:val="28"/>
          <w:highlight w:val="white"/>
        </w:rPr>
        <w:t>.</w:t>
      </w:r>
    </w:p>
    <w:p w:rsidR="00515C7C" w:rsidRDefault="00C401B9" w:rsidP="00C401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15C7C" w:rsidRDefault="00C401B9" w:rsidP="00C401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>к изменениям в генеральн</w:t>
      </w:r>
      <w:r>
        <w:rPr>
          <w:color w:val="000000" w:themeColor="text1"/>
          <w:sz w:val="28"/>
          <w:szCs w:val="28"/>
        </w:rPr>
        <w:t xml:space="preserve">ый план муниципального образования – Путятинский муниципальный округ Рязанской области применительно к территории Карабухинского сельского округа Путятинского района Рязанской области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</w:t>
      </w:r>
      <w:r>
        <w:rPr>
          <w:color w:val="000000" w:themeColor="text1"/>
          <w:sz w:val="28"/>
          <w:szCs w:val="28"/>
        </w:rPr>
        <w:t>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15C7C" w:rsidRDefault="00C401B9" w:rsidP="00C401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15C7C" w:rsidRDefault="00C401B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</w:t>
      </w:r>
      <w:r>
        <w:rPr>
          <w:rFonts w:ascii="Times New Roman" w:hAnsi="Times New Roman"/>
          <w:color w:val="000000" w:themeColor="text1"/>
          <w:sz w:val="28"/>
          <w:szCs w:val="28"/>
        </w:rPr>
        <w:t>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15C7C" w:rsidRDefault="00C401B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515C7C" w:rsidRDefault="00C401B9" w:rsidP="00C401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515C7C" w:rsidRDefault="00C401B9" w:rsidP="00C401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sz w:val="28"/>
          <w:szCs w:val="28"/>
        </w:rPr>
        <w:t xml:space="preserve">главе </w:t>
      </w:r>
      <w:r>
        <w:rPr>
          <w:color w:val="auto"/>
          <w:sz w:val="28"/>
          <w:szCs w:val="28"/>
        </w:rPr>
        <w:t>Путятинского</w:t>
      </w:r>
      <w:r>
        <w:rPr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</w:t>
      </w:r>
      <w:r>
        <w:rPr>
          <w:sz w:val="28"/>
          <w:szCs w:val="28"/>
        </w:rPr>
        <w:t>ти «Интернет», публикацию в средствах массовой информации</w:t>
      </w:r>
      <w:r>
        <w:rPr>
          <w:color w:val="000000" w:themeColor="text1"/>
          <w:sz w:val="28"/>
          <w:szCs w:val="28"/>
        </w:rPr>
        <w:t>.</w:t>
      </w:r>
    </w:p>
    <w:p w:rsidR="00515C7C" w:rsidRDefault="00C401B9" w:rsidP="00C401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15C7C" w:rsidRDefault="00515C7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515C7C" w:rsidRDefault="00515C7C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515C7C" w:rsidRDefault="00C401B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чальник                                                                                                    Р.В. Шашкин</w:t>
      </w:r>
    </w:p>
    <w:p w:rsidR="00515C7C" w:rsidRDefault="00515C7C"/>
    <w:sectPr w:rsidR="00515C7C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1B9" w:rsidRDefault="00C401B9">
      <w:r>
        <w:separator/>
      </w:r>
    </w:p>
  </w:endnote>
  <w:endnote w:type="continuationSeparator" w:id="0">
    <w:p w:rsidR="00C401B9" w:rsidRDefault="00C4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1B9" w:rsidRDefault="00C401B9">
      <w:r>
        <w:separator/>
      </w:r>
    </w:p>
  </w:footnote>
  <w:footnote w:type="continuationSeparator" w:id="0">
    <w:p w:rsidR="00C401B9" w:rsidRDefault="00C4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7C" w:rsidRDefault="00C401B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7163C5" w:rsidRPr="007163C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15C7C" w:rsidRDefault="00515C7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1144"/>
    <w:multiLevelType w:val="multilevel"/>
    <w:tmpl w:val="E214AF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7C"/>
    <w:rsid w:val="00515C7C"/>
    <w:rsid w:val="007163C5"/>
    <w:rsid w:val="00C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AD2A"/>
  <w15:docId w15:val="{6A1F2F6C-9F56-4CB6-B9E7-116BA0F1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189</cp:revision>
  <dcterms:created xsi:type="dcterms:W3CDTF">2025-04-16T10:06:00Z</dcterms:created>
  <dcterms:modified xsi:type="dcterms:W3CDTF">2025-04-16T11:08:00Z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