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8835E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BCA" w:rsidRDefault="008A4BCA">
      <w:pPr>
        <w:spacing w:after="0" w:line="240" w:lineRule="auto"/>
      </w:pPr>
      <w:r>
        <w:separator/>
      </w:r>
    </w:p>
  </w:endnote>
  <w:endnote w:type="continuationSeparator" w:id="0">
    <w:p w:rsidR="008A4BCA" w:rsidRDefault="008A4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BCA" w:rsidRDefault="008A4BCA">
      <w:pPr>
        <w:spacing w:after="0" w:line="240" w:lineRule="auto"/>
      </w:pPr>
      <w:r>
        <w:separator/>
      </w:r>
    </w:p>
  </w:footnote>
  <w:footnote w:type="continuationSeparator" w:id="0">
    <w:p w:rsidR="008A4BCA" w:rsidRDefault="008A4B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835EA"/>
    <w:rsid w:val="008944B5"/>
    <w:rsid w:val="008A4BCA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2025-04-08T12:53:00Z</dcterms:modified>
</cp:coreProperties>
</file>