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B1441" w:rsidRDefault="001B1441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апреля 2025 г. № </w:t>
      </w:r>
      <w:r>
        <w:rPr>
          <w:rFonts w:ascii="Times New Roman" w:hAnsi="Times New Roman"/>
          <w:sz w:val="28"/>
          <w:szCs w:val="28"/>
          <w:lang w:val="en-US"/>
        </w:rPr>
        <w:t>13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22B68BA" wp14:editId="665D763E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B1441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55540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98428D" w:rsidRDefault="0098428D" w:rsidP="00E642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C53795">
              <w:rPr>
                <w:rFonts w:ascii="Times New Roman" w:hAnsi="Times New Roman"/>
                <w:sz w:val="28"/>
                <w:szCs w:val="28"/>
              </w:rPr>
              <w:t xml:space="preserve"> внесении изменени</w:t>
            </w:r>
            <w:r w:rsidR="00046359">
              <w:rPr>
                <w:rFonts w:ascii="Times New Roman" w:hAnsi="Times New Roman"/>
                <w:sz w:val="28"/>
                <w:szCs w:val="28"/>
              </w:rPr>
              <w:t>й</w:t>
            </w:r>
            <w:r w:rsidRPr="00C53795">
              <w:rPr>
                <w:rFonts w:ascii="Times New Roman" w:hAnsi="Times New Roman"/>
                <w:sz w:val="28"/>
                <w:szCs w:val="28"/>
              </w:rPr>
              <w:t xml:space="preserve"> в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060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16 ноября 2021 г. № 313 «Об утверждении Положения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региональном государственном контроле (надзоре) в области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розничной продажи алкогольной и спиртосодержащей продукции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Рязанской области» (в редакции постановлений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060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28.12.2021 № 420, </w:t>
            </w:r>
            <w:r w:rsidR="0006014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от 05.04.2022 № 125</w:t>
            </w:r>
            <w:r w:rsidR="00E642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64227" w:rsidRPr="00E64227">
              <w:rPr>
                <w:rFonts w:ascii="Times New Roman" w:hAnsi="Times New Roman"/>
                <w:sz w:val="28"/>
                <w:szCs w:val="28"/>
              </w:rPr>
              <w:t xml:space="preserve">от 22.08.2023 </w:t>
            </w:r>
            <w:r w:rsidR="00E64227">
              <w:rPr>
                <w:rFonts w:ascii="Times New Roman" w:hAnsi="Times New Roman"/>
                <w:sz w:val="28"/>
                <w:szCs w:val="28"/>
              </w:rPr>
              <w:t>№</w:t>
            </w:r>
            <w:r w:rsidR="00E64227" w:rsidRPr="00E64227">
              <w:rPr>
                <w:rFonts w:ascii="Times New Roman" w:hAnsi="Times New Roman"/>
                <w:sz w:val="28"/>
                <w:szCs w:val="28"/>
              </w:rPr>
              <w:t xml:space="preserve"> 321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5EED" w:rsidRPr="00D13643" w:rsidTr="00555400">
        <w:trPr>
          <w:jc w:val="right"/>
        </w:trPr>
        <w:tc>
          <w:tcPr>
            <w:tcW w:w="5000" w:type="pct"/>
            <w:gridSpan w:val="3"/>
          </w:tcPr>
          <w:p w:rsidR="000D5EED" w:rsidRPr="007C0A03" w:rsidRDefault="000D5EED" w:rsidP="006E38A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026B1C" w:rsidRDefault="00026B1C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Внести в </w:t>
            </w:r>
            <w:r w:rsidR="00D0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приложение к 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</w:t>
            </w:r>
            <w:r w:rsidR="00D0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Правительства Рязанской области</w:t>
            </w:r>
            <w:r w:rsidR="009F2F40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D0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16 ноября 2021 г. № 313 «Об утверждении Положения </w:t>
            </w:r>
            <w:r w:rsidR="00D0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региональном государственном контроле (надзоре) в области розничной продажи алкогольной и спиртосодержащей продукции на территории Рязанской области» следующие изменения:</w:t>
            </w:r>
          </w:p>
          <w:p w:rsidR="00390943" w:rsidRDefault="00376496" w:rsidP="00376496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 подпункт 2 пункта 6 раздела</w:t>
            </w:r>
            <w:r w:rsidR="002646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646FC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="002646FC" w:rsidRPr="002646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«Общие положения» </w:t>
            </w:r>
            <w:r w:rsidR="0039094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390943" w:rsidRPr="00390943" w:rsidRDefault="00390943" w:rsidP="0039094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>2) первый заместитель министра экономического развития Рязанской области, ведающий вопросами регионального государственного контроля</w:t>
            </w:r>
            <w:proofErr w:type="gramStart"/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;»</w:t>
            </w:r>
            <w:proofErr w:type="gramEnd"/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CF5786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 </w:t>
            </w:r>
            <w:r w:rsidR="00CF57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разделе </w:t>
            </w:r>
            <w:r w:rsidR="00CF5786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="00CF5786" w:rsidRPr="00CF57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F578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«Профилактика рисков причинения вреда (ущерба) охраняемым законом ценностям»:</w:t>
            </w:r>
          </w:p>
          <w:p w:rsidR="000A4F56" w:rsidRDefault="00741747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0A4F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34 дополнить абзацем следующего содержания:</w:t>
            </w:r>
          </w:p>
          <w:p w:rsidR="000A4F56" w:rsidRPr="00CF5786" w:rsidRDefault="000A4F5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«Размещение на официальном сайте Министерства в сети «Интернет» </w:t>
            </w:r>
            <w:r w:rsidRPr="003764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письменных разъяснений осуществляется Министерством в течение 10 рабочих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дней со дня поступления </w:t>
            </w:r>
            <w:r w:rsidR="00750E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пятого однотипного обращения контролируемого лица (его представителя)</w:t>
            </w:r>
            <w:proofErr w:type="gramStart"/>
            <w:r w:rsidR="00750E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="00750EE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E16D0" w:rsidRPr="007C0A03" w:rsidRDefault="00376496" w:rsidP="009E16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8F443C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 35 </w:t>
            </w:r>
            <w:r w:rsidR="009E16D0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9E16D0" w:rsidRPr="007C0A03" w:rsidRDefault="009E16D0" w:rsidP="009E16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764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35. </w:t>
            </w:r>
            <w:r w:rsidRPr="009E16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Профилактические визиты проводятся должностными лицами 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</w:t>
            </w:r>
            <w:r w:rsidRPr="009E16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порядке, установленном статьями 52-52.2 Федерального закона № 248.»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8D4CCA" w:rsidRDefault="00376496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8D4CCA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3</w:t>
            </w:r>
            <w:r w:rsidR="005564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8D4CCA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-41 </w:t>
            </w:r>
            <w:r w:rsidR="008D4CCA" w:rsidRPr="007C0A03">
              <w:rPr>
                <w:rFonts w:ascii="Times New Roman" w:hAnsi="Times New Roman"/>
                <w:sz w:val="28"/>
                <w:szCs w:val="28"/>
              </w:rPr>
              <w:t>признать утратившими силу;</w:t>
            </w:r>
          </w:p>
          <w:p w:rsidR="00115E1C" w:rsidRPr="00CF5786" w:rsidRDefault="00376496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115E1C">
              <w:rPr>
                <w:rFonts w:ascii="Times New Roman" w:hAnsi="Times New Roman"/>
                <w:sz w:val="28"/>
                <w:szCs w:val="28"/>
              </w:rPr>
              <w:t xml:space="preserve">в разделе </w:t>
            </w:r>
            <w:r w:rsidR="00115E1C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="00CF5786">
              <w:rPr>
                <w:rFonts w:ascii="Times New Roman" w:hAnsi="Times New Roman"/>
                <w:sz w:val="28"/>
                <w:szCs w:val="28"/>
              </w:rPr>
              <w:t xml:space="preserve"> «Осуществление регионального государственного контроля»: </w:t>
            </w:r>
          </w:p>
          <w:p w:rsidR="00764A29" w:rsidRPr="007C0A03" w:rsidRDefault="00376496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764A29">
              <w:rPr>
                <w:rFonts w:ascii="Times New Roman" w:hAnsi="Times New Roman"/>
                <w:sz w:val="28"/>
                <w:szCs w:val="28"/>
              </w:rPr>
              <w:t>пункты 42-</w:t>
            </w:r>
            <w:r w:rsidR="00115E1C">
              <w:rPr>
                <w:rFonts w:ascii="Times New Roman" w:hAnsi="Times New Roman"/>
                <w:sz w:val="28"/>
                <w:szCs w:val="28"/>
              </w:rPr>
              <w:t>45</w:t>
            </w:r>
            <w:r w:rsidR="00764A29">
              <w:rPr>
                <w:rFonts w:ascii="Times New Roman" w:hAnsi="Times New Roman"/>
                <w:sz w:val="28"/>
                <w:szCs w:val="28"/>
              </w:rPr>
              <w:t xml:space="preserve"> считать соответственно пу</w:t>
            </w:r>
            <w:r w:rsidR="00220918">
              <w:rPr>
                <w:rFonts w:ascii="Times New Roman" w:hAnsi="Times New Roman"/>
                <w:sz w:val="28"/>
                <w:szCs w:val="28"/>
              </w:rPr>
              <w:t>нктами 36-</w:t>
            </w:r>
            <w:r w:rsidR="00115E1C">
              <w:rPr>
                <w:rFonts w:ascii="Times New Roman" w:hAnsi="Times New Roman"/>
                <w:sz w:val="28"/>
                <w:szCs w:val="28"/>
              </w:rPr>
              <w:t>39</w:t>
            </w:r>
            <w:r w:rsidR="002209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38A3" w:rsidRPr="007C0A03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6E38A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45 дополнить подпунктом 4 следующего содержания:</w:t>
            </w:r>
          </w:p>
          <w:p w:rsidR="006E38A3" w:rsidRPr="007C0A03" w:rsidRDefault="006E38A3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«4) 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>инспекционный визит</w:t>
            </w:r>
            <w:proofErr w:type="gramStart"/>
            <w:r w:rsidR="002B11CD">
              <w:rPr>
                <w:rFonts w:ascii="Times New Roman" w:hAnsi="Times New Roman"/>
                <w:sz w:val="28"/>
                <w:szCs w:val="28"/>
              </w:rPr>
              <w:t>.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6E38A3" w:rsidRPr="007C0A03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6E38A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 46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считать пунктом 40 и </w:t>
            </w:r>
            <w:r w:rsidR="006E38A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6E38A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3764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4</w:t>
            </w:r>
            <w:r w:rsidR="00842636" w:rsidRPr="003764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0</w:t>
            </w:r>
            <w:r w:rsidR="003764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. </w:t>
            </w:r>
            <w:r w:rsidRPr="003764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Внеплановые контрольные (надзорные) </w:t>
            </w:r>
            <w:proofErr w:type="gramStart"/>
            <w:r w:rsidRPr="00376496">
              <w:rPr>
                <w:rFonts w:ascii="Times New Roman" w:hAnsi="Times New Roman"/>
                <w:spacing w:val="-4"/>
                <w:sz w:val="28"/>
                <w:szCs w:val="28"/>
              </w:rPr>
              <w:t>мероприятия</w:t>
            </w:r>
            <w:r w:rsidR="00141EA7" w:rsidRPr="00376496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37649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141EA7" w:rsidRPr="00376496">
              <w:rPr>
                <w:rFonts w:ascii="Times New Roman" w:hAnsi="Times New Roman"/>
                <w:spacing w:val="-4"/>
                <w:sz w:val="28"/>
                <w:szCs w:val="28"/>
              </w:rPr>
              <w:t>предусмотренные</w:t>
            </w:r>
            <w:r w:rsidR="00141EA7">
              <w:rPr>
                <w:rFonts w:ascii="Times New Roman" w:hAnsi="Times New Roman"/>
                <w:sz w:val="28"/>
                <w:szCs w:val="28"/>
              </w:rPr>
              <w:t xml:space="preserve"> пунктом </w:t>
            </w:r>
            <w:r w:rsidR="00994CF6">
              <w:rPr>
                <w:rFonts w:ascii="Times New Roman" w:hAnsi="Times New Roman"/>
                <w:sz w:val="28"/>
                <w:szCs w:val="28"/>
              </w:rPr>
              <w:t>39</w:t>
            </w:r>
            <w:r w:rsidR="00141EA7">
              <w:rPr>
                <w:rFonts w:ascii="Times New Roman" w:hAnsi="Times New Roman"/>
                <w:sz w:val="28"/>
                <w:szCs w:val="28"/>
              </w:rPr>
              <w:t xml:space="preserve"> настоящего Положения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 xml:space="preserve"> проводятся</w:t>
            </w:r>
            <w:proofErr w:type="gramEnd"/>
            <w:r w:rsidRPr="007C0A03">
              <w:rPr>
                <w:rFonts w:ascii="Times New Roman" w:hAnsi="Times New Roman"/>
                <w:sz w:val="28"/>
                <w:szCs w:val="28"/>
              </w:rPr>
              <w:t xml:space="preserve"> по основаниям</w:t>
            </w:r>
            <w:r w:rsidR="00141EA7">
              <w:rPr>
                <w:rFonts w:ascii="Times New Roman" w:hAnsi="Times New Roman"/>
                <w:sz w:val="28"/>
                <w:szCs w:val="28"/>
              </w:rPr>
              <w:t>, предусмотренным пунктами 1, 3</w:t>
            </w:r>
            <w:r w:rsidR="001A13F9">
              <w:rPr>
                <w:rFonts w:ascii="Times New Roman" w:hAnsi="Times New Roman"/>
                <w:sz w:val="28"/>
                <w:szCs w:val="28"/>
              </w:rPr>
              <w:t>-</w:t>
            </w:r>
            <w:r w:rsidR="00141EA7">
              <w:rPr>
                <w:rFonts w:ascii="Times New Roman" w:hAnsi="Times New Roman"/>
                <w:sz w:val="28"/>
                <w:szCs w:val="28"/>
              </w:rPr>
              <w:t>5, 7, 9 части 1 ста</w:t>
            </w:r>
            <w:r w:rsidR="00993FA5">
              <w:rPr>
                <w:rFonts w:ascii="Times New Roman" w:hAnsi="Times New Roman"/>
                <w:sz w:val="28"/>
                <w:szCs w:val="28"/>
              </w:rPr>
              <w:t>тьи 57 Федерального закона № 248</w:t>
            </w:r>
            <w:r w:rsidR="00BC18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FA5" w:rsidRPr="00993FA5" w:rsidRDefault="00993FA5" w:rsidP="00993F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A5">
              <w:rPr>
                <w:rFonts w:ascii="Times New Roman" w:hAnsi="Times New Roman"/>
                <w:sz w:val="28"/>
                <w:szCs w:val="28"/>
              </w:rPr>
              <w:t xml:space="preserve">При наличии оснований,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t>пунктом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830EA">
              <w:rPr>
                <w:rFonts w:ascii="Times New Roman" w:hAnsi="Times New Roman"/>
                <w:sz w:val="28"/>
                <w:szCs w:val="28"/>
              </w:rPr>
              <w:t>, 7, 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части 1 статьи 57</w:t>
            </w:r>
            <w:r w:rsidR="00BC18A2">
              <w:t xml:space="preserve"> </w:t>
            </w:r>
            <w:r w:rsidR="00BC18A2" w:rsidRPr="00BC18A2">
              <w:rPr>
                <w:rFonts w:ascii="Times New Roman" w:hAnsi="Times New Roman"/>
                <w:sz w:val="28"/>
                <w:szCs w:val="28"/>
              </w:rPr>
              <w:t>Федерального закона № 248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>,</w:t>
            </w:r>
            <w:r w:rsidR="00750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 xml:space="preserve"> Министерством проводятся такие контрольные (надзорные) мероприятия, как выездная проверка, контрольная закупка, инспекционный визит, документарная проверка.</w:t>
            </w:r>
          </w:p>
          <w:p w:rsidR="00993FA5" w:rsidRPr="00993FA5" w:rsidRDefault="00993FA5" w:rsidP="00993F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A5">
              <w:rPr>
                <w:rFonts w:ascii="Times New Roman" w:hAnsi="Times New Roman"/>
                <w:sz w:val="28"/>
                <w:szCs w:val="28"/>
              </w:rPr>
              <w:t xml:space="preserve">При наличии оснований, предусмотренных пунктами </w:t>
            </w:r>
            <w:r w:rsidR="00BC18A2">
              <w:rPr>
                <w:rFonts w:ascii="Times New Roman" w:hAnsi="Times New Roman"/>
                <w:sz w:val="28"/>
                <w:szCs w:val="28"/>
              </w:rPr>
              <w:t>3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C18A2">
              <w:rPr>
                <w:rFonts w:ascii="Times New Roman" w:hAnsi="Times New Roman"/>
                <w:sz w:val="28"/>
                <w:szCs w:val="28"/>
              </w:rPr>
              <w:t>4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8A2" w:rsidRPr="00BC18A2">
              <w:rPr>
                <w:rFonts w:ascii="Times New Roman" w:hAnsi="Times New Roman"/>
                <w:sz w:val="28"/>
                <w:szCs w:val="28"/>
              </w:rPr>
              <w:t>части 1 статьи 57 Федерального закона № 248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>, вид внепланового контрольного (надзорного) мероприятия определяется в соответствии со статьями 62, 63 Федерального закона № 248.</w:t>
            </w:r>
          </w:p>
          <w:p w:rsidR="006E38A3" w:rsidRDefault="00993FA5" w:rsidP="00BC18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FA5">
              <w:rPr>
                <w:rFonts w:ascii="Times New Roman" w:hAnsi="Times New Roman"/>
                <w:sz w:val="28"/>
                <w:szCs w:val="28"/>
              </w:rPr>
              <w:t>При наличии оснований, предусмотренных пунктом</w:t>
            </w:r>
            <w:r w:rsidR="00BC18A2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="00BC18A2" w:rsidRPr="00BC18A2">
              <w:rPr>
                <w:rFonts w:ascii="Times New Roman" w:hAnsi="Times New Roman"/>
                <w:sz w:val="28"/>
                <w:szCs w:val="28"/>
              </w:rPr>
              <w:t>части 1 статьи 57 Федерального закона № 248</w:t>
            </w:r>
            <w:r w:rsidRPr="00993FA5">
              <w:rPr>
                <w:rFonts w:ascii="Times New Roman" w:hAnsi="Times New Roman"/>
                <w:sz w:val="28"/>
                <w:szCs w:val="28"/>
              </w:rPr>
              <w:t>, вид внепланового контрольного (надзорного) мероприятия определяется в соответствии со статьей</w:t>
            </w:r>
            <w:r w:rsidR="00BA2C66">
              <w:rPr>
                <w:rFonts w:ascii="Times New Roman" w:hAnsi="Times New Roman"/>
                <w:sz w:val="28"/>
                <w:szCs w:val="28"/>
              </w:rPr>
              <w:t xml:space="preserve"> 95 Федерального </w:t>
            </w:r>
            <w:r w:rsidR="00741747">
              <w:rPr>
                <w:rFonts w:ascii="Times New Roman" w:hAnsi="Times New Roman"/>
                <w:sz w:val="28"/>
                <w:szCs w:val="28"/>
              </w:rPr>
              <w:br/>
            </w:r>
            <w:r w:rsidR="00BA2C66">
              <w:rPr>
                <w:rFonts w:ascii="Times New Roman" w:hAnsi="Times New Roman"/>
                <w:sz w:val="28"/>
                <w:szCs w:val="28"/>
              </w:rPr>
              <w:t>закона № 248.</w:t>
            </w:r>
            <w:r w:rsidR="003830E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42636" w:rsidRPr="007C0A03" w:rsidRDefault="00376496" w:rsidP="00BC18A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42636">
              <w:rPr>
                <w:rFonts w:ascii="Times New Roman" w:hAnsi="Times New Roman"/>
                <w:sz w:val="28"/>
                <w:szCs w:val="28"/>
              </w:rPr>
              <w:t>пункты 47-52 считать соответственно пунктами 41-46;</w:t>
            </w:r>
          </w:p>
          <w:p w:rsidR="007C0A03" w:rsidRPr="007C0A03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7C0A0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 53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считать пунктом 47 и </w:t>
            </w:r>
            <w:r w:rsidR="007C0A03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7C0A03" w:rsidRDefault="007C0A03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6D34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 10</w:t>
            </w:r>
            <w:r w:rsidR="00376496">
              <w:rPr>
                <w:rFonts w:ascii="Times New Roman" w:hAnsi="Times New Roman"/>
                <w:sz w:val="28"/>
                <w:szCs w:val="28"/>
              </w:rPr>
              <w:t> 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 xml:space="preserve">рабочих дней. </w:t>
            </w:r>
            <w:proofErr w:type="gramStart"/>
            <w:r w:rsidRPr="007C0A03">
              <w:rPr>
                <w:rFonts w:ascii="Times New Roman" w:hAnsi="Times New Roman"/>
                <w:sz w:val="28"/>
                <w:szCs w:val="28"/>
              </w:rPr>
              <w:t>На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Министерства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7C0A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164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7C0A03">
              <w:rPr>
                <w:rFonts w:ascii="Times New Roman" w:hAnsi="Times New Roman"/>
                <w:sz w:val="28"/>
                <w:szCs w:val="28"/>
              </w:rPr>
              <w:t>у Министерства документах и (или) полученным при осуществлении регионального государственного контроля, и требования представить необходимые письменные объяснения до момента представления указанных письменных объяснений в Министерство исчисление срока проведения документарной проверки приостанавливается.</w:t>
            </w:r>
            <w:r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  <w:proofErr w:type="gramEnd"/>
          </w:p>
          <w:p w:rsidR="003C0EEE" w:rsidRPr="007C0A03" w:rsidRDefault="00376496" w:rsidP="003C0EEE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2B4A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</w:t>
            </w:r>
            <w:r w:rsidR="0034472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</w:t>
            </w:r>
            <w:r w:rsidR="006D34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считать пунктом 48 и</w:t>
            </w:r>
            <w:r w:rsidR="006D34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дополнить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его</w:t>
            </w:r>
            <w:r w:rsidR="006D34C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абзацем следующего содержания</w:t>
            </w:r>
            <w:r w:rsidR="003C0EEE" w:rsidRPr="007C0A0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3C0EEE" w:rsidRDefault="003C0EEE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5CCB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26E99">
              <w:rPr>
                <w:rFonts w:ascii="Times New Roman" w:hAnsi="Times New Roman"/>
                <w:sz w:val="28"/>
                <w:szCs w:val="28"/>
              </w:rPr>
              <w:t>п</w:t>
            </w:r>
            <w:r w:rsidR="002F5CCB">
              <w:rPr>
                <w:rFonts w:ascii="Times New Roman" w:hAnsi="Times New Roman"/>
                <w:sz w:val="28"/>
                <w:szCs w:val="28"/>
              </w:rPr>
              <w:t>ункты 5</w:t>
            </w:r>
            <w:r w:rsidR="00994CF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5CCB">
              <w:rPr>
                <w:rFonts w:ascii="Times New Roman" w:hAnsi="Times New Roman"/>
                <w:sz w:val="28"/>
                <w:szCs w:val="28"/>
              </w:rPr>
              <w:t>58 считать соответственно пунктами 4</w:t>
            </w:r>
            <w:r w:rsidR="00994CF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5CCB">
              <w:rPr>
                <w:rFonts w:ascii="Times New Roman" w:hAnsi="Times New Roman"/>
                <w:sz w:val="28"/>
                <w:szCs w:val="28"/>
              </w:rPr>
              <w:t>52;</w:t>
            </w:r>
          </w:p>
          <w:p w:rsidR="00226E99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 59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считать пунктом 53 и 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заменить текстом следующего содержания:</w:t>
            </w:r>
          </w:p>
          <w:p w:rsidR="00376496" w:rsidRDefault="00376496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64E1B" w:rsidRDefault="00B64E1B" w:rsidP="006E38A3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«53. Проведение контрольного (надзорного) мероприятия переносится Министерством на срок, необходимый для устранения обстоятельств, послуживших поводом для такого обращения индивидуального предпринимателя в Министерство.</w:t>
            </w:r>
          </w:p>
          <w:p w:rsidR="00B64E1B" w:rsidRDefault="00B64E1B" w:rsidP="004E32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9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54. </w:t>
            </w:r>
            <w:r w:rsidRPr="00376496">
              <w:rPr>
                <w:rFonts w:ascii="Times New Roman" w:hAnsi="Times New Roman"/>
                <w:spacing w:val="-4"/>
                <w:sz w:val="28"/>
                <w:szCs w:val="28"/>
              </w:rPr>
              <w:t>В ходе инспекционного визита должностными лицами Министерства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 xml:space="preserve"> совершаются одно или несколько из следующих контрольных (надзорных) действий: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1) осмотр;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2) опрос;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3) получение письменных объяснений;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496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="00B64E1B" w:rsidRPr="00376496"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 w:rsidRPr="00376496">
              <w:rPr>
                <w:rFonts w:ascii="Times New Roman" w:hAnsi="Times New Roman"/>
                <w:spacing w:val="-4"/>
                <w:sz w:val="28"/>
                <w:szCs w:val="28"/>
              </w:rPr>
              <w:t>. Инспекционный визит проводится без предварительного уведомления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 xml:space="preserve"> контролируемого лица и не может превышать один рабочий день в одном месте осуществления деятельности либо на одном производственном объекте (территории).</w:t>
            </w:r>
          </w:p>
          <w:p w:rsidR="006E38A3" w:rsidRPr="007C0A03" w:rsidRDefault="006E38A3" w:rsidP="006E38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0A03">
              <w:rPr>
                <w:rFonts w:ascii="Times New Roman" w:hAnsi="Times New Roman"/>
                <w:sz w:val="28"/>
                <w:szCs w:val="28"/>
              </w:rPr>
              <w:t>5</w:t>
            </w:r>
            <w:r w:rsidR="00B64E1B">
              <w:rPr>
                <w:rFonts w:ascii="Times New Roman" w:hAnsi="Times New Roman"/>
                <w:sz w:val="28"/>
                <w:szCs w:val="28"/>
              </w:rPr>
              <w:t>6</w:t>
            </w:r>
            <w:r w:rsidR="00376496">
              <w:rPr>
                <w:rFonts w:ascii="Times New Roman" w:hAnsi="Times New Roman"/>
                <w:sz w:val="28"/>
                <w:szCs w:val="28"/>
              </w:rPr>
              <w:t>. </w:t>
            </w:r>
            <w:r w:rsidRPr="007C0A03">
              <w:rPr>
                <w:rFonts w:ascii="Times New Roman" w:hAnsi="Times New Roman"/>
                <w:sz w:val="28"/>
                <w:szCs w:val="28"/>
              </w:rPr>
      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      </w:r>
            <w:proofErr w:type="gramStart"/>
            <w:r w:rsidRPr="007C0A03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7C0A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47B8" w:rsidRDefault="009B3441" w:rsidP="00D0716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3764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271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пункты 60-65 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раздел</w:t>
            </w:r>
            <w:r w:rsidR="007271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</w:t>
            </w:r>
            <w:r w:rsidR="00B64E1B" w:rsidRP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B64E1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«Результаты контрольного (надзорного) мероприятия»</w:t>
            </w:r>
            <w:r w:rsidR="007271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считать соответственно пунктами 57-62;</w:t>
            </w:r>
          </w:p>
          <w:p w:rsidR="003D47B8" w:rsidRDefault="009B3441" w:rsidP="00D0716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5) 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разделе 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VIII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«Досудебный порядок подачи жалобы»:</w:t>
            </w:r>
          </w:p>
          <w:p w:rsidR="001D6AF1" w:rsidRDefault="00376496" w:rsidP="00D0716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66-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считать соответственно пунктами 63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3D47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1D6AF1" w:rsidRDefault="00E2763B" w:rsidP="00D0716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69</w:t>
            </w:r>
            <w:r w:rsidR="00994CF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считать пунктом 66 и в нем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цифры «68, 20» заменить соответственно цифрами «65, 15»;</w:t>
            </w:r>
          </w:p>
          <w:p w:rsidR="0080591A" w:rsidRDefault="00376496" w:rsidP="00D0716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8059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70-72 считать соответственно пунктами 67-69;</w:t>
            </w:r>
          </w:p>
          <w:p w:rsidR="003D47B8" w:rsidRPr="00B64E1B" w:rsidRDefault="00741747" w:rsidP="007271EC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3764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271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73, 74 раздела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IX</w:t>
            </w:r>
            <w:r w:rsidR="001D6AF1" w:rsidRP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6A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«Ключевой показатель регионального государственного контроля и его целевое значение, индикативные показатели для региональ</w:t>
            </w:r>
            <w:r w:rsidR="008059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ного государственного контроля» с</w:t>
            </w:r>
            <w:r w:rsidR="007271E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читать соответственно пунктами 70, 71</w:t>
            </w:r>
            <w:r w:rsidR="008059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  </w:t>
            </w:r>
          </w:p>
        </w:tc>
      </w:tr>
      <w:tr w:rsidR="002B3460" w:rsidTr="0055540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747E" w:rsidRDefault="00A374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3747E" w:rsidRDefault="00A3747E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81E1D" w:rsidRPr="008E6112" w:rsidRDefault="00F81E1D" w:rsidP="00F81E1D">
      <w:pPr>
        <w:spacing w:line="192" w:lineRule="auto"/>
        <w:jc w:val="both"/>
        <w:rPr>
          <w:sz w:val="28"/>
          <w:szCs w:val="28"/>
        </w:rPr>
      </w:pPr>
    </w:p>
    <w:sectPr w:rsidR="00F81E1D" w:rsidRPr="008E6112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CD" w:rsidRDefault="00A677CD">
      <w:r>
        <w:separator/>
      </w:r>
    </w:p>
  </w:endnote>
  <w:endnote w:type="continuationSeparator" w:id="0">
    <w:p w:rsidR="00A677CD" w:rsidRDefault="00A6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C0A03" w:rsidRPr="00C22273">
      <w:tc>
        <w:tcPr>
          <w:tcW w:w="2538" w:type="dxa"/>
          <w:shd w:val="clear" w:color="auto" w:fill="auto"/>
        </w:tcPr>
        <w:p w:rsidR="007C0A03" w:rsidRPr="00C22273" w:rsidRDefault="007C0A0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C0A03" w:rsidRPr="00C22273" w:rsidRDefault="007C0A0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C0A03" w:rsidRPr="00C22273" w:rsidRDefault="007C0A0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C0A03" w:rsidRPr="00C22273" w:rsidRDefault="007C0A0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C0A03" w:rsidRDefault="007C0A0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CD" w:rsidRDefault="00A677CD">
      <w:r>
        <w:separator/>
      </w:r>
    </w:p>
  </w:footnote>
  <w:footnote w:type="continuationSeparator" w:id="0">
    <w:p w:rsidR="00A677CD" w:rsidRDefault="00A6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3" w:rsidRDefault="00B16E66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0A0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0A03">
      <w:rPr>
        <w:rStyle w:val="a8"/>
        <w:noProof/>
      </w:rPr>
      <w:t>1</w:t>
    </w:r>
    <w:r>
      <w:rPr>
        <w:rStyle w:val="a8"/>
      </w:rPr>
      <w:fldChar w:fldCharType="end"/>
    </w:r>
  </w:p>
  <w:p w:rsidR="007C0A03" w:rsidRDefault="007C0A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03" w:rsidRPr="00376496" w:rsidRDefault="00B16E66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376496">
      <w:rPr>
        <w:rStyle w:val="a8"/>
        <w:rFonts w:ascii="Times New Roman" w:hAnsi="Times New Roman"/>
        <w:sz w:val="24"/>
        <w:szCs w:val="24"/>
      </w:rPr>
      <w:fldChar w:fldCharType="begin"/>
    </w:r>
    <w:r w:rsidR="007C0A03" w:rsidRPr="00376496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76496">
      <w:rPr>
        <w:rStyle w:val="a8"/>
        <w:rFonts w:ascii="Times New Roman" w:hAnsi="Times New Roman"/>
        <w:sz w:val="24"/>
        <w:szCs w:val="24"/>
      </w:rPr>
      <w:fldChar w:fldCharType="separate"/>
    </w:r>
    <w:r w:rsidR="001568C2">
      <w:rPr>
        <w:rStyle w:val="a8"/>
        <w:rFonts w:ascii="Times New Roman" w:hAnsi="Times New Roman"/>
        <w:noProof/>
        <w:sz w:val="24"/>
        <w:szCs w:val="24"/>
      </w:rPr>
      <w:t>3</w:t>
    </w:r>
    <w:r w:rsidRPr="00376496">
      <w:rPr>
        <w:rStyle w:val="a8"/>
        <w:rFonts w:ascii="Times New Roman" w:hAnsi="Times New Roman"/>
        <w:sz w:val="24"/>
        <w:szCs w:val="24"/>
      </w:rPr>
      <w:fldChar w:fldCharType="end"/>
    </w:r>
  </w:p>
  <w:p w:rsidR="007C0A03" w:rsidRPr="00E37801" w:rsidRDefault="007C0A0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E73ED5"/>
    <w:multiLevelType w:val="hybridMultilevel"/>
    <w:tmpl w:val="FD5659EE"/>
    <w:lvl w:ilvl="0" w:tplc="42644BA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duDyd/ARC4GYUmSaA1Ad+8O/OQ=" w:salt="+/OrJSSOj8vNXsfp2twrl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3CD"/>
    <w:rsid w:val="00011767"/>
    <w:rsid w:val="0001360F"/>
    <w:rsid w:val="00026B1C"/>
    <w:rsid w:val="000331B3"/>
    <w:rsid w:val="00033413"/>
    <w:rsid w:val="00037C0C"/>
    <w:rsid w:val="0004000A"/>
    <w:rsid w:val="00043F29"/>
    <w:rsid w:val="00046359"/>
    <w:rsid w:val="00047DB0"/>
    <w:rsid w:val="00055366"/>
    <w:rsid w:val="00056DEB"/>
    <w:rsid w:val="00056F94"/>
    <w:rsid w:val="0006014B"/>
    <w:rsid w:val="00073A7A"/>
    <w:rsid w:val="00073FBA"/>
    <w:rsid w:val="00076D5E"/>
    <w:rsid w:val="000834C6"/>
    <w:rsid w:val="00084DD3"/>
    <w:rsid w:val="000917C0"/>
    <w:rsid w:val="000A4F56"/>
    <w:rsid w:val="000B0736"/>
    <w:rsid w:val="000B1B7B"/>
    <w:rsid w:val="000C564A"/>
    <w:rsid w:val="000C6110"/>
    <w:rsid w:val="000D5EED"/>
    <w:rsid w:val="00113B89"/>
    <w:rsid w:val="00115334"/>
    <w:rsid w:val="00115E1C"/>
    <w:rsid w:val="00115EA4"/>
    <w:rsid w:val="00122CFD"/>
    <w:rsid w:val="00141EA7"/>
    <w:rsid w:val="00151370"/>
    <w:rsid w:val="001530FE"/>
    <w:rsid w:val="001568C2"/>
    <w:rsid w:val="001576B0"/>
    <w:rsid w:val="00162E72"/>
    <w:rsid w:val="001734B8"/>
    <w:rsid w:val="00175BE5"/>
    <w:rsid w:val="001850F4"/>
    <w:rsid w:val="001947BE"/>
    <w:rsid w:val="001947C5"/>
    <w:rsid w:val="001A13F9"/>
    <w:rsid w:val="001A560F"/>
    <w:rsid w:val="001B0982"/>
    <w:rsid w:val="001B1441"/>
    <w:rsid w:val="001B32BA"/>
    <w:rsid w:val="001B4082"/>
    <w:rsid w:val="001B5003"/>
    <w:rsid w:val="001C02F4"/>
    <w:rsid w:val="001C49B3"/>
    <w:rsid w:val="001D6AF1"/>
    <w:rsid w:val="001E0317"/>
    <w:rsid w:val="001E20F1"/>
    <w:rsid w:val="001E4FAA"/>
    <w:rsid w:val="001E7B7B"/>
    <w:rsid w:val="001F12E8"/>
    <w:rsid w:val="001F228C"/>
    <w:rsid w:val="001F64B8"/>
    <w:rsid w:val="001F7C83"/>
    <w:rsid w:val="00203046"/>
    <w:rsid w:val="0021598F"/>
    <w:rsid w:val="00216B1A"/>
    <w:rsid w:val="00220918"/>
    <w:rsid w:val="002268F7"/>
    <w:rsid w:val="00226E99"/>
    <w:rsid w:val="00231F1C"/>
    <w:rsid w:val="00234780"/>
    <w:rsid w:val="00242DDB"/>
    <w:rsid w:val="002456FD"/>
    <w:rsid w:val="002479A2"/>
    <w:rsid w:val="0026087E"/>
    <w:rsid w:val="002646FC"/>
    <w:rsid w:val="00265420"/>
    <w:rsid w:val="00266297"/>
    <w:rsid w:val="00274E14"/>
    <w:rsid w:val="00280A6D"/>
    <w:rsid w:val="00282432"/>
    <w:rsid w:val="0029182A"/>
    <w:rsid w:val="00293E03"/>
    <w:rsid w:val="002953B6"/>
    <w:rsid w:val="002B11CD"/>
    <w:rsid w:val="002B3460"/>
    <w:rsid w:val="002B4A72"/>
    <w:rsid w:val="002B7A59"/>
    <w:rsid w:val="002C6B4B"/>
    <w:rsid w:val="002D7145"/>
    <w:rsid w:val="002E1071"/>
    <w:rsid w:val="002E2737"/>
    <w:rsid w:val="002E7025"/>
    <w:rsid w:val="002F1E81"/>
    <w:rsid w:val="002F4A0D"/>
    <w:rsid w:val="002F5CCB"/>
    <w:rsid w:val="00310D92"/>
    <w:rsid w:val="003160CB"/>
    <w:rsid w:val="003222A3"/>
    <w:rsid w:val="00325995"/>
    <w:rsid w:val="00337B25"/>
    <w:rsid w:val="00344721"/>
    <w:rsid w:val="00355655"/>
    <w:rsid w:val="00360A40"/>
    <w:rsid w:val="00362F32"/>
    <w:rsid w:val="00365DEB"/>
    <w:rsid w:val="00376496"/>
    <w:rsid w:val="00380BC5"/>
    <w:rsid w:val="003813CD"/>
    <w:rsid w:val="003830EA"/>
    <w:rsid w:val="0038445B"/>
    <w:rsid w:val="003870C2"/>
    <w:rsid w:val="00390943"/>
    <w:rsid w:val="003C0EEE"/>
    <w:rsid w:val="003D1194"/>
    <w:rsid w:val="003D3B8A"/>
    <w:rsid w:val="003D47B8"/>
    <w:rsid w:val="003D54F8"/>
    <w:rsid w:val="003F4C43"/>
    <w:rsid w:val="003F4F5E"/>
    <w:rsid w:val="004002CE"/>
    <w:rsid w:val="00400906"/>
    <w:rsid w:val="0042590E"/>
    <w:rsid w:val="00437F65"/>
    <w:rsid w:val="00440DB4"/>
    <w:rsid w:val="00460FEA"/>
    <w:rsid w:val="004641CB"/>
    <w:rsid w:val="004734B7"/>
    <w:rsid w:val="00481B88"/>
    <w:rsid w:val="00485B4F"/>
    <w:rsid w:val="004862D1"/>
    <w:rsid w:val="004A6E59"/>
    <w:rsid w:val="004B2D5A"/>
    <w:rsid w:val="004D0496"/>
    <w:rsid w:val="004D293D"/>
    <w:rsid w:val="004E3255"/>
    <w:rsid w:val="004F44FE"/>
    <w:rsid w:val="00512A47"/>
    <w:rsid w:val="00521135"/>
    <w:rsid w:val="00523E93"/>
    <w:rsid w:val="00526D38"/>
    <w:rsid w:val="00531C68"/>
    <w:rsid w:val="00532119"/>
    <w:rsid w:val="005335F3"/>
    <w:rsid w:val="00543C38"/>
    <w:rsid w:val="00543D2D"/>
    <w:rsid w:val="00545A3D"/>
    <w:rsid w:val="00546DBB"/>
    <w:rsid w:val="00555400"/>
    <w:rsid w:val="00556440"/>
    <w:rsid w:val="00561951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2867"/>
    <w:rsid w:val="005A4227"/>
    <w:rsid w:val="005B229B"/>
    <w:rsid w:val="005B306C"/>
    <w:rsid w:val="005B3518"/>
    <w:rsid w:val="005B3649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0E22"/>
    <w:rsid w:val="006627EA"/>
    <w:rsid w:val="00667FD5"/>
    <w:rsid w:val="00671D3B"/>
    <w:rsid w:val="0067209E"/>
    <w:rsid w:val="00683693"/>
    <w:rsid w:val="00684120"/>
    <w:rsid w:val="00684A5B"/>
    <w:rsid w:val="006A1F71"/>
    <w:rsid w:val="006B67ED"/>
    <w:rsid w:val="006C61E8"/>
    <w:rsid w:val="006D34CF"/>
    <w:rsid w:val="006E38A3"/>
    <w:rsid w:val="006F328B"/>
    <w:rsid w:val="006F5886"/>
    <w:rsid w:val="0070159A"/>
    <w:rsid w:val="00707734"/>
    <w:rsid w:val="00707E19"/>
    <w:rsid w:val="00712F7C"/>
    <w:rsid w:val="00715BFE"/>
    <w:rsid w:val="00715ECE"/>
    <w:rsid w:val="0072328A"/>
    <w:rsid w:val="007271EC"/>
    <w:rsid w:val="007377B5"/>
    <w:rsid w:val="00741747"/>
    <w:rsid w:val="00742301"/>
    <w:rsid w:val="00746CC2"/>
    <w:rsid w:val="00750EEF"/>
    <w:rsid w:val="00751C9D"/>
    <w:rsid w:val="00760323"/>
    <w:rsid w:val="00764A29"/>
    <w:rsid w:val="00765600"/>
    <w:rsid w:val="0078218E"/>
    <w:rsid w:val="00791C9F"/>
    <w:rsid w:val="00792AAB"/>
    <w:rsid w:val="00793B47"/>
    <w:rsid w:val="007956D9"/>
    <w:rsid w:val="007A1D0C"/>
    <w:rsid w:val="007A2A7B"/>
    <w:rsid w:val="007A592F"/>
    <w:rsid w:val="007B3235"/>
    <w:rsid w:val="007B6A84"/>
    <w:rsid w:val="007C0A03"/>
    <w:rsid w:val="007D4925"/>
    <w:rsid w:val="007F0C8A"/>
    <w:rsid w:val="007F11AB"/>
    <w:rsid w:val="0080591A"/>
    <w:rsid w:val="008143CB"/>
    <w:rsid w:val="00823CA1"/>
    <w:rsid w:val="00827D5D"/>
    <w:rsid w:val="00842636"/>
    <w:rsid w:val="008513B9"/>
    <w:rsid w:val="00864293"/>
    <w:rsid w:val="008702D3"/>
    <w:rsid w:val="00876034"/>
    <w:rsid w:val="008801B8"/>
    <w:rsid w:val="008827E7"/>
    <w:rsid w:val="008905DD"/>
    <w:rsid w:val="00897610"/>
    <w:rsid w:val="008A1696"/>
    <w:rsid w:val="008A2D83"/>
    <w:rsid w:val="008B7D2A"/>
    <w:rsid w:val="008C58FE"/>
    <w:rsid w:val="008D4CCA"/>
    <w:rsid w:val="008E6112"/>
    <w:rsid w:val="008E6C41"/>
    <w:rsid w:val="008F0816"/>
    <w:rsid w:val="008F443C"/>
    <w:rsid w:val="008F6BB7"/>
    <w:rsid w:val="00900F42"/>
    <w:rsid w:val="00917215"/>
    <w:rsid w:val="009308DF"/>
    <w:rsid w:val="00932E3C"/>
    <w:rsid w:val="00934BAC"/>
    <w:rsid w:val="00965CA0"/>
    <w:rsid w:val="0098428D"/>
    <w:rsid w:val="00987465"/>
    <w:rsid w:val="00993FA5"/>
    <w:rsid w:val="00994CF6"/>
    <w:rsid w:val="009977FF"/>
    <w:rsid w:val="009A085B"/>
    <w:rsid w:val="009A2DDF"/>
    <w:rsid w:val="009B3441"/>
    <w:rsid w:val="009B5897"/>
    <w:rsid w:val="009C1DE6"/>
    <w:rsid w:val="009C1F0E"/>
    <w:rsid w:val="009D3E8C"/>
    <w:rsid w:val="009E16D0"/>
    <w:rsid w:val="009E3A0E"/>
    <w:rsid w:val="009F2F40"/>
    <w:rsid w:val="00A060C3"/>
    <w:rsid w:val="00A1314B"/>
    <w:rsid w:val="00A13160"/>
    <w:rsid w:val="00A137D3"/>
    <w:rsid w:val="00A32600"/>
    <w:rsid w:val="00A3747E"/>
    <w:rsid w:val="00A44A8F"/>
    <w:rsid w:val="00A51D96"/>
    <w:rsid w:val="00A57FB9"/>
    <w:rsid w:val="00A677CD"/>
    <w:rsid w:val="00A75364"/>
    <w:rsid w:val="00A767EB"/>
    <w:rsid w:val="00A96F84"/>
    <w:rsid w:val="00A97C44"/>
    <w:rsid w:val="00AC3953"/>
    <w:rsid w:val="00AC7150"/>
    <w:rsid w:val="00AD2AAA"/>
    <w:rsid w:val="00AD5A16"/>
    <w:rsid w:val="00AF5F7C"/>
    <w:rsid w:val="00B02207"/>
    <w:rsid w:val="00B03403"/>
    <w:rsid w:val="00B10324"/>
    <w:rsid w:val="00B16E66"/>
    <w:rsid w:val="00B34679"/>
    <w:rsid w:val="00B376B1"/>
    <w:rsid w:val="00B413CE"/>
    <w:rsid w:val="00B5528C"/>
    <w:rsid w:val="00B60E0B"/>
    <w:rsid w:val="00B612F5"/>
    <w:rsid w:val="00B620D9"/>
    <w:rsid w:val="00B633DB"/>
    <w:rsid w:val="00B639ED"/>
    <w:rsid w:val="00B64E1B"/>
    <w:rsid w:val="00B64EBD"/>
    <w:rsid w:val="00B66A8C"/>
    <w:rsid w:val="00B77B7F"/>
    <w:rsid w:val="00B8061C"/>
    <w:rsid w:val="00B83BA2"/>
    <w:rsid w:val="00B853AA"/>
    <w:rsid w:val="00B875BF"/>
    <w:rsid w:val="00B91F62"/>
    <w:rsid w:val="00BA2C66"/>
    <w:rsid w:val="00BB2C98"/>
    <w:rsid w:val="00BB3C35"/>
    <w:rsid w:val="00BC18A2"/>
    <w:rsid w:val="00BD0B82"/>
    <w:rsid w:val="00BD53EB"/>
    <w:rsid w:val="00BD7CE5"/>
    <w:rsid w:val="00BF4F5F"/>
    <w:rsid w:val="00C035F6"/>
    <w:rsid w:val="00C04EEB"/>
    <w:rsid w:val="00C10F12"/>
    <w:rsid w:val="00C11826"/>
    <w:rsid w:val="00C127AB"/>
    <w:rsid w:val="00C129A1"/>
    <w:rsid w:val="00C22273"/>
    <w:rsid w:val="00C2406C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2713"/>
    <w:rsid w:val="00CA32AA"/>
    <w:rsid w:val="00CB00DD"/>
    <w:rsid w:val="00CB3CBE"/>
    <w:rsid w:val="00CD14AB"/>
    <w:rsid w:val="00CD54CA"/>
    <w:rsid w:val="00CE4E0D"/>
    <w:rsid w:val="00CF03D8"/>
    <w:rsid w:val="00CF5786"/>
    <w:rsid w:val="00D015D5"/>
    <w:rsid w:val="00D03D68"/>
    <w:rsid w:val="00D07164"/>
    <w:rsid w:val="00D113AC"/>
    <w:rsid w:val="00D13643"/>
    <w:rsid w:val="00D266DD"/>
    <w:rsid w:val="00D32B04"/>
    <w:rsid w:val="00D35DCB"/>
    <w:rsid w:val="00D374E7"/>
    <w:rsid w:val="00D432ED"/>
    <w:rsid w:val="00D63949"/>
    <w:rsid w:val="00D652E7"/>
    <w:rsid w:val="00D77BCF"/>
    <w:rsid w:val="00D84394"/>
    <w:rsid w:val="00D85547"/>
    <w:rsid w:val="00D85BAF"/>
    <w:rsid w:val="00D95E55"/>
    <w:rsid w:val="00DA14A5"/>
    <w:rsid w:val="00DB03F2"/>
    <w:rsid w:val="00DB3664"/>
    <w:rsid w:val="00DC16FB"/>
    <w:rsid w:val="00DC240A"/>
    <w:rsid w:val="00DC4A65"/>
    <w:rsid w:val="00DC4F66"/>
    <w:rsid w:val="00DF3071"/>
    <w:rsid w:val="00DF71C2"/>
    <w:rsid w:val="00E1063B"/>
    <w:rsid w:val="00E10B44"/>
    <w:rsid w:val="00E11AD6"/>
    <w:rsid w:val="00E11F02"/>
    <w:rsid w:val="00E16D11"/>
    <w:rsid w:val="00E2726B"/>
    <w:rsid w:val="00E2763B"/>
    <w:rsid w:val="00E3682D"/>
    <w:rsid w:val="00E37801"/>
    <w:rsid w:val="00E43A60"/>
    <w:rsid w:val="00E46EAA"/>
    <w:rsid w:val="00E5038C"/>
    <w:rsid w:val="00E50B69"/>
    <w:rsid w:val="00E5298B"/>
    <w:rsid w:val="00E56EFB"/>
    <w:rsid w:val="00E64227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53A1"/>
    <w:rsid w:val="00F16F07"/>
    <w:rsid w:val="00F45B7C"/>
    <w:rsid w:val="00F45FCE"/>
    <w:rsid w:val="00F801D3"/>
    <w:rsid w:val="00F81E1D"/>
    <w:rsid w:val="00F9334F"/>
    <w:rsid w:val="00F96B1E"/>
    <w:rsid w:val="00F97D7F"/>
    <w:rsid w:val="00FA122C"/>
    <w:rsid w:val="00FA3B95"/>
    <w:rsid w:val="00FA4DD9"/>
    <w:rsid w:val="00FC1278"/>
    <w:rsid w:val="00FE5888"/>
    <w:rsid w:val="00FE773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34"/>
    <w:rPr>
      <w:rFonts w:ascii="TimesET" w:hAnsi="TimesET"/>
    </w:rPr>
  </w:style>
  <w:style w:type="paragraph" w:styleId="1">
    <w:name w:val="heading 1"/>
    <w:basedOn w:val="a"/>
    <w:next w:val="a"/>
    <w:qFormat/>
    <w:rsid w:val="0011533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1533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1533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1533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1533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533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533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15334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26B1C"/>
    <w:pPr>
      <w:ind w:left="720"/>
      <w:contextualSpacing/>
    </w:pPr>
  </w:style>
  <w:style w:type="character" w:customStyle="1" w:styleId="fontstyle01">
    <w:name w:val="fontstyle01"/>
    <w:basedOn w:val="a0"/>
    <w:rsid w:val="002456F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Знак"/>
    <w:basedOn w:val="a"/>
    <w:rsid w:val="006E38A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EF3D-88CF-4E8E-AFC0-156BB9E2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9</cp:revision>
  <cp:lastPrinted>2025-04-02T13:29:00Z</cp:lastPrinted>
  <dcterms:created xsi:type="dcterms:W3CDTF">2025-03-26T06:40:00Z</dcterms:created>
  <dcterms:modified xsi:type="dcterms:W3CDTF">2025-04-15T12:47:00Z</dcterms:modified>
</cp:coreProperties>
</file>