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72E80" w:rsidP="00872E80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апреля 2025 г. № 24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421B85" w:rsidTr="00874198">
        <w:tc>
          <w:tcPr>
            <w:tcW w:w="5000" w:type="pct"/>
            <w:tcMar>
              <w:top w:w="0" w:type="dxa"/>
              <w:bottom w:w="0" w:type="dxa"/>
            </w:tcMar>
          </w:tcPr>
          <w:p w:rsidR="00421B85" w:rsidRPr="00421B85" w:rsidRDefault="00421B85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21B85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15</w:t>
            </w:r>
            <w:r w:rsidR="00874198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21B85">
              <w:rPr>
                <w:rFonts w:ascii="Times New Roman" w:hAnsi="Times New Roman"/>
                <w:sz w:val="28"/>
                <w:szCs w:val="28"/>
              </w:rPr>
              <w:t>2024</w:t>
            </w:r>
            <w:r w:rsidR="008741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421B85">
              <w:rPr>
                <w:rFonts w:ascii="Times New Roman" w:hAnsi="Times New Roman"/>
                <w:sz w:val="28"/>
                <w:szCs w:val="28"/>
              </w:rPr>
              <w:t xml:space="preserve"> № 657-р следующие изменения:</w:t>
            </w:r>
          </w:p>
          <w:p w:rsidR="00421B85" w:rsidRPr="00421B85" w:rsidRDefault="00B842E5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>включить в состав межведомственной рабочей группы по решению вопросов в сфере обращения с отходами производства и потребления, в том числе в области обращения с твердыми коммунальными отходами, в Рязанской области следующих лиц:</w:t>
            </w:r>
          </w:p>
          <w:tbl>
            <w:tblPr>
              <w:tblStyle w:val="a9"/>
              <w:tblW w:w="9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8"/>
              <w:gridCol w:w="238"/>
              <w:gridCol w:w="5529"/>
            </w:tblGrid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Шевырева</w:t>
                  </w:r>
                  <w:proofErr w:type="spellEnd"/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Александра Павловича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874198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первого заместителя Председателя Рязанской областной Думы 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Сидорову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Наталью Геннадьевну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заместителя министра финансов Рязанской области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Кузину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Елену Александровну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первого заместителя министра экономического развития Рязанской области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Черских</w:t>
                  </w:r>
                  <w:proofErr w:type="spellEnd"/>
                </w:p>
                <w:p w:rsidR="00421B85" w:rsidRPr="00421B85" w:rsidRDefault="00421B85" w:rsidP="00874198">
                  <w:pPr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Антонину Сергеевну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заместителя министра транспорта и автомобильных дорог Рязанской области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Правдину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Елену Николаевну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первого заместителя министра сельского хозяйства и продовольствия Рязанской области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21B85" w:rsidRPr="00421B85" w:rsidTr="00874198">
              <w:tc>
                <w:tcPr>
                  <w:tcW w:w="359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Струч</w:t>
                  </w:r>
                  <w:r w:rsidR="00874198">
                    <w:rPr>
                      <w:rFonts w:ascii="Times New Roman" w:hAnsi="Times New Roman"/>
                      <w:sz w:val="28"/>
                      <w:szCs w:val="28"/>
                    </w:rPr>
                    <w:t>ё</w:t>
                  </w: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ва</w:t>
                  </w:r>
                  <w:proofErr w:type="spellEnd"/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ind w:left="-113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Владислава</w:t>
                  </w:r>
                  <w:r w:rsidR="008741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Александровича</w:t>
                  </w:r>
                </w:p>
              </w:tc>
              <w:tc>
                <w:tcPr>
                  <w:tcW w:w="238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9" w:type="dxa"/>
                </w:tcPr>
                <w:p w:rsidR="00421B85" w:rsidRPr="00421B85" w:rsidRDefault="00421B85" w:rsidP="008741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B85">
                    <w:rPr>
                      <w:rFonts w:ascii="Times New Roman" w:hAnsi="Times New Roman"/>
                      <w:sz w:val="28"/>
                      <w:szCs w:val="28"/>
                    </w:rPr>
                    <w:t>заместителя министра строительного комплекса Рязанской области,</w:t>
                  </w:r>
                </w:p>
              </w:tc>
            </w:tr>
          </w:tbl>
          <w:p w:rsidR="00874198" w:rsidRPr="00874198" w:rsidRDefault="00874198" w:rsidP="0087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21B85" w:rsidRPr="00421B85" w:rsidRDefault="00421B85" w:rsidP="0087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B85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 w:rsidRPr="00421B85">
              <w:rPr>
                <w:rFonts w:ascii="Times New Roman" w:hAnsi="Times New Roman"/>
                <w:sz w:val="28"/>
                <w:szCs w:val="28"/>
              </w:rPr>
              <w:t>Бранова</w:t>
            </w:r>
            <w:proofErr w:type="spellEnd"/>
            <w:r w:rsidRPr="00421B85">
              <w:rPr>
                <w:rFonts w:ascii="Times New Roman" w:hAnsi="Times New Roman"/>
                <w:sz w:val="28"/>
                <w:szCs w:val="28"/>
              </w:rPr>
              <w:t xml:space="preserve"> А.А., Зубко Н.В., </w:t>
            </w:r>
            <w:proofErr w:type="spellStart"/>
            <w:r w:rsidRPr="00421B85">
              <w:rPr>
                <w:rFonts w:ascii="Times New Roman" w:hAnsi="Times New Roman"/>
                <w:sz w:val="28"/>
                <w:szCs w:val="28"/>
              </w:rPr>
              <w:t>Шерстнева</w:t>
            </w:r>
            <w:proofErr w:type="spellEnd"/>
            <w:r w:rsidRPr="00421B85">
              <w:rPr>
                <w:rFonts w:ascii="Times New Roman" w:hAnsi="Times New Roman"/>
                <w:sz w:val="28"/>
                <w:szCs w:val="28"/>
              </w:rPr>
              <w:t xml:space="preserve"> В.А., Куницына В.В.;</w:t>
            </w:r>
          </w:p>
          <w:p w:rsidR="00421B85" w:rsidRPr="00421B85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Рустама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Ринатовича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«заместитель Председателя Правительства Рязанской области, заместитель председателя рабочей группы»;</w:t>
            </w:r>
          </w:p>
          <w:p w:rsidR="00421B85" w:rsidRPr="00421B85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Объедковой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Нины Константиновны изложить в следующей редакции: «глава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области»;</w:t>
            </w:r>
          </w:p>
          <w:p w:rsidR="00421B85" w:rsidRPr="00421B85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>наименование должности Сидорова Евгения Владимировича изложить в следующей редакции: «глава Михайловского муниципального округа Рязанской области»;</w:t>
            </w:r>
          </w:p>
          <w:p w:rsidR="00421B85" w:rsidRPr="00421B85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>наименование должности Рожковой Елены Владимировны изложить в следующей редакции: «</w:t>
            </w:r>
            <w:proofErr w:type="gram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Пителинского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области»;</w:t>
            </w:r>
          </w:p>
          <w:p w:rsidR="002E51A7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Бахилова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Ивана Аркадьевича изложить в следующей редакции: «глава </w:t>
            </w:r>
            <w:proofErr w:type="spellStart"/>
            <w:r w:rsidR="00421B85" w:rsidRPr="00421B85">
              <w:rPr>
                <w:rFonts w:ascii="Times New Roman" w:hAnsi="Times New Roman"/>
                <w:sz w:val="28"/>
                <w:szCs w:val="28"/>
              </w:rPr>
              <w:t>Касимовского</w:t>
            </w:r>
            <w:proofErr w:type="spellEnd"/>
            <w:r w:rsidR="00421B85" w:rsidRPr="00421B8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области».</w:t>
            </w:r>
          </w:p>
          <w:p w:rsidR="00874198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198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198" w:rsidRPr="00421B85" w:rsidRDefault="00874198" w:rsidP="00421B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198" w:rsidRPr="00874198" w:rsidRDefault="00874198" w:rsidP="00421B85">
      <w:pPr>
        <w:tabs>
          <w:tab w:val="left" w:pos="6448"/>
        </w:tabs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874198" w:rsidRPr="00874198" w:rsidTr="00C210E1">
        <w:tc>
          <w:tcPr>
            <w:tcW w:w="5211" w:type="dxa"/>
          </w:tcPr>
          <w:p w:rsidR="00874198" w:rsidRPr="00874198" w:rsidRDefault="00874198" w:rsidP="00874198">
            <w:pPr>
              <w:rPr>
                <w:rFonts w:ascii="Times New Roman" w:hAnsi="Times New Roman"/>
                <w:sz w:val="28"/>
                <w:szCs w:val="28"/>
              </w:rPr>
            </w:pPr>
            <w:r w:rsidRPr="00874198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874198" w:rsidRPr="00874198" w:rsidRDefault="00874198" w:rsidP="00874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874198" w:rsidRPr="00874198" w:rsidRDefault="00874198" w:rsidP="00874198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198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87419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874BC3" w:rsidRPr="00421B85" w:rsidRDefault="00421B85" w:rsidP="00421B85">
      <w:pPr>
        <w:tabs>
          <w:tab w:val="left" w:pos="6448"/>
        </w:tabs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74BC3" w:rsidRPr="00421B85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EF" w:rsidRDefault="000540EF">
      <w:r>
        <w:separator/>
      </w:r>
    </w:p>
  </w:endnote>
  <w:endnote w:type="continuationSeparator" w:id="0">
    <w:p w:rsidR="000540EF" w:rsidRDefault="0005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EF" w:rsidRDefault="000540EF">
      <w:r>
        <w:separator/>
      </w:r>
    </w:p>
  </w:footnote>
  <w:footnote w:type="continuationSeparator" w:id="0">
    <w:p w:rsidR="000540EF" w:rsidRDefault="0005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2E80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Bnu+S19W9/ihqplLbEulwjdEmQ=" w:salt="VmOWkjWjGskoGDbp4Rsd8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40EF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1B85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2E80"/>
    <w:rsid w:val="00874198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42E5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2008-04-23T08:17:00Z</cp:lastPrinted>
  <dcterms:created xsi:type="dcterms:W3CDTF">2025-04-08T11:26:00Z</dcterms:created>
  <dcterms:modified xsi:type="dcterms:W3CDTF">2025-04-10T08:29:00Z</dcterms:modified>
</cp:coreProperties>
</file>