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B2FE1" w:rsidTr="00CE38EE">
        <w:tc>
          <w:tcPr>
            <w:tcW w:w="10326" w:type="dxa"/>
            <w:shd w:val="clear" w:color="auto" w:fill="auto"/>
          </w:tcPr>
          <w:p w:rsidR="00190FF9" w:rsidRPr="004B2FE1" w:rsidRDefault="00190FF9" w:rsidP="004B2FE1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Pr="004B2FE1" w:rsidRDefault="00190FF9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B2FE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B2FE1" w:rsidRPr="004B2FE1" w:rsidRDefault="004B2FE1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B2FE1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B2FE1" w:rsidRPr="004B2FE1" w:rsidRDefault="004B2FE1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B2FE1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B2FE1" w:rsidRPr="004B2FE1" w:rsidTr="00CE38EE">
        <w:tc>
          <w:tcPr>
            <w:tcW w:w="10326" w:type="dxa"/>
            <w:shd w:val="clear" w:color="auto" w:fill="auto"/>
          </w:tcPr>
          <w:p w:rsidR="004B2FE1" w:rsidRPr="004B2FE1" w:rsidRDefault="004B2FE1" w:rsidP="004B2FE1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B2FE1" w:rsidRPr="004B2FE1" w:rsidRDefault="002B0164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15.04.2025 № 262-р</w:t>
            </w:r>
            <w:bookmarkStart w:id="0" w:name="_GoBack"/>
            <w:bookmarkEnd w:id="0"/>
          </w:p>
        </w:tc>
      </w:tr>
      <w:tr w:rsidR="004B2FE1" w:rsidRPr="004B2FE1" w:rsidTr="00CE38EE">
        <w:tc>
          <w:tcPr>
            <w:tcW w:w="10326" w:type="dxa"/>
            <w:shd w:val="clear" w:color="auto" w:fill="auto"/>
          </w:tcPr>
          <w:p w:rsidR="004B2FE1" w:rsidRPr="004B2FE1" w:rsidRDefault="004B2FE1" w:rsidP="004B2FE1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B2FE1" w:rsidRPr="004B2FE1" w:rsidRDefault="004B2FE1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FE1" w:rsidRPr="004B2FE1" w:rsidTr="00CE38EE">
        <w:tc>
          <w:tcPr>
            <w:tcW w:w="10326" w:type="dxa"/>
            <w:shd w:val="clear" w:color="auto" w:fill="auto"/>
          </w:tcPr>
          <w:p w:rsidR="004B2FE1" w:rsidRPr="004B2FE1" w:rsidRDefault="004B2FE1" w:rsidP="004B2FE1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B2FE1" w:rsidRPr="004B2FE1" w:rsidRDefault="004B2FE1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B2FE1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4B2FE1" w:rsidRPr="004B2FE1" w:rsidRDefault="004B2FE1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B2FE1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4B2FE1" w:rsidRPr="004B2FE1" w:rsidRDefault="004B2FE1" w:rsidP="004B2FE1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4B2FE1">
              <w:rPr>
                <w:rFonts w:ascii="Times New Roman" w:hAnsi="Times New Roman"/>
                <w:sz w:val="28"/>
                <w:szCs w:val="28"/>
              </w:rPr>
              <w:t>от 07.04.2025 № 232-р</w:t>
            </w:r>
          </w:p>
        </w:tc>
      </w:tr>
    </w:tbl>
    <w:p w:rsidR="00157194" w:rsidRPr="004B2FE1" w:rsidRDefault="00157194" w:rsidP="004B2FE1">
      <w:pPr>
        <w:spacing w:line="233" w:lineRule="auto"/>
        <w:rPr>
          <w:rFonts w:ascii="Times New Roman" w:hAnsi="Times New Roman"/>
          <w:sz w:val="24"/>
          <w:szCs w:val="24"/>
        </w:rPr>
      </w:pPr>
    </w:p>
    <w:p w:rsidR="004B2FE1" w:rsidRPr="004B2FE1" w:rsidRDefault="004B2FE1" w:rsidP="004B2FE1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B2FE1" w:rsidRPr="004B2FE1" w:rsidRDefault="004B2FE1" w:rsidP="004B2FE1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B2FE1">
        <w:rPr>
          <w:rFonts w:ascii="Times New Roman" w:hAnsi="Times New Roman"/>
          <w:bCs/>
          <w:sz w:val="28"/>
          <w:szCs w:val="28"/>
        </w:rPr>
        <w:t xml:space="preserve">Распределение    </w:t>
      </w:r>
    </w:p>
    <w:p w:rsidR="00A35F12" w:rsidRDefault="004B2FE1" w:rsidP="004B2FE1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2FE1">
        <w:rPr>
          <w:rFonts w:ascii="Times New Roman" w:hAnsi="Times New Roman"/>
          <w:bCs/>
          <w:sz w:val="28"/>
          <w:szCs w:val="28"/>
        </w:rPr>
        <w:t>объемов субсидий бюджетам муниципальных образований Рязанской области</w:t>
      </w:r>
      <w:r w:rsidR="00A35F12">
        <w:rPr>
          <w:rFonts w:ascii="Times New Roman" w:hAnsi="Times New Roman"/>
          <w:bCs/>
          <w:sz w:val="28"/>
          <w:szCs w:val="28"/>
        </w:rPr>
        <w:br/>
      </w:r>
      <w:r w:rsidRPr="004B2FE1">
        <w:rPr>
          <w:rFonts w:ascii="Times New Roman" w:hAnsi="Times New Roman"/>
          <w:bCs/>
          <w:sz w:val="28"/>
          <w:szCs w:val="28"/>
        </w:rPr>
        <w:t>в 2025 году в рамках направления (подпрограммы) 1 «Модернизация коммунального</w:t>
      </w:r>
    </w:p>
    <w:p w:rsidR="00A35F12" w:rsidRDefault="004B2FE1" w:rsidP="004B2FE1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2FE1">
        <w:rPr>
          <w:rFonts w:ascii="Times New Roman" w:hAnsi="Times New Roman"/>
          <w:bCs/>
          <w:sz w:val="28"/>
          <w:szCs w:val="28"/>
        </w:rPr>
        <w:t>комплекса» государственной программы Рязанской области «Развитие коммунальной</w:t>
      </w:r>
    </w:p>
    <w:p w:rsidR="004B2FE1" w:rsidRPr="004B2FE1" w:rsidRDefault="004B2FE1" w:rsidP="004B2FE1">
      <w:pPr>
        <w:spacing w:line="233" w:lineRule="auto"/>
        <w:jc w:val="center"/>
        <w:rPr>
          <w:rFonts w:ascii="Times New Roman" w:hAnsi="Times New Roman"/>
          <w:bCs/>
          <w:sz w:val="28"/>
          <w:szCs w:val="28"/>
        </w:rPr>
      </w:pPr>
      <w:r w:rsidRPr="004B2FE1">
        <w:rPr>
          <w:rFonts w:ascii="Times New Roman" w:hAnsi="Times New Roman"/>
          <w:bCs/>
          <w:sz w:val="28"/>
          <w:szCs w:val="28"/>
        </w:rPr>
        <w:t xml:space="preserve">инфраструктуры, энергосбережение и повышение энергетической эффективности» </w:t>
      </w:r>
    </w:p>
    <w:p w:rsidR="004B2FE1" w:rsidRPr="004B2FE1" w:rsidRDefault="004B2FE1" w:rsidP="004B2FE1">
      <w:pPr>
        <w:spacing w:line="233" w:lineRule="auto"/>
        <w:jc w:val="center"/>
        <w:rPr>
          <w:rFonts w:ascii="Times New Roman" w:hAnsi="Times New Roman"/>
          <w:bCs/>
          <w:sz w:val="16"/>
          <w:szCs w:val="16"/>
        </w:rPr>
      </w:pPr>
      <w:r w:rsidRPr="004B2FE1">
        <w:rPr>
          <w:rFonts w:ascii="Times New Roman" w:hAnsi="Times New Roman"/>
          <w:bCs/>
          <w:sz w:val="16"/>
          <w:szCs w:val="16"/>
        </w:rPr>
        <w:t xml:space="preserve">  </w:t>
      </w:r>
    </w:p>
    <w:p w:rsidR="004B2FE1" w:rsidRDefault="004B2FE1" w:rsidP="004B2FE1">
      <w:pPr>
        <w:spacing w:line="233" w:lineRule="auto"/>
        <w:ind w:right="-35"/>
        <w:jc w:val="right"/>
        <w:rPr>
          <w:rFonts w:ascii="Times New Roman" w:hAnsi="Times New Roman"/>
          <w:bCs/>
          <w:sz w:val="24"/>
          <w:szCs w:val="24"/>
        </w:rPr>
      </w:pPr>
      <w:r w:rsidRPr="004B2FE1">
        <w:rPr>
          <w:rFonts w:ascii="Times New Roman" w:hAnsi="Times New Roman"/>
          <w:bCs/>
          <w:sz w:val="24"/>
          <w:szCs w:val="24"/>
        </w:rPr>
        <w:t xml:space="preserve">  (рублей)</w:t>
      </w:r>
    </w:p>
    <w:p w:rsidR="004B2FE1" w:rsidRPr="004B2FE1" w:rsidRDefault="004B2FE1" w:rsidP="004B2FE1">
      <w:pPr>
        <w:spacing w:line="233" w:lineRule="auto"/>
        <w:ind w:right="-35"/>
        <w:rPr>
          <w:rFonts w:ascii="Times New Roman" w:hAnsi="Times New Roman"/>
          <w:bCs/>
          <w:sz w:val="4"/>
          <w:szCs w:val="4"/>
        </w:rPr>
      </w:pPr>
    </w:p>
    <w:tbl>
      <w:tblPr>
        <w:tblStyle w:val="a9"/>
        <w:tblW w:w="146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2"/>
        <w:gridCol w:w="1743"/>
        <w:gridCol w:w="1685"/>
        <w:gridCol w:w="3363"/>
        <w:gridCol w:w="2037"/>
        <w:gridCol w:w="2037"/>
        <w:gridCol w:w="1396"/>
        <w:gridCol w:w="1866"/>
      </w:tblGrid>
      <w:tr w:rsidR="004B2FE1" w:rsidRPr="004B2FE1" w:rsidTr="004B2FE1">
        <w:trPr>
          <w:trHeight w:val="240"/>
        </w:trPr>
        <w:tc>
          <w:tcPr>
            <w:tcW w:w="502" w:type="dxa"/>
            <w:vMerge w:val="restart"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п</w:t>
            </w:r>
            <w:proofErr w:type="gramEnd"/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1743" w:type="dxa"/>
            <w:vMerge w:val="restart"/>
            <w:tcBorders>
              <w:bottom w:val="nil"/>
            </w:tcBorders>
          </w:tcPr>
          <w:p w:rsidR="004B2FE1" w:rsidRPr="004B2FE1" w:rsidRDefault="004B2FE1" w:rsidP="007508D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муниципальных образований Рязанской области</w:t>
            </w:r>
          </w:p>
        </w:tc>
        <w:tc>
          <w:tcPr>
            <w:tcW w:w="1685" w:type="dxa"/>
            <w:vMerge w:val="restart"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получателя средств (</w:t>
            </w:r>
            <w:proofErr w:type="spellStart"/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район, </w:t>
            </w: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ный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округ, сельское поселение, городское поселение, городской округ)</w:t>
            </w:r>
          </w:p>
        </w:tc>
        <w:tc>
          <w:tcPr>
            <w:tcW w:w="3363" w:type="dxa"/>
            <w:vMerge w:val="restart"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объектов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субсидий</w:t>
            </w:r>
          </w:p>
        </w:tc>
      </w:tr>
      <w:tr w:rsidR="004B2FE1" w:rsidRPr="004B2FE1" w:rsidTr="004B2FE1">
        <w:trPr>
          <w:trHeight w:val="3804"/>
        </w:trPr>
        <w:tc>
          <w:tcPr>
            <w:tcW w:w="502" w:type="dxa"/>
            <w:vMerge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right="-35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363" w:type="dxa"/>
            <w:vMerge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037" w:type="dxa"/>
            <w:tcBorders>
              <w:bottom w:val="nil"/>
            </w:tcBorders>
          </w:tcPr>
          <w:p w:rsidR="004B2FE1" w:rsidRPr="004B2FE1" w:rsidRDefault="004B2FE1" w:rsidP="004B2FE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Субсидии бюджетам муниципальных образований Рязанской области на реализацию мероприятий по модернизации коммунальной инфраструктуры</w:t>
            </w:r>
          </w:p>
        </w:tc>
        <w:tc>
          <w:tcPr>
            <w:tcW w:w="2037" w:type="dxa"/>
            <w:tcBorders>
              <w:bottom w:val="nil"/>
            </w:tcBorders>
          </w:tcPr>
          <w:p w:rsidR="004B2FE1" w:rsidRPr="004B2FE1" w:rsidRDefault="004B2FE1" w:rsidP="004B2FE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водоснабжения</w:t>
            </w:r>
          </w:p>
          <w:p w:rsidR="004B2FE1" w:rsidRPr="004B2FE1" w:rsidRDefault="004B2FE1" w:rsidP="004B2FE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396" w:type="dxa"/>
            <w:tcBorders>
              <w:bottom w:val="nil"/>
            </w:tcBorders>
          </w:tcPr>
          <w:p w:rsidR="004B2FE1" w:rsidRPr="004B2FE1" w:rsidRDefault="004B2FE1" w:rsidP="004B2FE1">
            <w:pPr>
              <w:spacing w:line="233" w:lineRule="auto"/>
              <w:ind w:left="-57" w:right="-57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Субсидии бюджетам </w:t>
            </w:r>
            <w:proofErr w:type="spellStart"/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пальных</w:t>
            </w:r>
            <w:proofErr w:type="spellEnd"/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образова-ний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Рязанской области на </w:t>
            </w:r>
            <w:r w:rsidRPr="004B2FE1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 xml:space="preserve">обеспечение </w:t>
            </w:r>
            <w:proofErr w:type="spellStart"/>
            <w:r w:rsidRPr="004B2FE1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водоснаб</w:t>
            </w:r>
            <w:r w:rsidR="00472A7B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-</w:t>
            </w:r>
            <w:r w:rsidRPr="004B2FE1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жения</w:t>
            </w:r>
            <w:proofErr w:type="spellEnd"/>
            <w:r w:rsidRPr="004B2FE1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 xml:space="preserve"> малых </w:t>
            </w:r>
          </w:p>
          <w:p w:rsidR="004B2FE1" w:rsidRPr="004B2FE1" w:rsidRDefault="004B2FE1" w:rsidP="004B2FE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eastAsiaTheme="minorHAnsi" w:hAnsi="Times New Roman"/>
                <w:spacing w:val="-2"/>
                <w:sz w:val="24"/>
                <w:szCs w:val="24"/>
              </w:rPr>
              <w:t>населенных пунктов</w:t>
            </w:r>
          </w:p>
        </w:tc>
        <w:tc>
          <w:tcPr>
            <w:tcW w:w="1866" w:type="dxa"/>
            <w:tcBorders>
              <w:bottom w:val="nil"/>
            </w:tcBorders>
          </w:tcPr>
          <w:p w:rsidR="004B2FE1" w:rsidRPr="004B2FE1" w:rsidRDefault="004B2FE1" w:rsidP="004B2FE1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Субсидии бюджетам муниципальных образований Рязанской области на подготовку проектной документации на строительство и реконструкцию (модернизацию) объектов водоотведения</w:t>
            </w:r>
          </w:p>
        </w:tc>
      </w:tr>
    </w:tbl>
    <w:p w:rsidR="004B2FE1" w:rsidRPr="004B2FE1" w:rsidRDefault="004B2FE1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6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2"/>
        <w:gridCol w:w="1743"/>
        <w:gridCol w:w="1685"/>
        <w:gridCol w:w="3363"/>
        <w:gridCol w:w="2037"/>
        <w:gridCol w:w="2037"/>
        <w:gridCol w:w="1396"/>
        <w:gridCol w:w="1866"/>
      </w:tblGrid>
      <w:tr w:rsidR="004B2FE1" w:rsidRPr="004B2FE1" w:rsidTr="007508D5">
        <w:trPr>
          <w:trHeight w:val="272"/>
          <w:tblHeader/>
        </w:trPr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7</w:t>
            </w: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8</w:t>
            </w:r>
          </w:p>
        </w:tc>
      </w:tr>
      <w:tr w:rsidR="004B2FE1" w:rsidRPr="004B2FE1" w:rsidTr="007508D5">
        <w:trPr>
          <w:trHeight w:val="3064"/>
        </w:trPr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Александро-Невский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Александро-Невский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Подготовка проектной документации по объекту: «Строительство очистных сооружений хозяйственно-бытовых сточных вод производительностью                    100 м³/сутки, по адресу: Рязанская область, Александро-Невский муниципальный район                   п. Каширин»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12542701,13</w:t>
            </w:r>
          </w:p>
        </w:tc>
      </w:tr>
      <w:tr w:rsidR="004B2FE1" w:rsidRPr="004B2FE1" w:rsidTr="007508D5">
        <w:trPr>
          <w:trHeight w:val="1092"/>
        </w:trPr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Клепиковский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район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Строительство очистных сооружений в д. Оськино </w:t>
            </w:r>
            <w:proofErr w:type="spell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Клепиковского</w:t>
            </w:r>
            <w:proofErr w:type="spell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72912816,90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rPr>
          <w:trHeight w:val="1092"/>
        </w:trPr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Кораблинский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округ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Строительство очистных сооружений </w:t>
            </w:r>
            <w:proofErr w:type="gram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с. </w:t>
            </w:r>
            <w:proofErr w:type="spell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Пехлец</w:t>
            </w:r>
            <w:proofErr w:type="spell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Кораблинского</w:t>
            </w:r>
            <w:proofErr w:type="spell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района Рязанской области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81856001,70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rPr>
          <w:trHeight w:val="1944"/>
        </w:trPr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округ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Пителинский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округ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Водоснабжение малых населенных пунктов </w:t>
            </w: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Пителинского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муниципального округа Рязанской области (строительство шахтного колодца в с. </w:t>
            </w:r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Новый</w:t>
            </w:r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Ункор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,                       ул. Садовая)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233466,54</w:t>
            </w: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4B2FE1" w:rsidRPr="004B2FE1" w:rsidTr="007508D5">
        <w:trPr>
          <w:trHeight w:val="1931"/>
        </w:trPr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Рязанский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Рязанский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Подготовка проектной документации на реконструкцию объекта: «Реконструкция водопроводных сетей в                         п. </w:t>
            </w:r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Окский</w:t>
            </w:r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Рязанского района Рязанской области»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1758333,33</w:t>
            </w: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Старожи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ловский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Старожи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ловское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Старожи</w:t>
            </w:r>
            <w:r w:rsidR="007508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-</w:t>
            </w: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ловского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муниципаль-ного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Разработка проектно-сметной документации на строительство артезианской скважины, станции водоподготовки, реконструкцию сетей водоснабжения ул. Павлова,                                    </w:t>
            </w:r>
            <w:proofErr w:type="spell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р.п</w:t>
            </w:r>
            <w:proofErr w:type="spell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. Старожилово Рязанской области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2158466,33</w:t>
            </w:r>
          </w:p>
        </w:tc>
        <w:tc>
          <w:tcPr>
            <w:tcW w:w="139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43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Шиловский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685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Шиловский </w:t>
            </w:r>
            <w:proofErr w:type="spellStart"/>
            <w:proofErr w:type="gramStart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муниципаль-ный</w:t>
            </w:r>
            <w:proofErr w:type="spellEnd"/>
            <w:proofErr w:type="gramEnd"/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Подготовка проектной документации по объекту: «Реконструкция канализационных очистных сооружений и сбросного коллектора по адресу: Рязанская область, Шиловский район, с. Мосолово,                           ул. Совхозная»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8903548,87</w:t>
            </w: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3" w:type="dxa"/>
            <w:vMerge w:val="restart"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1685" w:type="dxa"/>
            <w:vMerge w:val="restart"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город Рязань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spacing w:line="233" w:lineRule="auto"/>
              <w:ind w:left="-28" w:right="-28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Капитальный ремонт линейного объекта: водопроводная сеть Советского района, сооружение № 2 (участок трубопровода от камеры около насосной станции «</w:t>
            </w: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Болдыревская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» до колодца около дома № 4а по улице Кремлевский вал)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31222855,82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rPr>
          <w:trHeight w:val="1847"/>
        </w:trPr>
        <w:tc>
          <w:tcPr>
            <w:tcW w:w="502" w:type="dxa"/>
          </w:tcPr>
          <w:p w:rsidR="004B2FE1" w:rsidRPr="004B2FE1" w:rsidRDefault="004B2FE1" w:rsidP="007508D5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43" w:type="dxa"/>
            <w:vMerge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7508D5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472A7B">
            <w:pPr>
              <w:spacing w:line="233" w:lineRule="auto"/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Капитальный ремонт в рамках объекта «Канализационная сеть Советского р</w:t>
            </w:r>
            <w:r w:rsidR="00472A7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айона, сооружение № 2» от дома </w:t>
            </w: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№ 8 по ул. Кольцова до дома № 16 по ул. Кольцова протяженностью 101,16 </w:t>
            </w:r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п. </w:t>
            </w:r>
            <w:proofErr w:type="gramStart"/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4730317,03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43" w:type="dxa"/>
            <w:vMerge w:val="restart"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 w:val="restart"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A35F12">
            <w:pPr>
              <w:spacing w:line="233" w:lineRule="auto"/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Капитальный ремонт канализационного коллектора протяженностью 1300 </w:t>
            </w:r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п. м.</w:t>
            </w: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ул. Циолковского в г. Рязани Рязанской области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39186552,38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43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A35F12">
            <w:pPr>
              <w:spacing w:line="233" w:lineRule="auto"/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Капитальный ремонт в рамках объекта «Канализационная сеть Московского района, сооружение № 3» от дома № 1а по улице </w:t>
            </w:r>
            <w:proofErr w:type="spell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Великанова</w:t>
            </w:r>
            <w:proofErr w:type="spell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до дома № 11 по бульвару Народный протяженностью 606,30 </w:t>
            </w:r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п. </w:t>
            </w:r>
            <w:proofErr w:type="gramStart"/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proofErr w:type="gramEnd"/>
            <w:r w:rsidR="00A35F1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46872653,00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rPr>
          <w:trHeight w:val="2126"/>
        </w:trPr>
        <w:tc>
          <w:tcPr>
            <w:tcW w:w="502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43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72A7B" w:rsidRDefault="004B2FE1" w:rsidP="00472A7B">
            <w:pPr>
              <w:spacing w:line="233" w:lineRule="auto"/>
              <w:ind w:left="-28" w:right="-2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Канализационная сеть Советского района, сооружение № 2 (участок трубопровода </w:t>
            </w:r>
            <w:proofErr w:type="spell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Ду</w:t>
            </w:r>
            <w:proofErr w:type="spell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800 мм от колодца около дома № 3 </w:t>
            </w:r>
            <w:proofErr w:type="gramEnd"/>
          </w:p>
          <w:p w:rsidR="004B2FE1" w:rsidRPr="004B2FE1" w:rsidRDefault="004B2FE1" w:rsidP="00472A7B">
            <w:pPr>
              <w:spacing w:line="233" w:lineRule="auto"/>
              <w:ind w:left="-28" w:right="-28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 площади 26 Бакинских Комиссаров до колодца около </w:t>
            </w:r>
          </w:p>
          <w:p w:rsidR="004B2FE1" w:rsidRPr="004B2FE1" w:rsidRDefault="004B2FE1" w:rsidP="00472A7B">
            <w:pPr>
              <w:spacing w:line="233" w:lineRule="auto"/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дома № 49 по улице </w:t>
            </w:r>
            <w:proofErr w:type="gram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Садовая</w:t>
            </w:r>
            <w:proofErr w:type="gram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76641597,51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43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A35F12">
            <w:pPr>
              <w:spacing w:line="233" w:lineRule="auto"/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Капитальный ремонт линейных объектов водопроводной сети Советского района города </w:t>
            </w:r>
            <w:r w:rsidRPr="00A35F12">
              <w:rPr>
                <w:rFonts w:ascii="Times New Roman" w:hAnsi="Times New Roman"/>
                <w:spacing w:val="-4"/>
                <w:sz w:val="24"/>
                <w:szCs w:val="24"/>
              </w:rPr>
              <w:t>Рязань на участке трубопровода</w:t>
            </w: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Ду</w:t>
            </w:r>
            <w:proofErr w:type="spell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1000 мм (от Борковской очистной водопроводной станции до водопроводной камеры № </w:t>
            </w:r>
            <w:r w:rsidRPr="007508D5">
              <w:rPr>
                <w:rFonts w:ascii="Times New Roman" w:hAnsi="Times New Roman"/>
                <w:spacing w:val="-4"/>
                <w:sz w:val="24"/>
                <w:szCs w:val="24"/>
              </w:rPr>
              <w:t>св2340 в районе строения № 131</w:t>
            </w: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12-го района поселка Борки)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73316411,08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43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472A7B">
            <w:pPr>
              <w:spacing w:line="233" w:lineRule="auto"/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472A7B">
            <w:pPr>
              <w:spacing w:line="233" w:lineRule="auto"/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Капитальный ремонт участка магистральных трубопроводов 3 т/м, ул. </w:t>
            </w:r>
            <w:proofErr w:type="gramStart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Соборная</w:t>
            </w:r>
            <w:proofErr w:type="gramEnd"/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3ТК-318 – 3ТК-323 – 2ТК-599 – 2ТК-590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65749672,55</w:t>
            </w:r>
          </w:p>
        </w:tc>
        <w:tc>
          <w:tcPr>
            <w:tcW w:w="2037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472A7B">
            <w:pPr>
              <w:spacing w:line="233" w:lineRule="auto"/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43" w:type="dxa"/>
            <w:vMerge w:val="restart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 w:val="restart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Капитальный ремонт участка магистральных трубопроводов  2 т/м, Первомайский проспект, 2ТК-585 – 2ТК-590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48952224,82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43" w:type="dxa"/>
            <w:vMerge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Капитальный ремонт участка магистральных трубопроводов  2 т/м, ул. Урицкого, 6ТК-6 – 6ТК-12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38398024,88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43" w:type="dxa"/>
            <w:vMerge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Капитальный ремонт участка магистральных трубопроводов  1 т/м, ул. </w:t>
            </w:r>
            <w:proofErr w:type="gramStart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Высоковольтная</w:t>
            </w:r>
            <w:proofErr w:type="gramEnd"/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1ТК-553 – 1ТК-533/6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63991513,08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502" w:type="dxa"/>
          </w:tcPr>
          <w:p w:rsidR="004B2FE1" w:rsidRPr="004B2FE1" w:rsidRDefault="004B2FE1" w:rsidP="007508D5">
            <w:pPr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43" w:type="dxa"/>
            <w:vMerge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85" w:type="dxa"/>
            <w:vMerge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Капитальный ремонт участка магистральных трубопроводов 1 т/м, ул. Гагарина, 1ТК-530 – 1ТК-530/9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64443359,25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</w:tr>
      <w:tr w:rsidR="004B2FE1" w:rsidRPr="004B2FE1" w:rsidTr="007508D5">
        <w:tc>
          <w:tcPr>
            <w:tcW w:w="3930" w:type="dxa"/>
            <w:gridSpan w:val="3"/>
          </w:tcPr>
          <w:p w:rsidR="004B2FE1" w:rsidRPr="004B2FE1" w:rsidRDefault="004B2FE1" w:rsidP="007508D5">
            <w:pPr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363" w:type="dxa"/>
          </w:tcPr>
          <w:p w:rsidR="004B2FE1" w:rsidRPr="004B2FE1" w:rsidRDefault="004B2FE1" w:rsidP="007508D5">
            <w:pPr>
              <w:ind w:left="-28" w:right="-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hAnsi="Times New Roman"/>
                <w:spacing w:val="-2"/>
                <w:sz w:val="24"/>
                <w:szCs w:val="24"/>
              </w:rPr>
              <w:t>708274000,00</w:t>
            </w:r>
          </w:p>
        </w:tc>
        <w:tc>
          <w:tcPr>
            <w:tcW w:w="2037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3916799,66</w:t>
            </w:r>
          </w:p>
        </w:tc>
        <w:tc>
          <w:tcPr>
            <w:tcW w:w="139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233466,54</w:t>
            </w:r>
          </w:p>
        </w:tc>
        <w:tc>
          <w:tcPr>
            <w:tcW w:w="1866" w:type="dxa"/>
          </w:tcPr>
          <w:p w:rsidR="004B2FE1" w:rsidRPr="004B2FE1" w:rsidRDefault="004B2FE1" w:rsidP="007508D5">
            <w:pPr>
              <w:ind w:right="-35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4B2FE1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21446250,00»</w:t>
            </w:r>
          </w:p>
        </w:tc>
      </w:tr>
    </w:tbl>
    <w:p w:rsidR="004B2FE1" w:rsidRDefault="004B2FE1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508D5" w:rsidRDefault="007508D5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508D5" w:rsidRPr="007508D5" w:rsidRDefault="007508D5" w:rsidP="007508D5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7508D5" w:rsidRPr="007508D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AB" w:rsidRDefault="006B73AB">
      <w:r>
        <w:separator/>
      </w:r>
    </w:p>
  </w:endnote>
  <w:endnote w:type="continuationSeparator" w:id="0">
    <w:p w:rsidR="006B73AB" w:rsidRDefault="006B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AB" w:rsidRDefault="006B73AB">
      <w:r>
        <w:separator/>
      </w:r>
    </w:p>
  </w:footnote>
  <w:footnote w:type="continuationSeparator" w:id="0">
    <w:p w:rsidR="006B73AB" w:rsidRDefault="006B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2B0164">
      <w:rPr>
        <w:rFonts w:ascii="Times New Roman" w:hAnsi="Times New Roman"/>
        <w:noProof/>
        <w:sz w:val="24"/>
        <w:szCs w:val="24"/>
      </w:rPr>
      <w:t>5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0164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2A7B"/>
    <w:rsid w:val="004734B7"/>
    <w:rsid w:val="00481B88"/>
    <w:rsid w:val="00483DB5"/>
    <w:rsid w:val="00485B4F"/>
    <w:rsid w:val="004862D1"/>
    <w:rsid w:val="004B2D5A"/>
    <w:rsid w:val="004B2FE1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B73AB"/>
    <w:rsid w:val="006F328B"/>
    <w:rsid w:val="006F5886"/>
    <w:rsid w:val="00707734"/>
    <w:rsid w:val="00707E19"/>
    <w:rsid w:val="00712F7C"/>
    <w:rsid w:val="0072328A"/>
    <w:rsid w:val="007377B5"/>
    <w:rsid w:val="00746CC2"/>
    <w:rsid w:val="007508D5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35F12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</vt:lpstr>
      <vt:lpstr/>
      <vt:lpstr>Распределение    </vt:lpstr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5</cp:revision>
  <cp:lastPrinted>2008-04-23T08:17:00Z</cp:lastPrinted>
  <dcterms:created xsi:type="dcterms:W3CDTF">2025-04-11T07:51:00Z</dcterms:created>
  <dcterms:modified xsi:type="dcterms:W3CDTF">2025-04-15T14:42:00Z</dcterms:modified>
</cp:coreProperties>
</file>