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B7" w:rsidRDefault="00563FC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B7" w:rsidRDefault="00563FC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C68B7" w:rsidRDefault="00563FC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C68B7" w:rsidRDefault="00FC68B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68B7" w:rsidRDefault="00FC68B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68B7" w:rsidRDefault="00563FC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C68B7" w:rsidRDefault="00FC68B7">
      <w:pPr>
        <w:tabs>
          <w:tab w:val="left" w:pos="709"/>
        </w:tabs>
        <w:jc w:val="center"/>
        <w:rPr>
          <w:sz w:val="28"/>
        </w:rPr>
      </w:pPr>
    </w:p>
    <w:p w:rsidR="00FC68B7" w:rsidRDefault="00FC68B7">
      <w:pPr>
        <w:tabs>
          <w:tab w:val="left" w:pos="709"/>
        </w:tabs>
        <w:jc w:val="center"/>
        <w:rPr>
          <w:sz w:val="28"/>
        </w:rPr>
      </w:pPr>
    </w:p>
    <w:p w:rsidR="00FC68B7" w:rsidRDefault="00563FC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23D82">
        <w:rPr>
          <w:sz w:val="28"/>
        </w:rPr>
        <w:t xml:space="preserve"> 28 </w:t>
      </w:r>
      <w:r>
        <w:rPr>
          <w:sz w:val="28"/>
        </w:rPr>
        <w:t>»</w:t>
      </w:r>
      <w:r w:rsidR="00D23D82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</w:t>
      </w:r>
      <w:r w:rsidR="00D23D82">
        <w:rPr>
          <w:sz w:val="28"/>
        </w:rPr>
        <w:t xml:space="preserve">                     </w:t>
      </w:r>
      <w:r>
        <w:rPr>
          <w:sz w:val="28"/>
        </w:rPr>
        <w:t xml:space="preserve">     № </w:t>
      </w:r>
      <w:r w:rsidR="00D23D82">
        <w:rPr>
          <w:sz w:val="28"/>
        </w:rPr>
        <w:t>230-п</w:t>
      </w:r>
    </w:p>
    <w:p w:rsidR="00FC68B7" w:rsidRDefault="00FC68B7">
      <w:pPr>
        <w:tabs>
          <w:tab w:val="left" w:pos="709"/>
        </w:tabs>
        <w:jc w:val="both"/>
        <w:rPr>
          <w:sz w:val="28"/>
        </w:rPr>
      </w:pPr>
    </w:p>
    <w:p w:rsidR="00FC68B7" w:rsidRDefault="00FC68B7">
      <w:pPr>
        <w:tabs>
          <w:tab w:val="left" w:pos="709"/>
        </w:tabs>
        <w:jc w:val="both"/>
        <w:rPr>
          <w:sz w:val="28"/>
        </w:rPr>
      </w:pPr>
    </w:p>
    <w:p w:rsidR="00FC68B7" w:rsidRDefault="00563FC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Вышгородское се</w:t>
      </w:r>
      <w:r>
        <w:rPr>
          <w:rFonts w:ascii="Times New Roman" w:hAnsi="Times New Roman"/>
          <w:sz w:val="28"/>
        </w:rPr>
        <w:t>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FC68B7" w:rsidRDefault="00FC68B7">
      <w:pPr>
        <w:tabs>
          <w:tab w:val="left" w:pos="709"/>
        </w:tabs>
        <w:jc w:val="both"/>
        <w:rPr>
          <w:color w:val="auto"/>
          <w:sz w:val="28"/>
        </w:rPr>
      </w:pPr>
    </w:p>
    <w:p w:rsidR="00FC68B7" w:rsidRDefault="00563FC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shd w:val="clear" w:color="FFFFFF" w:fill="FFFFFF" w:themeFill="background1"/>
        </w:rPr>
        <w:t xml:space="preserve"> 06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.03.2025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исх01-12/76/1/25,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11.03.2025 № 12-ок «О предоставлении отпуска работни</w:t>
      </w:r>
      <w:r>
        <w:rPr>
          <w:color w:val="000000" w:themeColor="text1"/>
          <w:sz w:val="28"/>
        </w:rPr>
        <w:t>ку»,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FC68B7" w:rsidRDefault="00563FC4" w:rsidP="00563F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Вышгородское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 xml:space="preserve">от 03.07.2023 № 265-п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Вышгородское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>(в редакции постановления Главархитектуры Рязанской области от 23.01.2025 № 64-п</w:t>
      </w:r>
      <w:r>
        <w:rPr>
          <w:sz w:val="28"/>
        </w:rPr>
        <w:t>)</w:t>
      </w:r>
      <w:r>
        <w:rPr>
          <w:color w:val="auto"/>
          <w:sz w:val="28"/>
        </w:rPr>
        <w:t>:</w:t>
      </w:r>
    </w:p>
    <w:p w:rsidR="00FC68B7" w:rsidRDefault="00563FC4" w:rsidP="00563FC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2:</w:t>
      </w:r>
    </w:p>
    <w:p w:rsidR="00FC68B7" w:rsidRDefault="00563FC4" w:rsidP="00563FC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color w:val="000000" w:themeColor="text1"/>
          <w:sz w:val="28"/>
          <w:szCs w:val="27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«4.1 Зона </w:t>
      </w:r>
      <w:r>
        <w:rPr>
          <w:color w:val="000000" w:themeColor="text1"/>
          <w:sz w:val="28"/>
        </w:rPr>
        <w:t>садоводческих или огороднических некоммерческих товариществ»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FC68B7" w:rsidRDefault="00563FC4" w:rsidP="00563FC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lastRenderedPageBreak/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Зоны сельскохозяйственного использования»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</w:t>
      </w:r>
      <w:r>
        <w:rPr>
          <w:sz w:val="28"/>
          <w:szCs w:val="28"/>
        </w:rPr>
        <w:t>.</w:t>
      </w:r>
    </w:p>
    <w:p w:rsidR="00FC68B7" w:rsidRDefault="00563FC4" w:rsidP="00563F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C68B7" w:rsidRDefault="00563FC4" w:rsidP="00563F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</w:t>
      </w:r>
      <w:r>
        <w:rPr>
          <w:color w:val="auto"/>
          <w:sz w:val="28"/>
          <w:szCs w:val="28"/>
        </w:rPr>
        <w:t xml:space="preserve">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Вышгородское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C68B7" w:rsidRDefault="00563FC4" w:rsidP="00563F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FC68B7" w:rsidRDefault="00563FC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C68B7" w:rsidRDefault="00563FC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FC68B7" w:rsidRDefault="00563FC4" w:rsidP="00563F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FC68B7" w:rsidRDefault="00563FC4" w:rsidP="00563F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Вышгородское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 xml:space="preserve">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C68B7" w:rsidRDefault="00563FC4" w:rsidP="00563F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</w:t>
      </w:r>
      <w:r>
        <w:rPr>
          <w:rFonts w:eastAsia="NSimSun" w:cs="Arial"/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C68B7" w:rsidRDefault="00FC68B7">
      <w:pPr>
        <w:widowControl w:val="0"/>
        <w:ind w:firstLine="850"/>
        <w:jc w:val="both"/>
        <w:rPr>
          <w:color w:val="auto"/>
          <w:sz w:val="28"/>
        </w:rPr>
      </w:pPr>
    </w:p>
    <w:p w:rsidR="00FC68B7" w:rsidRDefault="00FC68B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C68B7" w:rsidRDefault="00563FC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О.М. Алямовская</w:t>
      </w:r>
    </w:p>
    <w:p w:rsidR="00FC68B7" w:rsidRDefault="00FC68B7"/>
    <w:sectPr w:rsidR="00FC68B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C4" w:rsidRDefault="00563FC4">
      <w:r>
        <w:separator/>
      </w:r>
    </w:p>
  </w:endnote>
  <w:endnote w:type="continuationSeparator" w:id="0">
    <w:p w:rsidR="00563FC4" w:rsidRDefault="005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C4" w:rsidRDefault="00563FC4">
      <w:r>
        <w:separator/>
      </w:r>
    </w:p>
  </w:footnote>
  <w:footnote w:type="continuationSeparator" w:id="0">
    <w:p w:rsidR="00563FC4" w:rsidRDefault="005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B7" w:rsidRDefault="00563FC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23D82" w:rsidRPr="00D23D82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C68B7" w:rsidRDefault="00FC68B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34B3"/>
    <w:multiLevelType w:val="multilevel"/>
    <w:tmpl w:val="13420F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1FE4F69"/>
    <w:multiLevelType w:val="hybridMultilevel"/>
    <w:tmpl w:val="7B62E604"/>
    <w:lvl w:ilvl="0" w:tplc="C61004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B983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20A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8AB1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32CB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163F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6AE9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A24CE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A844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6F5901"/>
    <w:multiLevelType w:val="hybridMultilevel"/>
    <w:tmpl w:val="A42CA49C"/>
    <w:lvl w:ilvl="0" w:tplc="99001A5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C08A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F85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9AC5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F2CD2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F7A08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B6893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22A42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228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7"/>
    <w:rsid w:val="00563FC4"/>
    <w:rsid w:val="00D23D82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F11B"/>
  <w15:docId w15:val="{5A77C210-302E-4687-A520-8ED53CD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2025-03-28T09:07:00Z</dcterms:created>
  <dcterms:modified xsi:type="dcterms:W3CDTF">2025-03-28T09:13:00Z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