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BC" w:rsidRDefault="00E42F2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7BC" w:rsidRDefault="00E42F29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A67BC" w:rsidRDefault="00E42F29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A67BC" w:rsidRDefault="00EA67B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A67BC" w:rsidRDefault="00EA67BC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EA67BC" w:rsidRDefault="00E42F2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A67BC" w:rsidRDefault="00EA67BC">
      <w:pPr>
        <w:tabs>
          <w:tab w:val="left" w:pos="709"/>
        </w:tabs>
        <w:jc w:val="center"/>
        <w:rPr>
          <w:sz w:val="28"/>
        </w:rPr>
      </w:pPr>
    </w:p>
    <w:p w:rsidR="00EA67BC" w:rsidRDefault="00EA67BC">
      <w:pPr>
        <w:tabs>
          <w:tab w:val="left" w:pos="709"/>
        </w:tabs>
        <w:jc w:val="center"/>
        <w:rPr>
          <w:sz w:val="28"/>
        </w:rPr>
      </w:pPr>
    </w:p>
    <w:p w:rsidR="00EA67BC" w:rsidRDefault="00E42F29">
      <w:pPr>
        <w:tabs>
          <w:tab w:val="left" w:pos="709"/>
        </w:tabs>
        <w:rPr>
          <w:color w:val="auto"/>
          <w:sz w:val="28"/>
        </w:rPr>
      </w:pPr>
      <w:proofErr w:type="gramStart"/>
      <w:r>
        <w:rPr>
          <w:color w:val="auto"/>
          <w:sz w:val="28"/>
        </w:rPr>
        <w:t>«</w:t>
      </w:r>
      <w:r w:rsidR="00E7286E">
        <w:rPr>
          <w:color w:val="auto"/>
          <w:sz w:val="28"/>
        </w:rPr>
        <w:t xml:space="preserve"> 02</w:t>
      </w:r>
      <w:proofErr w:type="gramEnd"/>
      <w:r w:rsidR="00E7286E">
        <w:rPr>
          <w:color w:val="auto"/>
          <w:sz w:val="28"/>
        </w:rPr>
        <w:t xml:space="preserve"> </w:t>
      </w:r>
      <w:r>
        <w:rPr>
          <w:color w:val="auto"/>
          <w:sz w:val="28"/>
        </w:rPr>
        <w:t>»</w:t>
      </w:r>
      <w:r w:rsidR="00E7286E">
        <w:rPr>
          <w:color w:val="auto"/>
          <w:sz w:val="28"/>
        </w:rPr>
        <w:t xml:space="preserve"> апреля </w:t>
      </w:r>
      <w:r>
        <w:rPr>
          <w:color w:val="auto"/>
          <w:sz w:val="28"/>
        </w:rPr>
        <w:t xml:space="preserve">2025 г.                                                                        </w:t>
      </w:r>
      <w:r w:rsidR="00E7286E">
        <w:rPr>
          <w:color w:val="auto"/>
          <w:sz w:val="28"/>
        </w:rPr>
        <w:t xml:space="preserve">                    </w:t>
      </w:r>
      <w:bookmarkStart w:id="0" w:name="_GoBack"/>
      <w:bookmarkEnd w:id="0"/>
      <w:r>
        <w:rPr>
          <w:color w:val="auto"/>
          <w:sz w:val="28"/>
        </w:rPr>
        <w:t xml:space="preserve">№ </w:t>
      </w:r>
      <w:r w:rsidR="00E7286E">
        <w:rPr>
          <w:color w:val="auto"/>
          <w:sz w:val="28"/>
        </w:rPr>
        <w:t>238-п</w:t>
      </w:r>
    </w:p>
    <w:p w:rsidR="00EA67BC" w:rsidRDefault="00EA67BC">
      <w:pPr>
        <w:tabs>
          <w:tab w:val="left" w:pos="709"/>
        </w:tabs>
        <w:jc w:val="both"/>
        <w:rPr>
          <w:color w:val="auto"/>
          <w:sz w:val="28"/>
        </w:rPr>
      </w:pPr>
    </w:p>
    <w:p w:rsidR="00EA67BC" w:rsidRDefault="00EA67BC">
      <w:pPr>
        <w:tabs>
          <w:tab w:val="left" w:pos="709"/>
        </w:tabs>
        <w:jc w:val="both"/>
        <w:rPr>
          <w:color w:val="auto"/>
          <w:sz w:val="28"/>
        </w:rPr>
      </w:pPr>
    </w:p>
    <w:p w:rsidR="00EA67BC" w:rsidRDefault="00E42F29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 отклонении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Варсковское</w:t>
      </w:r>
      <w:proofErr w:type="spellEnd"/>
      <w:r>
        <w:rPr>
          <w:sz w:val="28"/>
          <w:szCs w:val="28"/>
        </w:rPr>
        <w:t xml:space="preserve"> сельское поселение Рязанского муниципального района </w:t>
      </w:r>
      <w:r>
        <w:rPr>
          <w:sz w:val="28"/>
        </w:rPr>
        <w:t>Рязанской области</w:t>
      </w:r>
      <w:r>
        <w:rPr>
          <w:sz w:val="28"/>
          <w:szCs w:val="28"/>
        </w:rPr>
        <w:t xml:space="preserve"> и направлении его на доработку </w:t>
      </w:r>
    </w:p>
    <w:p w:rsidR="00EA67BC" w:rsidRDefault="00EA67BC">
      <w:pPr>
        <w:tabs>
          <w:tab w:val="left" w:pos="709"/>
        </w:tabs>
        <w:jc w:val="both"/>
        <w:rPr>
          <w:color w:val="auto"/>
          <w:sz w:val="28"/>
        </w:rPr>
      </w:pPr>
    </w:p>
    <w:p w:rsidR="00EA67BC" w:rsidRDefault="00E42F29">
      <w:pPr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В соответствии со </w:t>
      </w:r>
      <w:r>
        <w:rPr>
          <w:color w:val="000000" w:themeColor="text1"/>
          <w:sz w:val="28"/>
          <w:szCs w:val="28"/>
        </w:rPr>
        <w:t>статьей 32</w:t>
      </w:r>
      <w:r>
        <w:rPr>
          <w:color w:val="auto"/>
          <w:sz w:val="28"/>
          <w:szCs w:val="28"/>
        </w:rPr>
        <w:t xml:space="preserve"> Градостроительного кодекс</w:t>
      </w:r>
      <w:r>
        <w:rPr>
          <w:color w:val="auto"/>
          <w:sz w:val="28"/>
          <w:szCs w:val="28"/>
        </w:rPr>
        <w:t xml:space="preserve">а Российской Федерации, со </w:t>
      </w:r>
      <w:r>
        <w:rPr>
          <w:color w:val="000000" w:themeColor="text1"/>
          <w:sz w:val="28"/>
          <w:szCs w:val="28"/>
        </w:rPr>
        <w:t>статьей</w:t>
      </w:r>
      <w:r>
        <w:rPr>
          <w:color w:val="auto"/>
          <w:sz w:val="28"/>
          <w:szCs w:val="28"/>
        </w:rPr>
        <w:t xml:space="preserve"> 5 Закона Российской Федерации от 15.01.1993 № 4301-1 «О статусе Героев Советского Союза, Героев Российской Федерации и полных кавалеров ордена Славы», со </w:t>
      </w:r>
      <w:r>
        <w:rPr>
          <w:color w:val="000000" w:themeColor="text1"/>
          <w:sz w:val="28"/>
          <w:szCs w:val="28"/>
        </w:rPr>
        <w:t>статьей</w:t>
      </w:r>
      <w:r>
        <w:rPr>
          <w:color w:val="auto"/>
          <w:sz w:val="28"/>
          <w:szCs w:val="28"/>
        </w:rPr>
        <w:t xml:space="preserve"> 4.3 Закона Рязанской области от 30.11.2011 </w:t>
      </w:r>
      <w:r>
        <w:rPr>
          <w:color w:val="auto"/>
          <w:sz w:val="28"/>
          <w:szCs w:val="28"/>
        </w:rPr>
        <w:br/>
        <w:t>№ 109-ОЗ «О бес</w:t>
      </w:r>
      <w:r>
        <w:rPr>
          <w:color w:val="auto"/>
          <w:sz w:val="28"/>
          <w:szCs w:val="28"/>
        </w:rPr>
        <w:t xml:space="preserve">платном предоставлении в собственность граждан земельных участков на территории Рязанской области», со статьей 2 Закона Рязанской области от 28.12.2018 № 106-ОЗ «О перераспределении отдельных полномочий </w:t>
      </w:r>
      <w:r>
        <w:rPr>
          <w:color w:val="auto"/>
          <w:sz w:val="28"/>
          <w:szCs w:val="28"/>
        </w:rPr>
        <w:br/>
        <w:t>в области градостроительной деятельности между орган</w:t>
      </w:r>
      <w:r>
        <w:rPr>
          <w:color w:val="auto"/>
          <w:sz w:val="28"/>
          <w:szCs w:val="28"/>
        </w:rPr>
        <w:t xml:space="preserve">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  <w:highlight w:val="white"/>
        </w:rPr>
        <w:t>руководс</w:t>
      </w:r>
      <w:r>
        <w:rPr>
          <w:color w:val="auto"/>
          <w:sz w:val="28"/>
          <w:szCs w:val="28"/>
        </w:rPr>
        <w:t>твуясь постановлением Правительства Рязанской области от 06.08.2008 № 153 «Об утверждении Положения о главном управлении а</w:t>
      </w:r>
      <w:r>
        <w:rPr>
          <w:color w:val="auto"/>
          <w:sz w:val="28"/>
          <w:szCs w:val="28"/>
        </w:rPr>
        <w:t>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szCs w:val="28"/>
        </w:rPr>
        <w:t>главное управление архитектуры и градостроительства Рязанской области ПОСТАНОВЛЯЕТ:</w:t>
      </w:r>
    </w:p>
    <w:p w:rsidR="00EA67BC" w:rsidRDefault="00E42F29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Отклонить проект правил землепользования и застройки муниципального образования – </w:t>
      </w:r>
      <w:proofErr w:type="spellStart"/>
      <w:r>
        <w:rPr>
          <w:sz w:val="28"/>
          <w:szCs w:val="28"/>
        </w:rPr>
        <w:t>Варсковское</w:t>
      </w:r>
      <w:proofErr w:type="spellEnd"/>
      <w:r>
        <w:rPr>
          <w:sz w:val="28"/>
          <w:szCs w:val="28"/>
        </w:rPr>
        <w:t xml:space="preserve"> сельское поселение Рязанск</w:t>
      </w:r>
      <w:r>
        <w:rPr>
          <w:sz w:val="28"/>
          <w:szCs w:val="28"/>
        </w:rPr>
        <w:t xml:space="preserve">ого муниципального района </w:t>
      </w:r>
      <w:r>
        <w:rPr>
          <w:sz w:val="28"/>
        </w:rPr>
        <w:t>Рязанской области</w:t>
      </w:r>
      <w:r>
        <w:rPr>
          <w:color w:val="auto"/>
          <w:sz w:val="28"/>
          <w:szCs w:val="28"/>
        </w:rPr>
        <w:t xml:space="preserve"> (далее – проект) и направить </w:t>
      </w:r>
      <w:r>
        <w:rPr>
          <w:color w:val="auto"/>
          <w:sz w:val="28"/>
          <w:szCs w:val="28"/>
        </w:rPr>
        <w:br/>
        <w:t>его</w:t>
      </w:r>
      <w:r>
        <w:rPr>
          <w:color w:val="auto"/>
          <w:sz w:val="28"/>
        </w:rPr>
        <w:t xml:space="preserve"> на доработку.</w:t>
      </w:r>
    </w:p>
    <w:p w:rsidR="00EA67BC" w:rsidRDefault="00E42F29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проекта.</w:t>
      </w:r>
    </w:p>
    <w:p w:rsidR="00EA67BC" w:rsidRDefault="00E42F29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EA67BC" w:rsidRDefault="00E42F29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1) </w:t>
      </w:r>
      <w:r>
        <w:rPr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EA67BC" w:rsidRDefault="00E42F29">
      <w:pPr>
        <w:widowControl w:val="0"/>
        <w:tabs>
          <w:tab w:val="left" w:pos="708"/>
          <w:tab w:val="left" w:pos="1276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color w:val="auto"/>
          <w:sz w:val="28"/>
        </w:rPr>
        <w:t>сетевом издании</w:t>
      </w:r>
      <w:r>
        <w:rPr>
          <w:color w:val="auto"/>
          <w:sz w:val="28"/>
        </w:rPr>
        <w:t xml:space="preserve"> «Рязан</w:t>
      </w:r>
      <w:r>
        <w:rPr>
          <w:color w:val="auto"/>
          <w:sz w:val="28"/>
        </w:rPr>
        <w:t>ские ведомости» (www.rv-ryazan.ru)</w:t>
      </w:r>
      <w:r>
        <w:rPr>
          <w:color w:val="auto"/>
          <w:sz w:val="28"/>
          <w:szCs w:val="28"/>
        </w:rPr>
        <w:t xml:space="preserve"> и на официальном интернет-портале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правовой информации (www.pravo.gov.ru).</w:t>
      </w:r>
    </w:p>
    <w:p w:rsidR="00EA67BC" w:rsidRDefault="00E42F29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</w:t>
      </w:r>
      <w:r>
        <w:rPr>
          <w:color w:val="auto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>в сети «Интернет».</w:t>
      </w:r>
    </w:p>
    <w:p w:rsidR="00EA67BC" w:rsidRDefault="00E42F29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  <w:sz w:val="28"/>
        </w:rPr>
        <w:t>Контроль за исполнением настоящего постановления возложить</w:t>
      </w:r>
      <w:r>
        <w:rPr>
          <w:color w:val="auto"/>
          <w:sz w:val="28"/>
        </w:rPr>
        <w:br/>
      </w:r>
      <w:r>
        <w:rPr>
          <w:color w:val="auto"/>
          <w:sz w:val="28"/>
        </w:rPr>
        <w:t xml:space="preserve">на заместителя начальника главного управления архитектуры </w:t>
      </w:r>
      <w:r>
        <w:rPr>
          <w:color w:val="auto"/>
          <w:sz w:val="28"/>
        </w:rPr>
        <w:br/>
        <w:t xml:space="preserve">и </w:t>
      </w:r>
      <w:r>
        <w:rPr>
          <w:color w:val="auto"/>
          <w:sz w:val="28"/>
        </w:rPr>
        <w:t>градостроительства Рязанской области Т.С. Попкову</w:t>
      </w:r>
      <w:r>
        <w:rPr>
          <w:color w:val="auto"/>
          <w:sz w:val="28"/>
        </w:rPr>
        <w:t>.</w:t>
      </w:r>
    </w:p>
    <w:p w:rsidR="00EA67BC" w:rsidRDefault="00EA67BC">
      <w:pPr>
        <w:widowControl w:val="0"/>
        <w:ind w:firstLine="709"/>
        <w:jc w:val="both"/>
        <w:rPr>
          <w:color w:val="auto"/>
        </w:rPr>
      </w:pPr>
    </w:p>
    <w:p w:rsidR="00EA67BC" w:rsidRDefault="00EA67BC">
      <w:pPr>
        <w:widowControl w:val="0"/>
        <w:ind w:firstLine="709"/>
        <w:jc w:val="both"/>
        <w:rPr>
          <w:color w:val="auto"/>
        </w:rPr>
      </w:pPr>
    </w:p>
    <w:p w:rsidR="00EA67BC" w:rsidRDefault="00E42F29">
      <w:pPr>
        <w:tabs>
          <w:tab w:val="left" w:pos="709"/>
        </w:tabs>
        <w:jc w:val="both"/>
        <w:rPr>
          <w:color w:val="auto"/>
          <w:sz w:val="28"/>
        </w:rPr>
      </w:pPr>
      <w:r>
        <w:rPr>
          <w:sz w:val="28"/>
          <w:szCs w:val="28"/>
        </w:rPr>
        <w:t>Начальник                                                                                                    Р.В. Шашкин</w:t>
      </w:r>
      <w:r>
        <w:rPr>
          <w:color w:val="auto"/>
          <w:sz w:val="28"/>
        </w:rPr>
        <w:t xml:space="preserve">                                                                          </w:t>
      </w:r>
    </w:p>
    <w:p w:rsidR="00EA67BC" w:rsidRDefault="00EA67BC">
      <w:pPr>
        <w:tabs>
          <w:tab w:val="left" w:pos="709"/>
        </w:tabs>
        <w:jc w:val="both"/>
        <w:rPr>
          <w:color w:val="auto"/>
          <w:sz w:val="28"/>
        </w:rPr>
      </w:pPr>
    </w:p>
    <w:p w:rsidR="00EA67BC" w:rsidRDefault="00EA67BC"/>
    <w:sectPr w:rsidR="00EA67BC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29" w:rsidRDefault="00E42F29">
      <w:r>
        <w:separator/>
      </w:r>
    </w:p>
  </w:endnote>
  <w:endnote w:type="continuationSeparator" w:id="0">
    <w:p w:rsidR="00E42F29" w:rsidRDefault="00E4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29" w:rsidRDefault="00E42F29">
      <w:r>
        <w:separator/>
      </w:r>
    </w:p>
  </w:footnote>
  <w:footnote w:type="continuationSeparator" w:id="0">
    <w:p w:rsidR="00E42F29" w:rsidRDefault="00E4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BC" w:rsidRDefault="00E42F29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EA67BC" w:rsidRDefault="00EA67BC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63E"/>
    <w:multiLevelType w:val="multilevel"/>
    <w:tmpl w:val="CAB879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469685A"/>
    <w:multiLevelType w:val="multilevel"/>
    <w:tmpl w:val="F5D2364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692497A"/>
    <w:multiLevelType w:val="multilevel"/>
    <w:tmpl w:val="D41A7EC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D1A5ED3"/>
    <w:multiLevelType w:val="multilevel"/>
    <w:tmpl w:val="3AA07E4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30C6B9B"/>
    <w:multiLevelType w:val="multilevel"/>
    <w:tmpl w:val="1A8A84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13415166"/>
    <w:multiLevelType w:val="multilevel"/>
    <w:tmpl w:val="37FAF6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6835636"/>
    <w:multiLevelType w:val="multilevel"/>
    <w:tmpl w:val="EEA6FF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7" w15:restartNumberingAfterBreak="0">
    <w:nsid w:val="2212475B"/>
    <w:multiLevelType w:val="multilevel"/>
    <w:tmpl w:val="F6387C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317C25D3"/>
    <w:multiLevelType w:val="multilevel"/>
    <w:tmpl w:val="C3B8FB5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32313281"/>
    <w:multiLevelType w:val="multilevel"/>
    <w:tmpl w:val="3E42EDC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0" w15:restartNumberingAfterBreak="0">
    <w:nsid w:val="3E3A6C4C"/>
    <w:multiLevelType w:val="multilevel"/>
    <w:tmpl w:val="D1A8D7E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41AE7DA4"/>
    <w:multiLevelType w:val="multilevel"/>
    <w:tmpl w:val="12E677E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428C3924"/>
    <w:multiLevelType w:val="multilevel"/>
    <w:tmpl w:val="AEC0A93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3" w15:restartNumberingAfterBreak="0">
    <w:nsid w:val="45A229D0"/>
    <w:multiLevelType w:val="multilevel"/>
    <w:tmpl w:val="096A69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4EB239C3"/>
    <w:multiLevelType w:val="multilevel"/>
    <w:tmpl w:val="16AE567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53B1246"/>
    <w:multiLevelType w:val="multilevel"/>
    <w:tmpl w:val="862815D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569853FC"/>
    <w:multiLevelType w:val="multilevel"/>
    <w:tmpl w:val="29E2304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7" w15:restartNumberingAfterBreak="0">
    <w:nsid w:val="658B632A"/>
    <w:multiLevelType w:val="multilevel"/>
    <w:tmpl w:val="976817F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65EA1661"/>
    <w:multiLevelType w:val="multilevel"/>
    <w:tmpl w:val="8CDA00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6B7F463B"/>
    <w:multiLevelType w:val="hybridMultilevel"/>
    <w:tmpl w:val="F0D8150C"/>
    <w:lvl w:ilvl="0" w:tplc="C262D7C2">
      <w:start w:val="1"/>
      <w:numFmt w:val="none"/>
      <w:suff w:val="nothing"/>
      <w:lvlText w:val=""/>
      <w:lvlJc w:val="left"/>
      <w:pPr>
        <w:ind w:left="0" w:firstLine="0"/>
      </w:pPr>
    </w:lvl>
    <w:lvl w:ilvl="1" w:tplc="D0B6789A">
      <w:start w:val="1"/>
      <w:numFmt w:val="none"/>
      <w:suff w:val="nothing"/>
      <w:lvlText w:val=""/>
      <w:lvlJc w:val="left"/>
      <w:pPr>
        <w:ind w:left="0" w:firstLine="0"/>
      </w:pPr>
    </w:lvl>
    <w:lvl w:ilvl="2" w:tplc="08224B66">
      <w:start w:val="1"/>
      <w:numFmt w:val="none"/>
      <w:suff w:val="nothing"/>
      <w:lvlText w:val=""/>
      <w:lvlJc w:val="left"/>
      <w:pPr>
        <w:ind w:left="0" w:firstLine="0"/>
      </w:pPr>
    </w:lvl>
    <w:lvl w:ilvl="3" w:tplc="FAB6DCAE">
      <w:start w:val="1"/>
      <w:numFmt w:val="none"/>
      <w:suff w:val="nothing"/>
      <w:lvlText w:val=""/>
      <w:lvlJc w:val="left"/>
      <w:pPr>
        <w:ind w:left="0" w:firstLine="0"/>
      </w:pPr>
    </w:lvl>
    <w:lvl w:ilvl="4" w:tplc="C2B8C218">
      <w:start w:val="1"/>
      <w:numFmt w:val="none"/>
      <w:suff w:val="nothing"/>
      <w:lvlText w:val=""/>
      <w:lvlJc w:val="left"/>
      <w:pPr>
        <w:ind w:left="0" w:firstLine="0"/>
      </w:pPr>
    </w:lvl>
    <w:lvl w:ilvl="5" w:tplc="BAF01D08">
      <w:start w:val="1"/>
      <w:numFmt w:val="none"/>
      <w:suff w:val="nothing"/>
      <w:lvlText w:val=""/>
      <w:lvlJc w:val="left"/>
      <w:pPr>
        <w:ind w:left="0" w:firstLine="0"/>
      </w:pPr>
    </w:lvl>
    <w:lvl w:ilvl="6" w:tplc="0660E87C">
      <w:start w:val="1"/>
      <w:numFmt w:val="none"/>
      <w:suff w:val="nothing"/>
      <w:lvlText w:val=""/>
      <w:lvlJc w:val="left"/>
      <w:pPr>
        <w:ind w:left="0" w:firstLine="0"/>
      </w:pPr>
    </w:lvl>
    <w:lvl w:ilvl="7" w:tplc="77F8D8A2">
      <w:start w:val="1"/>
      <w:numFmt w:val="none"/>
      <w:suff w:val="nothing"/>
      <w:lvlText w:val=""/>
      <w:lvlJc w:val="left"/>
      <w:pPr>
        <w:ind w:left="0" w:firstLine="0"/>
      </w:pPr>
    </w:lvl>
    <w:lvl w:ilvl="8" w:tplc="5308CB0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6E2558F4"/>
    <w:multiLevelType w:val="multilevel"/>
    <w:tmpl w:val="19F8C9A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21" w15:restartNumberingAfterBreak="0">
    <w:nsid w:val="72660E34"/>
    <w:multiLevelType w:val="multilevel"/>
    <w:tmpl w:val="758276B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6F277E9"/>
    <w:multiLevelType w:val="multilevel"/>
    <w:tmpl w:val="0E8A2D9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3" w15:restartNumberingAfterBreak="0">
    <w:nsid w:val="7D644A5C"/>
    <w:multiLevelType w:val="multilevel"/>
    <w:tmpl w:val="60A404C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20"/>
  </w:num>
  <w:num w:numId="5">
    <w:abstractNumId w:val="10"/>
  </w:num>
  <w:num w:numId="6">
    <w:abstractNumId w:val="0"/>
  </w:num>
  <w:num w:numId="7">
    <w:abstractNumId w:val="5"/>
  </w:num>
  <w:num w:numId="8">
    <w:abstractNumId w:val="18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16"/>
  </w:num>
  <w:num w:numId="14">
    <w:abstractNumId w:val="22"/>
  </w:num>
  <w:num w:numId="15">
    <w:abstractNumId w:val="15"/>
  </w:num>
  <w:num w:numId="16">
    <w:abstractNumId w:val="6"/>
  </w:num>
  <w:num w:numId="17">
    <w:abstractNumId w:val="13"/>
  </w:num>
  <w:num w:numId="18">
    <w:abstractNumId w:val="1"/>
  </w:num>
  <w:num w:numId="19">
    <w:abstractNumId w:val="21"/>
  </w:num>
  <w:num w:numId="20">
    <w:abstractNumId w:val="23"/>
  </w:num>
  <w:num w:numId="21">
    <w:abstractNumId w:val="17"/>
  </w:num>
  <w:num w:numId="22">
    <w:abstractNumId w:val="9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C"/>
    <w:rsid w:val="00E42F29"/>
    <w:rsid w:val="00E7286E"/>
    <w:rsid w:val="00E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ABE8"/>
  <w15:docId w15:val="{FFA570B4-DD05-4BE7-AC3E-9E064BC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121</cp:revision>
  <dcterms:created xsi:type="dcterms:W3CDTF">2025-04-02T12:19:00Z</dcterms:created>
  <dcterms:modified xsi:type="dcterms:W3CDTF">2025-04-02T12:21:00Z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