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72" w:rsidRDefault="00C17FA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72" w:rsidRDefault="00C17FA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F5072" w:rsidRDefault="00C17FA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F5072" w:rsidRDefault="006F507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F5072" w:rsidRDefault="006F507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F5072" w:rsidRDefault="00C17FA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F5072" w:rsidRDefault="006F5072">
      <w:pPr>
        <w:tabs>
          <w:tab w:val="left" w:pos="709"/>
        </w:tabs>
        <w:jc w:val="center"/>
        <w:rPr>
          <w:sz w:val="28"/>
        </w:rPr>
      </w:pPr>
    </w:p>
    <w:p w:rsidR="006F5072" w:rsidRDefault="006F5072">
      <w:pPr>
        <w:tabs>
          <w:tab w:val="left" w:pos="709"/>
        </w:tabs>
        <w:jc w:val="center"/>
        <w:rPr>
          <w:sz w:val="28"/>
        </w:rPr>
      </w:pPr>
    </w:p>
    <w:p w:rsidR="006F5072" w:rsidRDefault="00C17FA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A37A6">
        <w:rPr>
          <w:sz w:val="28"/>
        </w:rPr>
        <w:t xml:space="preserve"> 09 </w:t>
      </w:r>
      <w:r>
        <w:rPr>
          <w:sz w:val="28"/>
        </w:rPr>
        <w:t>»</w:t>
      </w:r>
      <w:r w:rsidR="009A37A6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</w:t>
      </w:r>
      <w:r w:rsidR="009A37A6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 № </w:t>
      </w:r>
      <w:r w:rsidR="009A37A6">
        <w:rPr>
          <w:sz w:val="28"/>
        </w:rPr>
        <w:t>255-п</w:t>
      </w:r>
    </w:p>
    <w:p w:rsidR="006F5072" w:rsidRDefault="006F5072">
      <w:pPr>
        <w:tabs>
          <w:tab w:val="left" w:pos="709"/>
        </w:tabs>
        <w:jc w:val="both"/>
        <w:rPr>
          <w:sz w:val="28"/>
        </w:rPr>
      </w:pPr>
    </w:p>
    <w:p w:rsidR="006F5072" w:rsidRDefault="006F5072">
      <w:pPr>
        <w:tabs>
          <w:tab w:val="left" w:pos="709"/>
        </w:tabs>
        <w:jc w:val="both"/>
        <w:rPr>
          <w:sz w:val="28"/>
        </w:rPr>
      </w:pPr>
    </w:p>
    <w:p w:rsidR="006F5072" w:rsidRDefault="00C17FA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образования – Варсковское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Рязанского муниципального района Рязанской области</w:t>
      </w:r>
    </w:p>
    <w:p w:rsidR="006F5072" w:rsidRDefault="006F5072">
      <w:pPr>
        <w:tabs>
          <w:tab w:val="left" w:pos="709"/>
        </w:tabs>
        <w:jc w:val="both"/>
        <w:rPr>
          <w:color w:val="auto"/>
          <w:sz w:val="28"/>
        </w:rPr>
      </w:pPr>
    </w:p>
    <w:p w:rsidR="006F5072" w:rsidRDefault="00C17FA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</w:t>
      </w:r>
      <w:r>
        <w:rPr>
          <w:color w:val="auto"/>
          <w:sz w:val="28"/>
          <w:szCs w:val="28"/>
        </w:rPr>
        <w:t xml:space="preserve">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auto"/>
          <w:sz w:val="28"/>
          <w:szCs w:val="28"/>
        </w:rPr>
        <w:t>государственной власти Рязанской области», с учетом заключения о результатах общественных обсуждений                  от</w:t>
      </w:r>
      <w:r>
        <w:rPr>
          <w:color w:val="auto"/>
          <w:sz w:val="28"/>
          <w:szCs w:val="28"/>
        </w:rPr>
        <w:t xml:space="preserve"> 17.02.2025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</w:t>
      </w:r>
      <w:r>
        <w:rPr>
          <w:color w:val="auto"/>
          <w:sz w:val="28"/>
          <w:szCs w:val="28"/>
        </w:rPr>
        <w:t>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F5072" w:rsidRDefault="00C17FAB" w:rsidP="00C17F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В</w:t>
      </w:r>
      <w:r>
        <w:rPr>
          <w:color w:val="auto"/>
          <w:sz w:val="28"/>
          <w:szCs w:val="28"/>
        </w:rPr>
        <w:t xml:space="preserve">арсковское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01.04.2021 № 123-п «Об утверждении правил землепользования и застройки </w:t>
      </w:r>
      <w:r>
        <w:rPr>
          <w:color w:val="auto"/>
          <w:sz w:val="28"/>
          <w:szCs w:val="28"/>
        </w:rPr>
        <w:t xml:space="preserve">муниципального образования – Варсковское сельское поселение Рязанского муниципального района Рязанской области» (в редакции постановлений Главархитектуры Рязанской области от 11.05.2022 № 233-п, от 16.12.2022 </w:t>
      </w:r>
      <w:r>
        <w:rPr>
          <w:color w:val="auto"/>
          <w:sz w:val="28"/>
          <w:szCs w:val="28"/>
        </w:rPr>
        <w:br/>
        <w:t xml:space="preserve">№ 772-п, от 14.05.2024 № 220-п, от 22.08.2024 </w:t>
      </w:r>
      <w:r>
        <w:rPr>
          <w:color w:val="auto"/>
          <w:sz w:val="28"/>
          <w:szCs w:val="28"/>
        </w:rPr>
        <w:t>№ 439-п, от 03.03.2025 № 144-п) (далее – Постановление)</w:t>
      </w:r>
      <w:r>
        <w:rPr>
          <w:color w:val="auto"/>
          <w:sz w:val="28"/>
          <w:szCs w:val="28"/>
        </w:rPr>
        <w:t>:</w:t>
      </w:r>
    </w:p>
    <w:p w:rsidR="006F5072" w:rsidRDefault="00C17F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 приложении № 1 к Постановлению в пункте 1 части 1 статьи 11 </w:t>
      </w:r>
      <w:r>
        <w:rPr>
          <w:color w:val="auto"/>
          <w:sz w:val="28"/>
          <w:szCs w:val="28"/>
        </w:rPr>
        <w:br/>
        <w:t xml:space="preserve">в таблице предельных размеров земельных участков, в том числе их площадей, </w:t>
      </w:r>
      <w:r>
        <w:rPr>
          <w:color w:val="auto"/>
          <w:sz w:val="28"/>
          <w:szCs w:val="28"/>
        </w:rPr>
        <w:br/>
        <w:t>и предельных параметров разрешенного строительства, рекон</w:t>
      </w:r>
      <w:r>
        <w:rPr>
          <w:color w:val="auto"/>
          <w:sz w:val="28"/>
          <w:szCs w:val="28"/>
        </w:rPr>
        <w:t xml:space="preserve">струкции объектов капитального строительства: </w:t>
      </w:r>
    </w:p>
    <w:p w:rsidR="006F5072" w:rsidRDefault="00C17F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значение предельной минимальной площади земельных участков</w:t>
      </w:r>
      <w:r>
        <w:rPr>
          <w:color w:val="auto"/>
          <w:sz w:val="28"/>
          <w:szCs w:val="28"/>
          <w:lang w:bidi="ar-SA"/>
        </w:rPr>
        <w:t xml:space="preserve"> для </w:t>
      </w:r>
      <w:r>
        <w:rPr>
          <w:color w:val="auto"/>
          <w:sz w:val="28"/>
          <w:szCs w:val="28"/>
          <w:lang w:bidi="ar-SA"/>
        </w:rPr>
        <w:lastRenderedPageBreak/>
        <w:t>видов разрешенного использования 2.1 и 2.2 изложить в следующей редакции:</w:t>
      </w:r>
    </w:p>
    <w:p w:rsidR="006F5072" w:rsidRDefault="00C17F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>«600***»;</w:t>
      </w:r>
    </w:p>
    <w:p w:rsidR="006F5072" w:rsidRDefault="00C17F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значение предельной максимальной площади земельных участков</w:t>
      </w:r>
      <w:r>
        <w:rPr>
          <w:color w:val="auto"/>
          <w:sz w:val="28"/>
          <w:szCs w:val="28"/>
          <w:lang w:bidi="ar-SA"/>
        </w:rPr>
        <w:t xml:space="preserve"> для видов разрешенного использования 2.1 и 2.2 изложить в следующей редакции:</w:t>
      </w:r>
    </w:p>
    <w:p w:rsidR="006F5072" w:rsidRDefault="00C17F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«2500***</w:t>
      </w:r>
      <w:r w:rsidRPr="009A37A6">
        <w:rPr>
          <w:color w:val="auto"/>
          <w:sz w:val="28"/>
          <w:szCs w:val="28"/>
        </w:rPr>
        <w:t>/5000****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  <w:lang w:bidi="ar-SA"/>
        </w:rPr>
        <w:t>;</w:t>
      </w:r>
    </w:p>
    <w:p w:rsidR="006F5072" w:rsidRDefault="00C17F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после абзаца ««**» Минимальный отступ от границ земельного участка между соседними жилыми до</w:t>
      </w:r>
      <w:r>
        <w:rPr>
          <w:color w:val="auto"/>
          <w:sz w:val="28"/>
          <w:szCs w:val="28"/>
        </w:rPr>
        <w:t xml:space="preserve">мами </w:t>
      </w:r>
      <w:r>
        <w:rPr>
          <w:rFonts w:cs="Times New Roman"/>
          <w:color w:val="auto"/>
          <w:sz w:val="28"/>
          <w:szCs w:val="28"/>
        </w:rPr>
        <w:t xml:space="preserve">имеющими общие боковые стены </w:t>
      </w:r>
      <w:r>
        <w:rPr>
          <w:rFonts w:cs="Times New Roman"/>
          <w:color w:val="auto"/>
          <w:sz w:val="28"/>
          <w:szCs w:val="28"/>
        </w:rPr>
        <w:br/>
        <w:t>без проемов - 0 м» дополнить абзацами следующего содержания:</w:t>
      </w:r>
    </w:p>
    <w:p w:rsidR="006F5072" w:rsidRDefault="00C17F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«*** Предельные (максимальные и минимальные) площади земельных участков, предоставляемых лицам, указанным в частях 1 и 2 статьи 4.1 Закона Рязанской области от </w:t>
      </w:r>
      <w:r>
        <w:rPr>
          <w:rFonts w:cs="Times New Roman"/>
          <w:color w:val="auto"/>
          <w:sz w:val="28"/>
          <w:szCs w:val="28"/>
        </w:rPr>
        <w:t xml:space="preserve">30.11.2011 № 109-ОЗ «О бесплатном предоставлении </w:t>
      </w:r>
      <w:r>
        <w:rPr>
          <w:rFonts w:cs="Times New Roman"/>
          <w:color w:val="auto"/>
          <w:sz w:val="28"/>
          <w:szCs w:val="28"/>
        </w:rPr>
        <w:br/>
        <w:t>в собственность граждан земельных участков на территории Рязанской области» устанавливаются в соответствии с частью 1 статьи 4.3 указанного Закона;</w:t>
      </w:r>
    </w:p>
    <w:p w:rsidR="006F5072" w:rsidRDefault="00C17F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Предельные минимальные площади земельных участков, предост</w:t>
      </w:r>
      <w:r>
        <w:rPr>
          <w:rFonts w:cs="Times New Roman"/>
          <w:color w:val="auto"/>
          <w:sz w:val="28"/>
          <w:szCs w:val="28"/>
        </w:rPr>
        <w:t xml:space="preserve">авляемых лицам, указанным в </w:t>
      </w:r>
      <w:hyperlink r:id="rId8" w:tooltip="https://login.consultant.ru/link/?req=doc&amp;base=LAW&amp;n=477365&amp;dst=100138" w:history="1">
        <w:r>
          <w:rPr>
            <w:rFonts w:cs="Times New Roman"/>
            <w:color w:val="auto"/>
            <w:sz w:val="28"/>
            <w:szCs w:val="28"/>
          </w:rPr>
          <w:t>пунктах 4</w:t>
        </w:r>
      </w:hyperlink>
      <w:r>
        <w:rPr>
          <w:rFonts w:cs="Times New Roman"/>
          <w:color w:val="auto"/>
          <w:sz w:val="28"/>
          <w:szCs w:val="28"/>
        </w:rPr>
        <w:t xml:space="preserve"> и </w:t>
      </w:r>
      <w:hyperlink r:id="rId9" w:tooltip="https://login.consultant.ru/link/?req=doc&amp;base=LAW&amp;n=477365&amp;dst=100139" w:history="1">
        <w:r>
          <w:rPr>
            <w:rFonts w:cs="Times New Roman"/>
            <w:color w:val="auto"/>
            <w:sz w:val="28"/>
            <w:szCs w:val="28"/>
          </w:rPr>
          <w:t>4.1 статьи 5</w:t>
        </w:r>
      </w:hyperlink>
      <w:r>
        <w:rPr>
          <w:rFonts w:cs="Times New Roman"/>
          <w:color w:val="auto"/>
          <w:sz w:val="28"/>
          <w:szCs w:val="28"/>
        </w:rPr>
        <w:t xml:space="preserve"> Закона Российской Федерации от 15 января 1993 года № 4301-1 «О статусе Героев Советского Союза, Героев Российской Федерации и полных </w:t>
      </w:r>
      <w:r>
        <w:rPr>
          <w:rFonts w:cs="Times New Roman"/>
          <w:color w:val="auto"/>
          <w:sz w:val="28"/>
          <w:szCs w:val="28"/>
        </w:rPr>
        <w:t xml:space="preserve">кавалеров ордена Славы», устанавливаются </w:t>
      </w:r>
      <w:r>
        <w:rPr>
          <w:rFonts w:cs="Times New Roman"/>
          <w:color w:val="auto"/>
          <w:sz w:val="28"/>
          <w:szCs w:val="28"/>
        </w:rPr>
        <w:br/>
        <w:t>в соответствии с пунктом 4 статьи 5 указанного закона»;</w:t>
      </w:r>
    </w:p>
    <w:p w:rsidR="006F5072" w:rsidRDefault="00C17F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**** Предельные максимальные площади земельных участков, предоставляемые лицам, указанным в </w:t>
      </w:r>
      <w:hyperlink r:id="rId10" w:tooltip="https://login.consultant.ru/link/?req=doc&amp;base=LAW&amp;n=477365&amp;dst=100138" w:history="1">
        <w:r>
          <w:rPr>
            <w:rFonts w:cs="Times New Roman"/>
            <w:color w:val="auto"/>
            <w:sz w:val="28"/>
            <w:szCs w:val="28"/>
          </w:rPr>
          <w:t>пунктах 4</w:t>
        </w:r>
      </w:hyperlink>
      <w:r>
        <w:rPr>
          <w:rFonts w:cs="Times New Roman"/>
          <w:color w:val="auto"/>
          <w:sz w:val="28"/>
          <w:szCs w:val="28"/>
        </w:rPr>
        <w:t xml:space="preserve"> и </w:t>
      </w:r>
      <w:hyperlink r:id="rId11" w:tooltip="https://login.consultant.ru/link/?req=doc&amp;base=LAW&amp;n=477365&amp;dst=100139" w:history="1">
        <w:r>
          <w:rPr>
            <w:rFonts w:cs="Times New Roman"/>
            <w:color w:val="auto"/>
            <w:sz w:val="28"/>
            <w:szCs w:val="28"/>
          </w:rPr>
          <w:t>4.1 статьи 5</w:t>
        </w:r>
      </w:hyperlink>
      <w:r>
        <w:rPr>
          <w:rFonts w:cs="Times New Roman"/>
          <w:color w:val="auto"/>
          <w:sz w:val="28"/>
          <w:szCs w:val="28"/>
        </w:rPr>
        <w:t xml:space="preserve"> Закона Российской Федерации от 15 января 1993 года № 4301-1 «О статусе Героев Советского Союза, Героев Российской Федерации и полных кавалеров ордена Славы»</w:t>
      </w:r>
      <w:r>
        <w:rPr>
          <w:rFonts w:cs="Times New Roman"/>
          <w:color w:val="auto"/>
          <w:sz w:val="28"/>
          <w:szCs w:val="28"/>
        </w:rPr>
        <w:t>.</w:t>
      </w:r>
    </w:p>
    <w:p w:rsidR="006F5072" w:rsidRDefault="00C17FAB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7"/>
        </w:rPr>
        <w:t>2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) в приложении № 2 к Постановлению согласно приложению 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br/>
        <w:t>№ 1 к на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>стоящему постановлению;</w:t>
      </w:r>
    </w:p>
    <w:p w:rsidR="006F5072" w:rsidRDefault="00C17FA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№ 3 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>к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6F5072" w:rsidRDefault="00C17FAB">
      <w:pPr>
        <w:pStyle w:val="ConsPlusNormal1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графическое описание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«1 - Жилые зоны» изложить в редакции согласно приложению № 2 к настоящему постановлению;</w:t>
      </w:r>
    </w:p>
    <w:p w:rsidR="006F5072" w:rsidRDefault="00C17FA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графическое описание местоположения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«4.2 - Зона сельскохозяйственного использования» изложить в редакции согласно приложению № 3 к настоящему постановлению;</w:t>
      </w:r>
    </w:p>
    <w:p w:rsidR="006F5072" w:rsidRDefault="00C17FAB" w:rsidP="00C17F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Графическое описание местоположения границ территориальной зоны «1 Жилые зоны (населенный пункт п. Варские)»</w:t>
      </w:r>
      <w:r>
        <w:rPr>
          <w:color w:val="auto"/>
          <w:sz w:val="28"/>
          <w:szCs w:val="28"/>
          <w:highlight w:val="white"/>
        </w:rPr>
        <w:t xml:space="preserve"> изложить с</w:t>
      </w:r>
      <w:r>
        <w:rPr>
          <w:color w:val="auto"/>
          <w:sz w:val="28"/>
          <w:szCs w:val="27"/>
          <w:highlight w:val="white"/>
        </w:rPr>
        <w:t>огласно приложению № 4 к настоящему постановлению.</w:t>
      </w:r>
    </w:p>
    <w:p w:rsidR="006F5072" w:rsidRDefault="00C17FAB" w:rsidP="00C17F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Графическое описание местоположения границ территориальной зоны «3.3 - Зона инженерной инфраструктуры» изложить согласно пр</w:t>
      </w:r>
      <w:r>
        <w:rPr>
          <w:color w:val="auto"/>
          <w:sz w:val="28"/>
          <w:szCs w:val="27"/>
          <w:highlight w:val="white"/>
        </w:rPr>
        <w:t xml:space="preserve">иложению </w:t>
      </w:r>
      <w:r>
        <w:rPr>
          <w:color w:val="auto"/>
          <w:sz w:val="28"/>
          <w:szCs w:val="27"/>
          <w:highlight w:val="white"/>
        </w:rPr>
        <w:br/>
        <w:t>№ 5 к настоящему постановлению.</w:t>
      </w:r>
    </w:p>
    <w:p w:rsidR="006F5072" w:rsidRDefault="00C17FAB" w:rsidP="00C17F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Графическое описание местопол</w:t>
      </w:r>
      <w:r>
        <w:rPr>
          <w:color w:val="auto"/>
          <w:sz w:val="28"/>
          <w:szCs w:val="28"/>
          <w:highlight w:val="white"/>
        </w:rPr>
        <w:t>ожения границ территориальной зоны «4.2 Зона сельскохозяйственного использования» изложить согласно при</w:t>
      </w:r>
      <w:r>
        <w:rPr>
          <w:color w:val="auto"/>
          <w:sz w:val="28"/>
          <w:szCs w:val="27"/>
          <w:highlight w:val="white"/>
        </w:rPr>
        <w:t xml:space="preserve">ложению </w:t>
      </w:r>
      <w:r>
        <w:rPr>
          <w:color w:val="auto"/>
          <w:sz w:val="28"/>
          <w:szCs w:val="27"/>
          <w:highlight w:val="white"/>
        </w:rPr>
        <w:br/>
        <w:t>№ 6 к настоящему постановлению</w:t>
      </w:r>
      <w:r>
        <w:rPr>
          <w:color w:val="auto"/>
          <w:sz w:val="28"/>
          <w:szCs w:val="28"/>
        </w:rPr>
        <w:t>.</w:t>
      </w:r>
    </w:p>
    <w:p w:rsidR="006F5072" w:rsidRDefault="00C17FAB" w:rsidP="00C17F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highlight w:val="white"/>
          </w:rPr>
          <w:t>Настоящее постановлени</w:t>
        </w:r>
        <w:r>
          <w:rPr>
            <w:color w:val="auto"/>
            <w:sz w:val="28"/>
            <w:szCs w:val="28"/>
          </w:rPr>
          <w:t>е вступает в силу со дня его официального опубликования.</w:t>
        </w:r>
      </w:hyperlink>
    </w:p>
    <w:p w:rsidR="006F5072" w:rsidRDefault="00C17FAB" w:rsidP="00C17F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6F5072" w:rsidRDefault="00C17FAB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000000" w:themeColor="text1"/>
          <w:sz w:val="28"/>
          <w:szCs w:val="28"/>
        </w:rPr>
        <w:t>Варсковское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</w:t>
      </w:r>
      <w:r>
        <w:rPr>
          <w:color w:val="auto"/>
          <w:sz w:val="28"/>
          <w:szCs w:val="28"/>
        </w:rPr>
        <w:t>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6F5072" w:rsidRDefault="00C17F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в </w:t>
      </w:r>
      <w:r>
        <w:rPr>
          <w:rFonts w:cs="Times New Roman"/>
          <w:color w:val="auto"/>
          <w:sz w:val="28"/>
          <w:szCs w:val="28"/>
        </w:rPr>
        <w:t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</w:t>
      </w:r>
      <w:r>
        <w:rPr>
          <w:rFonts w:cs="Times New Roman"/>
          <w:color w:val="auto"/>
          <w:sz w:val="28"/>
          <w:szCs w:val="28"/>
        </w:rPr>
        <w:t xml:space="preserve">и, сведения о границах территориальных зон для внесения  </w:t>
      </w:r>
      <w:r w:rsidRPr="009A37A6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9A37A6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</w:t>
      </w:r>
      <w:r>
        <w:rPr>
          <w:rFonts w:cs="Times New Roman"/>
          <w:color w:val="auto"/>
          <w:sz w:val="28"/>
          <w:szCs w:val="28"/>
        </w:rPr>
        <w:t>имости»</w:t>
      </w:r>
      <w:r>
        <w:rPr>
          <w:color w:val="auto"/>
          <w:sz w:val="28"/>
          <w:szCs w:val="28"/>
        </w:rPr>
        <w:t>.</w:t>
      </w:r>
    </w:p>
    <w:p w:rsidR="006F5072" w:rsidRDefault="00C17FAB" w:rsidP="00C17F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F5072" w:rsidRDefault="00C17FA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F5072" w:rsidRDefault="00C17FA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6F5072" w:rsidRDefault="00C17FAB" w:rsidP="00C17F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F5072" w:rsidRDefault="00C17FAB" w:rsidP="00C17F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</w:t>
      </w:r>
      <w:r>
        <w:rPr>
          <w:color w:val="auto"/>
          <w:sz w:val="28"/>
          <w:szCs w:val="28"/>
        </w:rPr>
        <w:t xml:space="preserve">льного образования – </w:t>
      </w:r>
      <w:r>
        <w:rPr>
          <w:color w:val="000000" w:themeColor="text1"/>
          <w:sz w:val="28"/>
          <w:szCs w:val="28"/>
        </w:rPr>
        <w:t>Варсковское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</w:t>
      </w:r>
      <w:r>
        <w:rPr>
          <w:color w:val="auto"/>
          <w:sz w:val="28"/>
          <w:szCs w:val="28"/>
        </w:rPr>
        <w:t>ции.</w:t>
      </w:r>
    </w:p>
    <w:p w:rsidR="006F5072" w:rsidRDefault="00C17FAB" w:rsidP="00C17F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F5072" w:rsidRDefault="006F5072">
      <w:pPr>
        <w:widowControl w:val="0"/>
        <w:ind w:firstLine="850"/>
        <w:jc w:val="both"/>
        <w:rPr>
          <w:color w:val="auto"/>
          <w:sz w:val="28"/>
        </w:rPr>
      </w:pPr>
    </w:p>
    <w:p w:rsidR="006F5072" w:rsidRDefault="006F507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F5072" w:rsidRDefault="00C17FAB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</w:t>
      </w:r>
      <w:r>
        <w:rPr>
          <w:color w:val="auto"/>
          <w:sz w:val="28"/>
        </w:rPr>
        <w:t xml:space="preserve">                                                                                           Р.В. Шашкин</w:t>
      </w:r>
    </w:p>
    <w:p w:rsidR="006F5072" w:rsidRDefault="006F5072"/>
    <w:sectPr w:rsidR="006F5072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AB" w:rsidRDefault="00C17FAB">
      <w:r>
        <w:separator/>
      </w:r>
    </w:p>
  </w:endnote>
  <w:endnote w:type="continuationSeparator" w:id="0">
    <w:p w:rsidR="00C17FAB" w:rsidRDefault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AB" w:rsidRDefault="00C17FAB">
      <w:r>
        <w:separator/>
      </w:r>
    </w:p>
  </w:footnote>
  <w:footnote w:type="continuationSeparator" w:id="0">
    <w:p w:rsidR="00C17FAB" w:rsidRDefault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72" w:rsidRDefault="00C17FAB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A37A6" w:rsidRPr="009A37A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F5072" w:rsidRDefault="006F507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442A"/>
    <w:multiLevelType w:val="multilevel"/>
    <w:tmpl w:val="30F6C7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72"/>
    <w:rsid w:val="006F5072"/>
    <w:rsid w:val="009A37A6"/>
    <w:rsid w:val="00C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7EBA"/>
  <w15:docId w15:val="{373947D7-15F1-4250-8620-123855BA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&amp;dst=10013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7365&amp;dst=10013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7365&amp;dst=10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65&amp;dst=1001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191</cp:revision>
  <dcterms:created xsi:type="dcterms:W3CDTF">2025-04-09T10:04:00Z</dcterms:created>
  <dcterms:modified xsi:type="dcterms:W3CDTF">2025-04-09T10:10:00Z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