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7D" w:rsidRDefault="0031668A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E9237D" w:rsidRDefault="0031668A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9237D" w:rsidRDefault="0031668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9237D" w:rsidRDefault="00E9237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9237D" w:rsidRDefault="00E9237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9237D" w:rsidRDefault="0031668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9237D" w:rsidRDefault="00E9237D">
      <w:pPr>
        <w:tabs>
          <w:tab w:val="left" w:pos="709"/>
        </w:tabs>
        <w:jc w:val="center"/>
        <w:rPr>
          <w:sz w:val="28"/>
        </w:rPr>
      </w:pPr>
    </w:p>
    <w:p w:rsidR="00E9237D" w:rsidRDefault="00E9237D">
      <w:pPr>
        <w:tabs>
          <w:tab w:val="left" w:pos="709"/>
        </w:tabs>
        <w:jc w:val="center"/>
        <w:rPr>
          <w:sz w:val="28"/>
        </w:rPr>
      </w:pPr>
    </w:p>
    <w:p w:rsidR="00E9237D" w:rsidRDefault="0031668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34BD3">
        <w:rPr>
          <w:sz w:val="28"/>
        </w:rPr>
        <w:t>11</w:t>
      </w:r>
      <w:r>
        <w:rPr>
          <w:sz w:val="28"/>
        </w:rPr>
        <w:t>»</w:t>
      </w:r>
      <w:r w:rsidR="00034BD3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034BD3">
        <w:rPr>
          <w:sz w:val="28"/>
        </w:rPr>
        <w:t xml:space="preserve">                      </w:t>
      </w:r>
      <w:r>
        <w:rPr>
          <w:sz w:val="28"/>
        </w:rPr>
        <w:t xml:space="preserve">№ </w:t>
      </w:r>
      <w:r w:rsidR="00034BD3">
        <w:rPr>
          <w:sz w:val="28"/>
        </w:rPr>
        <w:t>270-п</w:t>
      </w:r>
    </w:p>
    <w:p w:rsidR="00E9237D" w:rsidRDefault="00E9237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E9237D">
        <w:trPr>
          <w:trHeight w:val="1515"/>
        </w:trPr>
        <w:tc>
          <w:tcPr>
            <w:tcW w:w="9929" w:type="dxa"/>
          </w:tcPr>
          <w:p w:rsidR="00E9237D" w:rsidRDefault="00E9237D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E9237D" w:rsidRDefault="0031668A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Кораблинский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Незнановского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Рязанской области</w:t>
            </w:r>
          </w:p>
          <w:bookmarkEnd w:id="0"/>
          <w:p w:rsidR="00E9237D" w:rsidRDefault="00E9237D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237D">
        <w:tc>
          <w:tcPr>
            <w:tcW w:w="9929" w:type="dxa"/>
          </w:tcPr>
          <w:p w:rsidR="00E9237D" w:rsidRDefault="0031668A">
            <w:pPr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>ии, статьи  10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Закон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сти», с учетом решения комиссии по территориальному планированию, землепользованию и застройке Рязанской области от 28</w:t>
            </w:r>
            <w:hyperlink r:id="rId12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.03.2025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>уководствуясь постановлением Правительства Рязанской области от 06.08.</w:t>
            </w:r>
            <w:r>
              <w:rPr>
                <w:color w:val="000000" w:themeColor="text1"/>
                <w:sz w:val="28"/>
                <w:highlight w:val="white"/>
              </w:rPr>
              <w:t xml:space="preserve">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E9237D" w:rsidRDefault="0031668A" w:rsidP="0031668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</w:rPr>
              <w:t>Приступить к подготовке проекта генерального плана муницип</w:t>
            </w:r>
            <w:r>
              <w:rPr>
                <w:color w:val="000000" w:themeColor="text1"/>
                <w:sz w:val="28"/>
              </w:rPr>
              <w:t xml:space="preserve">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Незнановского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</w:rPr>
              <w:t xml:space="preserve"> (далее – проект генерального плана)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E9237D" w:rsidRDefault="0031668A" w:rsidP="0031668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color w:val="000000" w:themeColor="text1"/>
                <w:sz w:val="28"/>
              </w:rPr>
              <w:t>государственному казенному учреждению Ря</w:t>
            </w:r>
            <w:r>
              <w:rPr>
                <w:color w:val="000000" w:themeColor="text1"/>
                <w:sz w:val="28"/>
              </w:rPr>
              <w:t>занской области «Центр градостроительного развития Рязанской области»</w:t>
            </w:r>
            <w:r w:rsidRPr="00034BD3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разработать проект генерального плана, </w:t>
            </w:r>
            <w:r>
              <w:rPr>
                <w:color w:val="000000" w:themeColor="text1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  <w:t>и согласование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9237D" w:rsidRDefault="0031668A" w:rsidP="0031668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000000" w:themeColor="text1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color w:val="000000" w:themeColor="text1"/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color w:val="000000" w:themeColor="text1"/>
                <w:sz w:val="28"/>
              </w:rPr>
              <w:t xml:space="preserve">области»   </w:t>
            </w:r>
            <w:proofErr w:type="gramEnd"/>
            <w:r>
              <w:rPr>
                <w:color w:val="000000" w:themeColor="text1"/>
                <w:sz w:val="28"/>
              </w:rPr>
              <w:t xml:space="preserve">       </w:t>
            </w:r>
            <w:r>
              <w:rPr>
                <w:color w:val="000000" w:themeColor="text1"/>
                <w:sz w:val="28"/>
              </w:rPr>
              <w:t xml:space="preserve">       </w:t>
            </w:r>
            <w:r>
              <w:rPr>
                <w:color w:val="000000" w:themeColor="text1"/>
                <w:sz w:val="28"/>
              </w:rPr>
              <w:t xml:space="preserve">в течение </w:t>
            </w:r>
            <w:r>
              <w:rPr>
                <w:color w:val="000000" w:themeColor="text1"/>
                <w:sz w:val="28"/>
              </w:rPr>
              <w:t>двенадцати</w:t>
            </w:r>
            <w:r>
              <w:rPr>
                <w:color w:val="000000" w:themeColor="text1"/>
                <w:sz w:val="28"/>
              </w:rPr>
              <w:t xml:space="preserve"> календарных </w:t>
            </w:r>
            <w:r>
              <w:rPr>
                <w:color w:val="000000" w:themeColor="text1"/>
                <w:sz w:val="28"/>
              </w:rPr>
              <w:t xml:space="preserve">дней </w:t>
            </w:r>
            <w:r>
              <w:rPr>
                <w:color w:val="000000" w:themeColor="text1"/>
                <w:sz w:val="28"/>
              </w:rPr>
              <w:t>с даты опубликования настоящего постановления</w:t>
            </w:r>
            <w:r>
              <w:rPr>
                <w:color w:val="000000" w:themeColor="text1"/>
                <w:sz w:val="28"/>
              </w:rPr>
              <w:t>.</w:t>
            </w:r>
          </w:p>
          <w:p w:rsidR="00E9237D" w:rsidRDefault="0031668A" w:rsidP="0031668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 организовать рассмотрение проекта генерального плана на общественных обсу</w:t>
            </w:r>
            <w:r>
              <w:rPr>
                <w:color w:val="000000" w:themeColor="text1"/>
                <w:sz w:val="28"/>
                <w:szCs w:val="28"/>
              </w:rPr>
              <w:t>ждениях (публичных слушаниях) в установленный законодательством срок и порядке.</w:t>
            </w:r>
          </w:p>
          <w:p w:rsidR="00E9237D" w:rsidRDefault="0031668A" w:rsidP="0031668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E9237D" w:rsidRDefault="0031668A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E9237D" w:rsidRDefault="0031668A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9237D" w:rsidRDefault="0031668A" w:rsidP="0031668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</w:t>
            </w:r>
            <w:r>
              <w:rPr>
                <w:color w:val="000000" w:themeColor="text1"/>
                <w:sz w:val="28"/>
              </w:rPr>
              <w:t xml:space="preserve">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</w:t>
            </w:r>
            <w:r w:rsidR="00034BD3">
              <w:rPr>
                <w:color w:val="000000" w:themeColor="text1"/>
                <w:sz w:val="28"/>
              </w:rPr>
              <w:t xml:space="preserve">     </w:t>
            </w:r>
            <w:r>
              <w:rPr>
                <w:color w:val="000000" w:themeColor="text1"/>
                <w:sz w:val="28"/>
              </w:rPr>
              <w:t xml:space="preserve">     в сети «Интернет».</w:t>
            </w:r>
          </w:p>
          <w:p w:rsidR="00E9237D" w:rsidRDefault="0031668A" w:rsidP="0031668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Кораблинского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</w:t>
            </w:r>
            <w:r>
              <w:rPr>
                <w:color w:val="000000" w:themeColor="text1"/>
                <w:sz w:val="28"/>
                <w:szCs w:val="28"/>
              </w:rPr>
              <w:t>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E9237D" w:rsidRDefault="0031668A" w:rsidP="0031668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>з</w:t>
            </w:r>
            <w:r>
              <w:rPr>
                <w:color w:val="000000" w:themeColor="text1"/>
                <w:sz w:val="28"/>
                <w:highlight w:val="white"/>
              </w:rPr>
              <w:t xml:space="preserve">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E9237D" w:rsidRDefault="00E9237D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000000" w:themeColor="text1"/>
                <w:sz w:val="28"/>
              </w:rPr>
            </w:pPr>
          </w:p>
          <w:p w:rsidR="00E9237D" w:rsidRDefault="00E9237D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9237D">
        <w:tc>
          <w:tcPr>
            <w:tcW w:w="9929" w:type="dxa"/>
          </w:tcPr>
          <w:p w:rsidR="00E9237D" w:rsidRDefault="0031668A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E9237D" w:rsidRDefault="00E9237D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000000" w:themeColor="text1"/>
                <w:szCs w:val="28"/>
              </w:rPr>
            </w:pPr>
          </w:p>
          <w:p w:rsidR="00E9237D" w:rsidRDefault="00E9237D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:rsidR="00E9237D" w:rsidRDefault="00E9237D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:rsidR="00E9237D" w:rsidRDefault="00E9237D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9237D" w:rsidRDefault="00E9237D">
      <w:pPr>
        <w:rPr>
          <w:color w:val="auto"/>
          <w:sz w:val="28"/>
        </w:rPr>
      </w:pPr>
    </w:p>
    <w:p w:rsidR="00E9237D" w:rsidRDefault="00E9237D">
      <w:pPr>
        <w:tabs>
          <w:tab w:val="left" w:pos="709"/>
        </w:tabs>
        <w:jc w:val="both"/>
        <w:rPr>
          <w:color w:val="auto"/>
          <w:sz w:val="28"/>
        </w:rPr>
      </w:pPr>
    </w:p>
    <w:p w:rsidR="00E9237D" w:rsidRDefault="00E9237D">
      <w:pPr>
        <w:tabs>
          <w:tab w:val="left" w:pos="709"/>
        </w:tabs>
        <w:jc w:val="both"/>
        <w:rPr>
          <w:rFonts w:eastAsia="Times New Roman" w:cs="Times New Roman"/>
          <w:color w:val="000000" w:themeColor="text1"/>
          <w:sz w:val="28"/>
          <w:highlight w:val="yellow"/>
        </w:rPr>
      </w:pPr>
    </w:p>
    <w:sectPr w:rsidR="00E9237D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68A" w:rsidRDefault="0031668A">
      <w:r>
        <w:separator/>
      </w:r>
    </w:p>
  </w:endnote>
  <w:endnote w:type="continuationSeparator" w:id="0">
    <w:p w:rsidR="0031668A" w:rsidRDefault="0031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68A" w:rsidRDefault="0031668A">
      <w:r>
        <w:separator/>
      </w:r>
    </w:p>
  </w:footnote>
  <w:footnote w:type="continuationSeparator" w:id="0">
    <w:p w:rsidR="0031668A" w:rsidRDefault="0031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D" w:rsidRDefault="0031668A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9237D" w:rsidRDefault="00E9237D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8684E"/>
    <w:multiLevelType w:val="multilevel"/>
    <w:tmpl w:val="0EE47C3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D"/>
    <w:rsid w:val="00034BD3"/>
    <w:rsid w:val="0031668A"/>
    <w:rsid w:val="00E9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8728"/>
  <w15:docId w15:val="{2F9244E9-5363-4D34-9449-BFC1FAB3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225</cp:revision>
  <dcterms:created xsi:type="dcterms:W3CDTF">2025-04-11T09:04:00Z</dcterms:created>
  <dcterms:modified xsi:type="dcterms:W3CDTF">2025-04-11T09:08:00Z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