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B123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2.pdf_1"/>
          </v:shape>
        </w:pict>
      </w:r>
    </w:p>
    <w:sectPr w:rsidR="00EC2F08" w:rsidSect="00DB132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6D9" w:rsidRDefault="00C026D9">
      <w:pPr>
        <w:spacing w:after="0" w:line="240" w:lineRule="auto"/>
      </w:pPr>
      <w:r>
        <w:separator/>
      </w:r>
    </w:p>
  </w:endnote>
  <w:endnote w:type="continuationSeparator" w:id="0">
    <w:p w:rsidR="00C026D9" w:rsidRDefault="00C0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6D9" w:rsidRDefault="00C026D9">
      <w:pPr>
        <w:spacing w:after="0" w:line="240" w:lineRule="auto"/>
      </w:pPr>
      <w:r>
        <w:separator/>
      </w:r>
    </w:p>
  </w:footnote>
  <w:footnote w:type="continuationSeparator" w:id="0">
    <w:p w:rsidR="00C026D9" w:rsidRDefault="00C026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F1F96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026D9"/>
    <w:rsid w:val="00C7011A"/>
    <w:rsid w:val="00C94BE4"/>
    <w:rsid w:val="00D14880"/>
    <w:rsid w:val="00DB123C"/>
    <w:rsid w:val="00DB132A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2025-03-19T13:17:00Z</dcterms:modified>
</cp:coreProperties>
</file>