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ind w:firstLine="0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                                                                                          Приложение № 8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pStyle w:val="911"/>
        <w:ind w:right="-143" w:firstLine="5386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к постановлению главного управления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архитектуры и градостроительства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sz w:val="24"/>
        </w:rPr>
      </w:pPr>
      <w:r>
        <w:rPr>
          <w:rFonts w:eastAsia="Times New Roman"/>
          <w:sz w:val="24"/>
        </w:rPr>
        <w:t xml:space="preserve">Рязанской области</w:t>
      </w:r>
      <w:r>
        <w:rPr>
          <w:sz w:val="24"/>
        </w:rPr>
      </w:r>
      <w:r>
        <w:rPr>
          <w:sz w:val="24"/>
        </w:rPr>
      </w:r>
    </w:p>
    <w:p>
      <w:pPr>
        <w:pStyle w:val="911"/>
        <w:ind w:firstLine="5386"/>
        <w:jc w:val="left"/>
        <w:spacing w:line="283" w:lineRule="atLeast"/>
        <w:rPr>
          <w:rFonts w:eastAsia="Times New Roman"/>
          <w:sz w:val="24"/>
          <w:szCs w:val="24"/>
          <w:highlight w:val="none"/>
        </w:rPr>
      </w:pPr>
      <w:r>
        <w:rPr>
          <w:rFonts w:eastAsia="Times New Roman"/>
          <w:sz w:val="24"/>
        </w:rPr>
        <w:t xml:space="preserve">от 03 апреля 2025 г. № 248-п</w:t>
      </w:r>
      <w:r>
        <w:rPr>
          <w:rFonts w:eastAsia="Times New Roman"/>
          <w:sz w:val="24"/>
          <w:szCs w:val="24"/>
          <w:highlight w:val="none"/>
        </w:rPr>
      </w:r>
      <w:r>
        <w:rPr>
          <w:rFonts w:eastAsia="Times New Roman"/>
          <w:sz w:val="24"/>
          <w:szCs w:val="24"/>
          <w:highlight w:val="none"/>
        </w:rPr>
      </w:r>
    </w:p>
    <w:p>
      <w:pPr>
        <w:ind w:left="0" w:right="0" w:firstLine="0"/>
        <w:jc w:val="left"/>
        <w:spacing w:line="283" w:lineRule="atLeast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left"/>
        <w:spacing w:line="283" w:lineRule="atLeast"/>
        <w:rPr>
          <w:highlight w:val="none"/>
        </w:rPr>
      </w:pPr>
      <w:r>
        <w:rPr>
          <w:rFonts w:eastAsia="Times New Roman"/>
          <w:sz w:val="24"/>
        </w:rPr>
      </w:r>
      <w:r>
        <w:t xml:space="preserve">«</w:t>
      </w:r>
      <w:r>
        <w:rPr>
          <w:highlight w:val="none"/>
        </w:rPr>
      </w:r>
      <w:r>
        <w:rPr>
          <w:highlight w:val="none"/>
        </w:rPr>
      </w:r>
    </w:p>
    <w:tbl>
      <w:tblPr>
        <w:tblW w:w="9670" w:type="dxa"/>
        <w:tblInd w:w="-45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409"/>
        <w:gridCol w:w="5954"/>
        <w:gridCol w:w="1307"/>
      </w:tblGrid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Обозначение зоны (код)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r/>
            <w:r/>
          </w:p>
          <w:p>
            <w:pPr>
              <w:pStyle w:val="980"/>
              <w:ind w:firstLine="0"/>
              <w:jc w:val="left"/>
              <w:widowControl w:val="off"/>
              <w:rPr>
                <w:color w:val="000000"/>
              </w:rPr>
            </w:pPr>
            <w:r>
              <w:rPr>
                <w:b/>
                <w:bCs/>
                <w:color w:val="000000"/>
                <w:highlight w:val="none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pStyle w:val="980"/>
              <w:ind w:firstLine="0"/>
              <w:jc w:val="left"/>
              <w:widowControl w:val="off"/>
              <w:rPr>
                <w:b/>
                <w:bCs/>
                <w:color w:val="000000"/>
                <w:highlight w:val="none"/>
              </w:rPr>
            </w:pPr>
            <w:r>
              <w:rPr>
                <w:b/>
                <w:bCs/>
                <w:color w:val="000000"/>
                <w:highlight w:val="non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281408" behindDoc="1" locked="0" layoutInCell="1" allowOverlap="1">
                      <wp:simplePos x="0" y="0"/>
                      <wp:positionH relativeFrom="page">
                        <wp:posOffset>1100160</wp:posOffset>
                      </wp:positionH>
                      <wp:positionV relativeFrom="page">
                        <wp:posOffset>253122</wp:posOffset>
                      </wp:positionV>
                      <wp:extent cx="733425" cy="361950"/>
                      <wp:effectExtent l="0" t="0" r="0" b="0"/>
                      <wp:wrapNone/>
                      <wp:docPr id="1" name="image7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7662144" name="image7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 rot="0" flipH="0" flipV="0">
                                <a:off x="0" y="0"/>
                                <a:ext cx="733424" cy="36194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-483281408;o:allowoverlap:true;o:allowincell:true;mso-position-horizontal-relative:page;margin-left:86.63pt;mso-position-horizontal:absolute;mso-position-vertical-relative:page;margin-top:19.93pt;mso-position-vertical:absolute;width:57.75pt;height:28.50pt;mso-wrap-distance-left:0.00pt;mso-wrap-distance-top:0.00pt;mso-wrap-distance-right:0.00pt;mso-wrap-distance-bottom:0.00pt;rotation:0;" stroked="false">
                      <v:path textboxrect="0,0,0,0"/>
                      <v:imagedata r:id="rId11" o:title=""/>
                    </v:shape>
                  </w:pict>
                </mc:Fallback>
              </mc:AlternateContent>
              <w:t xml:space="preserve">                               </w:t>
            </w:r>
            <w:r>
              <w:rPr>
                <w:b/>
                <w:bCs/>
                <w:color w:val="000000"/>
              </w:rPr>
              <w:t xml:space="preserve"> Сх2</w:t>
            </w:r>
            <w:r>
              <w:rPr>
                <w:b/>
                <w:bCs/>
                <w:color w:val="000000"/>
                <w:highlight w:val="none"/>
              </w:rPr>
            </w:r>
            <w:r>
              <w:rPr>
                <w:b/>
                <w:bCs/>
                <w:color w:val="000000"/>
                <w:highlight w:val="none"/>
              </w:rPr>
            </w:r>
          </w:p>
          <w:p>
            <w:pPr>
              <w:pStyle w:val="974"/>
              <w:ind w:firstLine="0"/>
              <w:jc w:val="left"/>
              <w:spacing w:line="283" w:lineRule="atLeast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зоны</w:t>
            </w:r>
            <w:r>
              <w:rPr>
                <w:rFonts w:eastAsia="Times New Roman"/>
                <w:b/>
                <w:bCs/>
                <w:sz w:val="24"/>
              </w:rPr>
            </w:r>
            <w:r>
              <w:rPr>
                <w:rFonts w:eastAsia="Times New Roman"/>
                <w:b/>
                <w:bCs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1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both"/>
              <w:widowControl w:val="off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</w:r>
            <w:r>
              <w:rPr>
                <w:b/>
                <w:bCs/>
              </w:rPr>
              <w:t xml:space="preserve">Зона,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</w:rPr>
              <w:t xml:space="preserve">занятая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 xml:space="preserve">объектами</w:t>
            </w:r>
            <w:r>
              <w:rPr>
                <w:b/>
                <w:bCs/>
                <w:spacing w:val="-4"/>
              </w:rPr>
              <w:t xml:space="preserve"> </w:t>
            </w:r>
            <w:r>
              <w:rPr>
                <w:b/>
                <w:bCs/>
              </w:rPr>
              <w:t xml:space="preserve">сельскохозяйственного</w:t>
            </w:r>
            <w:r>
              <w:rPr>
                <w:b/>
                <w:bCs/>
                <w:spacing w:val="-2"/>
              </w:rPr>
              <w:t xml:space="preserve"> </w:t>
            </w:r>
            <w:r>
              <w:rPr>
                <w:b/>
                <w:bCs/>
              </w:rPr>
              <w:t xml:space="preserve">назначения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b/>
                <w:bCs/>
                <w:sz w:val="24"/>
                <w:lang w:eastAsia="en-US" w:bidi="en-US"/>
              </w:rPr>
              <w:t xml:space="preserve">Виды использования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vAlign w:val="center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</w:rPr>
              <w:t xml:space="preserve">Наименование вида разрешенного использования земельных участков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  <w:r>
              <w:rPr>
                <w:rFonts w:eastAsia="Times New Roman"/>
                <w:b/>
                <w:bCs/>
                <w:sz w:val="24"/>
                <w:szCs w:val="24"/>
              </w:rPr>
            </w:r>
          </w:p>
          <w:p>
            <w:pPr>
              <w:pStyle w:val="911"/>
              <w:ind w:firstLine="0"/>
              <w:jc w:val="both"/>
              <w:widowControl w:val="off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  <w:p>
            <w:pPr>
              <w:pStyle w:val="911"/>
              <w:ind w:firstLine="0"/>
              <w:jc w:val="both"/>
              <w:widowControl w:val="off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11"/>
              <w:ind w:firstLine="0"/>
              <w:jc w:val="center"/>
              <w:widowControl w:val="off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  <w:r>
              <w:rPr>
                <w:rFonts w:eastAsia="Times New Roman"/>
                <w:sz w:val="24"/>
                <w:szCs w:val="24"/>
              </w:rPr>
            </w:r>
          </w:p>
          <w:p>
            <w:pPr>
              <w:pStyle w:val="911"/>
              <w:ind w:firstLine="0"/>
              <w:jc w:val="center"/>
              <w:widowControl w:val="off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Код по классификатору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</w:r>
          </w:p>
        </w:tc>
      </w:tr>
      <w:tr>
        <w:tblPrEx/>
        <w:trPr>
          <w:trHeight w:val="24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Основные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976"/>
              <w:numPr>
                <w:ilvl w:val="0"/>
                <w:numId w:val="27"/>
              </w:numPr>
              <w:ind w:left="247" w:right="0" w:hanging="140"/>
              <w:jc w:val="left"/>
              <w:spacing w:before="0" w:after="0" w:line="268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животноводство;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27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скотоводство;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27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свиноводство;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27"/>
              </w:numPr>
              <w:ind w:left="247" w:right="0" w:hanging="140"/>
              <w:jc w:val="left"/>
              <w:spacing w:before="0" w:after="0" w:line="240" w:lineRule="auto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пчеловодство;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27"/>
              </w:numPr>
              <w:ind w:left="108" w:right="97" w:firstLine="0"/>
              <w:jc w:val="left"/>
              <w:spacing w:before="0" w:after="0" w:line="240" w:lineRule="auto"/>
              <w:tabs>
                <w:tab w:val="left" w:pos="31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хранение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переработка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продук</w:t>
            </w:r>
            <w:r>
              <w:rPr>
                <w:sz w:val="24"/>
              </w:rPr>
              <w:t xml:space="preserve">ции;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numPr>
                <w:ilvl w:val="0"/>
                <w:numId w:val="27"/>
              </w:numPr>
              <w:ind w:left="247" w:right="0" w:hanging="140"/>
              <w:jc w:val="left"/>
              <w:spacing w:before="0" w:after="0" w:line="264" w:lineRule="exact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сельскохозяйственного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76"/>
              <w:ind w:left="59" w:right="125"/>
              <w:jc w:val="center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1.7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59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59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59" w:right="1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1.12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59" w:right="125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</w:rPr>
              <w:t xml:space="preserve">1.15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Style w:val="976"/>
              <w:ind w:left="59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highlight w:val="none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pStyle w:val="976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:lang w:val="en-US"/>
                <w14:ligatures w14:val="none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 xml:space="preserve">1.18</w:t>
            </w:r>
            <w:r>
              <w:rPr>
                <w:sz w:val="24"/>
                <w:szCs w:val="24"/>
                <w:lang w:val="en-US"/>
                <w14:ligatures w14:val="none"/>
              </w:rPr>
            </w:r>
            <w:r>
              <w:rPr>
                <w:sz w:val="24"/>
                <w:szCs w:val="24"/>
                <w:lang w:val="en-US"/>
                <w14:ligatures w14:val="none"/>
              </w:rPr>
            </w:r>
          </w:p>
        </w:tc>
      </w:tr>
      <w:tr>
        <w:tblPrEx/>
        <w:trPr>
          <w:trHeight w:val="5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Вспомогательные виды разрешенного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911"/>
              <w:ind w:firstLine="0"/>
              <w:widowControl w:val="off"/>
            </w:pPr>
            <w:r>
              <w:t xml:space="preserve">- не подлежит установлению</w:t>
            </w:r>
            <w:r/>
          </w:p>
          <w:p>
            <w:pPr>
              <w:pStyle w:val="976"/>
              <w:ind w:right="92"/>
              <w:jc w:val="both"/>
              <w:spacing w:before="0" w:after="0" w:line="240" w:lineRule="auto"/>
              <w:tabs>
                <w:tab w:val="left" w:pos="281" w:leader="none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  <w:r>
              <w:rPr>
                <w:sz w:val="24"/>
                <w:szCs w:val="24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ind w:firstLine="0"/>
              <w:rPr>
                <w:highlight w:val="none"/>
              </w:rPr>
            </w:pPr>
            <w:r>
              <w:t xml:space="preserve">     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blPrEx/>
        <w:trPr>
          <w:trHeight w:val="9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  <w:lang w:eastAsia="en-US" w:bidi="en-US"/>
              </w:rPr>
              <w:t xml:space="preserve">Условно разрешенные виды использования.</w:t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  <w:p>
            <w:pPr>
              <w:pStyle w:val="911"/>
              <w:ind w:firstLine="0"/>
              <w:jc w:val="left"/>
              <w:spacing w:line="283" w:lineRule="atLeast"/>
              <w:widowControl w:val="off"/>
              <w:tabs>
                <w:tab w:val="clear" w:pos="708" w:leader="none"/>
                <w:tab w:val="left" w:pos="1155" w:leader="none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  <w:r>
              <w:rPr>
                <w:rFonts w:eastAsia="Times New Roman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976"/>
              <w:numPr>
                <w:ilvl w:val="0"/>
                <w:numId w:val="28"/>
              </w:numPr>
              <w:ind w:left="108" w:right="92" w:firstLine="0"/>
              <w:jc w:val="both"/>
              <w:spacing w:before="0" w:after="0" w:line="240" w:lineRule="auto"/>
              <w:tabs>
                <w:tab w:val="left" w:pos="281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объекты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дорожного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сервиса;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76"/>
              <w:numPr>
                <w:ilvl w:val="0"/>
                <w:numId w:val="28"/>
              </w:numPr>
              <w:ind w:left="108" w:right="92" w:firstLine="0"/>
              <w:jc w:val="both"/>
              <w:spacing w:before="0" w:after="0" w:line="240" w:lineRule="auto"/>
              <w:tabs>
                <w:tab w:val="left" w:pos="281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  <w:t xml:space="preserve">связь;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108" w:right="92" w:firstLine="0"/>
              <w:jc w:val="both"/>
              <w:spacing w:before="0" w:after="0" w:line="240" w:lineRule="auto"/>
              <w:tabs>
                <w:tab w:val="left" w:pos="281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>
              <w:rPr>
                <w:sz w:val="24"/>
                <w:szCs w:val="24"/>
              </w:rPr>
              <w:t xml:space="preserve">трубопроводный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транспорт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  <w:p>
            <w:pPr>
              <w:pStyle w:val="976"/>
              <w:ind w:left="108" w:right="92" w:firstLine="0"/>
              <w:jc w:val="both"/>
              <w:spacing w:before="0" w:after="0" w:line="240" w:lineRule="auto"/>
              <w:tabs>
                <w:tab w:val="left" w:pos="281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7" w:type="dxa"/>
            <w:textDirection w:val="lrTb"/>
            <w:noWrap w:val="false"/>
          </w:tcPr>
          <w:p>
            <w:pPr>
              <w:pStyle w:val="976"/>
              <w:ind w:left="271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4.9.1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</w:t>
            </w:r>
            <w:r>
              <w:rPr>
                <w:sz w:val="24"/>
              </w:rPr>
              <w:t xml:space="preserve">6.8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76"/>
              <w:ind w:left="34" w:right="0" w:firstLine="0"/>
              <w:jc w:val="both"/>
              <w:widowControl w:val="off"/>
              <w:tabs>
                <w:tab w:val="clear" w:pos="708" w:leader="none"/>
                <w:tab w:val="left" w:pos="1888" w:leader="none"/>
              </w:tabs>
              <w:rPr>
                <w:sz w:val="24"/>
                <w:szCs w:val="24"/>
                <w14:ligatures w14:val="none"/>
              </w:rPr>
            </w:pPr>
            <w:r>
              <w:rPr>
                <w:sz w:val="24"/>
                <w:lang w:val="ru-RU"/>
              </w:rPr>
              <w:t xml:space="preserve">     </w:t>
            </w:r>
            <w:r>
              <w:rPr>
                <w:sz w:val="24"/>
              </w:rPr>
              <w:t xml:space="preserve">7.5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</w:tr>
    </w:tbl>
    <w:p>
      <w:pPr>
        <w:pStyle w:val="911"/>
        <w:ind w:left="-425" w:right="709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»                          </w:t>
      </w:r>
      <w:r>
        <w:rPr>
          <w:color w:val="000000"/>
          <w:sz w:val="24"/>
          <w:szCs w:val="24"/>
          <w:lang w:val="ru-RU"/>
        </w:rPr>
      </w:r>
      <w:r>
        <w:rPr>
          <w:color w:val="000000"/>
          <w:sz w:val="24"/>
          <w:szCs w:val="24"/>
          <w:lang w:val="ru-RU"/>
        </w:rPr>
      </w:r>
    </w:p>
    <w:p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1" w:bottom="1134" w:left="1417" w:header="708" w:footer="708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8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97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1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2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33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42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51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9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9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9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9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9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9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9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9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9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41" w:hanging="14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82" w:hanging="14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23" w:hanging="14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64" w:hanging="14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5" w:hanging="14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46" w:hanging="14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87" w:hanging="14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228" w:hanging="147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6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9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70" w:hanging="14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7" w:hanging="128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2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2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2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2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2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2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2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2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46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698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317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936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175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94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413" w:hanging="14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81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522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163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804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446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8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72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69" w:hanging="14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267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267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267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267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267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267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267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267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267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6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55" w:hanging="17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10" w:hanging="17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65" w:hanging="17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720" w:hanging="17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76" w:hanging="17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4031" w:hanging="17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686" w:hanging="17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341" w:hanging="176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0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852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465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078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91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917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530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43" w:hanging="140"/>
      </w:pPr>
      <w:rPr>
        <w:rFonts w:hint="default"/>
        <w:lang w:val="ru-RU" w:eastAsia="en-US" w:bidi="ar-SA"/>
      </w:rPr>
    </w:lvl>
  </w:abstractNum>
  <w:abstractNum w:abstractNumId="51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</w:abstractNum>
  <w:abstractNum w:abstractNumId="5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8" w:hanging="173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6" w:hanging="173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53" w:hanging="173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980" w:hanging="173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2607" w:hanging="173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3234" w:hanging="173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861" w:hanging="173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4488" w:hanging="173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5115" w:hanging="173"/>
      </w:pPr>
      <w:rPr>
        <w:rFonts w:hint="default"/>
        <w:lang w:val="ru-RU" w:eastAsia="en-US" w:bidi="ar-SA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4" w:hanging="281"/>
        <w:jc w:val="left"/>
      </w:pPr>
      <w:rPr>
        <w:rFonts w:hint="default" w:ascii="Times New Roman" w:hAnsi="Times New Roman"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177" w:hanging="492"/>
        <w:jc w:val="left"/>
      </w:pPr>
      <w:rPr>
        <w:rFonts w:hint="default" w:ascii="Times New Roman" w:hAnsi="Times New Roman" w:eastAsia="Times New Roman" w:cs="Times New Roman"/>
        <w:b/>
        <w:bCs/>
        <w:spacing w:val="-1"/>
        <w:sz w:val="28"/>
        <w:szCs w:val="28"/>
        <w:lang w:val="ru-RU" w:eastAsia="en-US" w:bidi="ar-SA"/>
      </w:rPr>
    </w:lvl>
    <w:lvl w:ilvl="2">
      <w:start w:val="0"/>
      <w:numFmt w:val="bullet"/>
      <w:isLgl w:val="false"/>
      <w:suff w:val="tab"/>
      <w:lvlText w:val="-"/>
      <w:lvlJc w:val="left"/>
      <w:pPr>
        <w:ind w:left="258" w:hanging="219"/>
      </w:pPr>
      <w:rPr>
        <w:rFonts w:hint="default" w:ascii="Times New Roman" w:hAnsi="Times New Roman" w:eastAsia="Times New Roman" w:cs="Times New Roman"/>
        <w:sz w:val="28"/>
        <w:szCs w:val="28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40" w:hanging="219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300" w:hanging="219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20" w:hanging="219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3164" w:hanging="219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5008" w:hanging="219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6852" w:hanging="2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8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2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8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0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0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08">
    <w:name w:val="Hyperlink"/>
    <w:uiPriority w:val="99"/>
    <w:unhideWhenUsed/>
    <w:rPr>
      <w:color w:val="0000ff" w:themeColor="hyperlink"/>
      <w:u w:val="single"/>
    </w:rPr>
  </w:style>
  <w:style w:type="character" w:styleId="909">
    <w:name w:val="footnote reference"/>
    <w:basedOn w:val="944"/>
    <w:uiPriority w:val="99"/>
    <w:unhideWhenUsed/>
    <w:rPr>
      <w:vertAlign w:val="superscript"/>
    </w:rPr>
  </w:style>
  <w:style w:type="character" w:styleId="910">
    <w:name w:val="endnote reference"/>
    <w:basedOn w:val="944"/>
    <w:uiPriority w:val="99"/>
    <w:semiHidden/>
    <w:unhideWhenUsed/>
    <w:rPr>
      <w:vertAlign w:val="superscript"/>
    </w:rPr>
  </w:style>
  <w:style w:type="paragraph" w:styleId="911" w:default="1">
    <w:name w:val="Normal"/>
    <w:qFormat/>
    <w:pPr>
      <w:ind w:firstLine="709"/>
      <w:jc w:val="both"/>
      <w:spacing w:before="0" w:beforeAutospacing="0" w:after="0" w:afterAutospacing="0" w:line="240" w:lineRule="auto"/>
      <w:widowControl/>
    </w:pPr>
    <w:rPr>
      <w:rFonts w:ascii="Times New Roman" w:hAnsi="Times New Roman" w:eastAsia="Calibri" w:cs="Times New Roman"/>
      <w:color w:val="auto"/>
      <w:sz w:val="24"/>
      <w:szCs w:val="24"/>
      <w:lang w:val="ru-RU" w:eastAsia="zh-CN" w:bidi="ar-SA"/>
    </w:rPr>
  </w:style>
  <w:style w:type="paragraph" w:styleId="912">
    <w:name w:val="Heading 1"/>
    <w:basedOn w:val="91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913">
    <w:name w:val="Heading 2"/>
    <w:basedOn w:val="9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914">
    <w:name w:val="Heading 3"/>
    <w:basedOn w:val="9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915">
    <w:name w:val="Heading 4"/>
    <w:basedOn w:val="9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16">
    <w:name w:val="Heading 5"/>
    <w:basedOn w:val="9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17">
    <w:name w:val="Heading 6"/>
    <w:basedOn w:val="9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18">
    <w:name w:val="Heading 7"/>
    <w:basedOn w:val="9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19">
    <w:name w:val="Heading 8"/>
    <w:basedOn w:val="9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20">
    <w:name w:val="Heading 9"/>
    <w:basedOn w:val="9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21">
    <w:name w:val="Heading 1 Char"/>
    <w:basedOn w:val="944"/>
    <w:uiPriority w:val="9"/>
    <w:qFormat/>
    <w:rPr>
      <w:rFonts w:ascii="Arial" w:hAnsi="Arial" w:eastAsia="Arial" w:cs="Arial"/>
      <w:sz w:val="40"/>
      <w:szCs w:val="40"/>
    </w:rPr>
  </w:style>
  <w:style w:type="character" w:styleId="922">
    <w:name w:val="Heading 2 Char"/>
    <w:basedOn w:val="944"/>
    <w:uiPriority w:val="9"/>
    <w:qFormat/>
    <w:rPr>
      <w:rFonts w:ascii="Arial" w:hAnsi="Arial" w:eastAsia="Arial" w:cs="Arial"/>
      <w:sz w:val="34"/>
    </w:rPr>
  </w:style>
  <w:style w:type="character" w:styleId="923">
    <w:name w:val="Heading 3 Char"/>
    <w:basedOn w:val="944"/>
    <w:uiPriority w:val="9"/>
    <w:qFormat/>
    <w:rPr>
      <w:rFonts w:ascii="Arial" w:hAnsi="Arial" w:eastAsia="Arial" w:cs="Arial"/>
      <w:sz w:val="30"/>
      <w:szCs w:val="30"/>
    </w:rPr>
  </w:style>
  <w:style w:type="character" w:styleId="924">
    <w:name w:val="Heading 4 Char"/>
    <w:basedOn w:val="94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925">
    <w:name w:val="Heading 5 Char"/>
    <w:basedOn w:val="94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926">
    <w:name w:val="Heading 6 Char"/>
    <w:basedOn w:val="94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927">
    <w:name w:val="Heading 7 Char"/>
    <w:basedOn w:val="94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928">
    <w:name w:val="Heading 8 Char"/>
    <w:basedOn w:val="94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29">
    <w:name w:val="Heading 9 Char"/>
    <w:basedOn w:val="94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930">
    <w:name w:val="Title Char"/>
    <w:basedOn w:val="944"/>
    <w:uiPriority w:val="10"/>
    <w:qFormat/>
    <w:rPr>
      <w:sz w:val="48"/>
      <w:szCs w:val="48"/>
    </w:rPr>
  </w:style>
  <w:style w:type="character" w:styleId="931">
    <w:name w:val="Subtitle Char"/>
    <w:basedOn w:val="944"/>
    <w:uiPriority w:val="11"/>
    <w:qFormat/>
    <w:rPr>
      <w:sz w:val="24"/>
      <w:szCs w:val="24"/>
    </w:rPr>
  </w:style>
  <w:style w:type="character" w:styleId="932">
    <w:name w:val="Quote Char"/>
    <w:uiPriority w:val="29"/>
    <w:qFormat/>
    <w:rPr>
      <w:i/>
    </w:rPr>
  </w:style>
  <w:style w:type="character" w:styleId="933">
    <w:name w:val="Intense Quote Char"/>
    <w:uiPriority w:val="30"/>
    <w:qFormat/>
    <w:rPr>
      <w:i/>
    </w:rPr>
  </w:style>
  <w:style w:type="character" w:styleId="934">
    <w:name w:val="Header Char"/>
    <w:basedOn w:val="944"/>
    <w:uiPriority w:val="99"/>
    <w:qFormat/>
  </w:style>
  <w:style w:type="character" w:styleId="935">
    <w:name w:val="Footer Char"/>
    <w:basedOn w:val="944"/>
    <w:uiPriority w:val="99"/>
    <w:qFormat/>
  </w:style>
  <w:style w:type="character" w:styleId="936">
    <w:name w:val="Caption Char"/>
    <w:uiPriority w:val="99"/>
    <w:qFormat/>
  </w:style>
  <w:style w:type="character" w:styleId="937">
    <w:name w:val="Интернет-ссылка"/>
    <w:uiPriority w:val="99"/>
    <w:unhideWhenUsed/>
    <w:rPr>
      <w:color w:val="0000ff" w:themeColor="hyperlink"/>
      <w:u w:val="single"/>
    </w:rPr>
  </w:style>
  <w:style w:type="character" w:styleId="938">
    <w:name w:val="Footnote Text Char"/>
    <w:uiPriority w:val="99"/>
    <w:qFormat/>
    <w:rPr>
      <w:sz w:val="18"/>
    </w:rPr>
  </w:style>
  <w:style w:type="character" w:styleId="939">
    <w:name w:val="Привязка сноски"/>
    <w:rPr>
      <w:vertAlign w:val="superscript"/>
    </w:rPr>
  </w:style>
  <w:style w:type="character" w:styleId="940">
    <w:name w:val="Footnote Characters"/>
    <w:uiPriority w:val="99"/>
    <w:unhideWhenUsed/>
    <w:qFormat/>
    <w:rPr>
      <w:vertAlign w:val="superscript"/>
    </w:rPr>
  </w:style>
  <w:style w:type="character" w:styleId="941">
    <w:name w:val="Endnote Text Char"/>
    <w:uiPriority w:val="99"/>
    <w:qFormat/>
    <w:rPr>
      <w:sz w:val="20"/>
    </w:rPr>
  </w:style>
  <w:style w:type="character" w:styleId="942">
    <w:name w:val="Привязка концевой сноски"/>
    <w:rPr>
      <w:vertAlign w:val="superscript"/>
    </w:rPr>
  </w:style>
  <w:style w:type="character" w:styleId="943">
    <w:name w:val="Endnote Characters"/>
    <w:uiPriority w:val="99"/>
    <w:semiHidden/>
    <w:unhideWhenUsed/>
    <w:qFormat/>
    <w:rPr>
      <w:vertAlign w:val="superscript"/>
    </w:rPr>
  </w:style>
  <w:style w:type="character" w:styleId="944" w:default="1">
    <w:name w:val="Default Paragraph Font"/>
    <w:uiPriority w:val="1"/>
    <w:semiHidden/>
    <w:unhideWhenUsed/>
    <w:qFormat/>
  </w:style>
  <w:style w:type="character" w:styleId="945" w:customStyle="1">
    <w:name w:val="match"/>
    <w:qFormat/>
  </w:style>
  <w:style w:type="character" w:styleId="946" w:customStyle="1">
    <w:name w:val="Текст выноски Знак"/>
    <w:basedOn w:val="944"/>
    <w:uiPriority w:val="99"/>
    <w:semiHidden/>
    <w:qFormat/>
    <w:rPr>
      <w:rFonts w:ascii="Segoe UI" w:hAnsi="Segoe UI" w:eastAsia="Calibri" w:cs="Segoe UI"/>
      <w:sz w:val="18"/>
      <w:szCs w:val="18"/>
      <w:lang w:eastAsia="zh-CN"/>
    </w:rPr>
  </w:style>
  <w:style w:type="paragraph" w:styleId="947">
    <w:name w:val="Заголовок"/>
    <w:basedOn w:val="911"/>
    <w:next w:val="948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948">
    <w:name w:val="Body Text"/>
    <w:basedOn w:val="911"/>
    <w:pPr>
      <w:spacing w:before="0" w:after="140" w:line="276" w:lineRule="auto"/>
    </w:pPr>
  </w:style>
  <w:style w:type="paragraph" w:styleId="949">
    <w:name w:val="List"/>
    <w:basedOn w:val="948"/>
    <w:rPr>
      <w:rFonts w:ascii="Times New Roman" w:hAnsi="Times New Roman" w:cs="Arial"/>
    </w:rPr>
  </w:style>
  <w:style w:type="paragraph" w:styleId="950">
    <w:name w:val="Caption"/>
    <w:basedOn w:val="9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951">
    <w:name w:val="Указатель"/>
    <w:basedOn w:val="911"/>
    <w:qFormat/>
    <w:pPr>
      <w:suppressLineNumbers/>
    </w:pPr>
    <w:rPr>
      <w:rFonts w:ascii="Times New Roman" w:hAnsi="Times New Roman" w:cs="Arial"/>
    </w:rPr>
  </w:style>
  <w:style w:type="paragraph" w:styleId="952">
    <w:name w:val="table of figures"/>
    <w:basedOn w:val="911"/>
    <w:uiPriority w:val="99"/>
    <w:unhideWhenUsed/>
    <w:qFormat/>
    <w:pPr>
      <w:spacing w:before="0" w:after="0" w:afterAutospacing="0"/>
    </w:pPr>
  </w:style>
  <w:style w:type="paragraph" w:styleId="953">
    <w:name w:val="List Paragraph"/>
    <w:basedOn w:val="911"/>
    <w:uiPriority w:val="34"/>
    <w:qFormat/>
    <w:pPr>
      <w:contextualSpacing/>
      <w:ind w:left="720" w:firstLine="0"/>
      <w:spacing w:before="0" w:after="160"/>
    </w:pPr>
  </w:style>
  <w:style w:type="paragraph" w:styleId="954">
    <w:name w:val="No Spacing"/>
    <w:uiPriority w:val="1"/>
    <w:qFormat/>
    <w:pPr>
      <w:jc w:val="left"/>
      <w:spacing w:before="0" w:beforeAutospacing="0" w:after="0" w:afterAutospacing="0" w:line="240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55">
    <w:name w:val="Title"/>
    <w:basedOn w:val="91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56">
    <w:name w:val="Subtitle"/>
    <w:basedOn w:val="911"/>
    <w:uiPriority w:val="11"/>
    <w:qFormat/>
    <w:pPr>
      <w:spacing w:before="200" w:after="200"/>
    </w:pPr>
    <w:rPr>
      <w:sz w:val="24"/>
      <w:szCs w:val="24"/>
    </w:rPr>
  </w:style>
  <w:style w:type="paragraph" w:styleId="957">
    <w:name w:val="Quote"/>
    <w:basedOn w:val="911"/>
    <w:uiPriority w:val="29"/>
    <w:qFormat/>
    <w:pPr>
      <w:ind w:left="720" w:right="720" w:firstLine="0"/>
    </w:pPr>
    <w:rPr>
      <w:i/>
    </w:rPr>
  </w:style>
  <w:style w:type="paragraph" w:styleId="958">
    <w:name w:val="Intense Quote"/>
    <w:basedOn w:val="911"/>
    <w:uiPriority w:val="30"/>
    <w:qFormat/>
    <w:pPr>
      <w:ind w:left="720" w:right="720" w:firstLine="0"/>
      <w:spacing w:before="0" w:after="160"/>
      <w:shd w:val="clear" w:color="f2f2f2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59">
    <w:name w:val="Верхний и нижний колонтитулы"/>
    <w:basedOn w:val="911"/>
    <w:qFormat/>
  </w:style>
  <w:style w:type="paragraph" w:styleId="960">
    <w:name w:val="Head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1">
    <w:name w:val="Footer"/>
    <w:basedOn w:val="911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962">
    <w:name w:val="footnote text"/>
    <w:basedOn w:val="911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63">
    <w:name w:val="endnote text"/>
    <w:basedOn w:val="911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64">
    <w:name w:val="toc 1"/>
    <w:basedOn w:val="911"/>
    <w:uiPriority w:val="39"/>
    <w:unhideWhenUsed/>
    <w:pPr>
      <w:ind w:left="0" w:right="0" w:firstLine="0"/>
      <w:spacing w:before="0" w:after="57"/>
    </w:pPr>
  </w:style>
  <w:style w:type="paragraph" w:styleId="965">
    <w:name w:val="toc 2"/>
    <w:basedOn w:val="911"/>
    <w:uiPriority w:val="39"/>
    <w:unhideWhenUsed/>
    <w:pPr>
      <w:ind w:left="283" w:right="0" w:firstLine="0"/>
      <w:spacing w:before="0" w:after="57"/>
    </w:pPr>
  </w:style>
  <w:style w:type="paragraph" w:styleId="966">
    <w:name w:val="toc 3"/>
    <w:basedOn w:val="911"/>
    <w:uiPriority w:val="39"/>
    <w:unhideWhenUsed/>
    <w:pPr>
      <w:ind w:left="567" w:right="0" w:firstLine="0"/>
      <w:spacing w:before="0" w:after="57"/>
    </w:pPr>
  </w:style>
  <w:style w:type="paragraph" w:styleId="967">
    <w:name w:val="toc 4"/>
    <w:basedOn w:val="911"/>
    <w:uiPriority w:val="39"/>
    <w:unhideWhenUsed/>
    <w:pPr>
      <w:ind w:left="850" w:right="0" w:firstLine="0"/>
      <w:spacing w:before="0" w:after="57"/>
    </w:pPr>
  </w:style>
  <w:style w:type="paragraph" w:styleId="968">
    <w:name w:val="toc 5"/>
    <w:basedOn w:val="911"/>
    <w:uiPriority w:val="39"/>
    <w:unhideWhenUsed/>
    <w:pPr>
      <w:ind w:left="1134" w:right="0" w:firstLine="0"/>
      <w:spacing w:before="0" w:after="57"/>
    </w:pPr>
  </w:style>
  <w:style w:type="paragraph" w:styleId="969">
    <w:name w:val="toc 6"/>
    <w:basedOn w:val="911"/>
    <w:uiPriority w:val="39"/>
    <w:unhideWhenUsed/>
    <w:pPr>
      <w:ind w:left="1417" w:right="0" w:firstLine="0"/>
      <w:spacing w:before="0" w:after="57"/>
    </w:pPr>
  </w:style>
  <w:style w:type="paragraph" w:styleId="970">
    <w:name w:val="toc 7"/>
    <w:basedOn w:val="911"/>
    <w:uiPriority w:val="39"/>
    <w:unhideWhenUsed/>
    <w:pPr>
      <w:ind w:left="1701" w:right="0" w:firstLine="0"/>
      <w:spacing w:before="0" w:after="57"/>
    </w:pPr>
  </w:style>
  <w:style w:type="paragraph" w:styleId="971">
    <w:name w:val="toc 8"/>
    <w:basedOn w:val="911"/>
    <w:uiPriority w:val="39"/>
    <w:unhideWhenUsed/>
    <w:pPr>
      <w:ind w:left="1984" w:right="0" w:firstLine="0"/>
      <w:spacing w:before="0" w:after="57"/>
    </w:pPr>
  </w:style>
  <w:style w:type="paragraph" w:styleId="972">
    <w:name w:val="toc 9"/>
    <w:basedOn w:val="911"/>
    <w:uiPriority w:val="39"/>
    <w:unhideWhenUsed/>
    <w:pPr>
      <w:ind w:left="2268" w:right="0" w:firstLine="0"/>
      <w:spacing w:before="0" w:after="57"/>
    </w:pPr>
  </w:style>
  <w:style w:type="paragraph" w:styleId="973">
    <w:name w:val="TOC Heading"/>
    <w:uiPriority w:val="39"/>
    <w:unhideWhenUsed/>
    <w:qFormat/>
    <w:pPr>
      <w:jc w:val="left"/>
      <w:spacing w:before="0" w:beforeAutospacing="0" w:after="160" w:afterAutospacing="0" w:line="259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974" w:customStyle="1">
    <w:name w:val="Main"/>
    <w:basedOn w:val="911"/>
    <w:qFormat/>
    <w:rPr>
      <w:sz w:val="28"/>
      <w:szCs w:val="28"/>
    </w:rPr>
  </w:style>
  <w:style w:type="paragraph" w:styleId="975">
    <w:name w:val="Balloon Text"/>
    <w:basedOn w:val="911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976" w:customStyle="1">
    <w:name w:val="Table Paragraph"/>
    <w:uiPriority w:val="1"/>
    <w:qFormat/>
    <w:pPr>
      <w:ind w:left="224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u w:val="none"/>
      <w:vertAlign w:val="baseline"/>
      <w:lang w:val="en-US" w:eastAsia="en-US" w:bidi="ar-SA"/>
      <w14:ligatures w14:val="none"/>
    </w:rPr>
  </w:style>
  <w:style w:type="paragraph" w:styleId="977" w:customStyle="1">
    <w:name w:val="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hi-IN" w:bidi="hi-IN"/>
      <w14:ligatures w14:val="none"/>
    </w:rPr>
  </w:style>
  <w:style w:type="paragraph" w:styleId="978" w:customStyle="1">
    <w:name w:val="Normal (Web)"/>
    <w:uiPriority w:val="99"/>
    <w:unhideWhenUsed/>
    <w:qFormat/>
    <w:pPr>
      <w:ind w:left="0" w:right="0" w:firstLine="0"/>
      <w:jc w:val="left"/>
      <w:keepLines w:val="0"/>
      <w:keepNext w:val="0"/>
      <w:pageBreakBefore w:val="0"/>
      <w:spacing w:beforeAutospacing="1" w:afterAutospacing="1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ru-RU" w:eastAsia="ru-RU" w:bidi="ar-SA"/>
      <w14:ligatures w14:val="none"/>
    </w:rPr>
  </w:style>
  <w:style w:type="paragraph" w:styleId="979" w:customStyle="1">
    <w:name w:val="Заголовок 11"/>
    <w:uiPriority w:val="1"/>
    <w:qFormat/>
    <w:pPr>
      <w:ind w:left="680" w:right="914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outlineLvl w:val="1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u w:val="none"/>
      <w:vertAlign w:val="baseline"/>
      <w:lang w:val="en-US" w:eastAsia="en-US" w:bidi="ar-SA"/>
      <w14:ligatures w14:val="none"/>
    </w:rPr>
  </w:style>
  <w:style w:type="paragraph" w:styleId="980">
    <w:name w:val="Содержимое врезки"/>
    <w:basedOn w:val="911"/>
    <w:qFormat/>
  </w:style>
  <w:style w:type="numbering" w:styleId="981" w:default="1">
    <w:name w:val="No List"/>
    <w:uiPriority w:val="99"/>
    <w:semiHidden/>
    <w:unhideWhenUsed/>
    <w:qFormat/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Анастастия Теслова</dc:creator>
  <dc:description/>
  <dc:language>ru-RU</dc:language>
  <cp:revision>28</cp:revision>
  <dcterms:created xsi:type="dcterms:W3CDTF">2025-01-21T06:08:00Z</dcterms:created>
  <dcterms:modified xsi:type="dcterms:W3CDTF">2025-04-04T13:09:13Z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