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71" w:rsidRDefault="0032002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71" w:rsidRDefault="0032002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34271" w:rsidRDefault="0032002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34271" w:rsidRDefault="0073427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34271" w:rsidRDefault="0073427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34271" w:rsidRDefault="0032002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34271" w:rsidRDefault="00734271">
      <w:pPr>
        <w:tabs>
          <w:tab w:val="left" w:pos="709"/>
        </w:tabs>
        <w:jc w:val="center"/>
        <w:rPr>
          <w:sz w:val="28"/>
        </w:rPr>
      </w:pPr>
    </w:p>
    <w:p w:rsidR="00734271" w:rsidRDefault="00734271">
      <w:pPr>
        <w:tabs>
          <w:tab w:val="left" w:pos="709"/>
        </w:tabs>
        <w:jc w:val="center"/>
        <w:rPr>
          <w:sz w:val="28"/>
        </w:rPr>
      </w:pPr>
    </w:p>
    <w:p w:rsidR="00734271" w:rsidRDefault="0032002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37511">
        <w:rPr>
          <w:sz w:val="28"/>
        </w:rPr>
        <w:t xml:space="preserve"> 12 </w:t>
      </w:r>
      <w:r>
        <w:rPr>
          <w:sz w:val="28"/>
        </w:rPr>
        <w:t>»</w:t>
      </w:r>
      <w:r w:rsidR="00937511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</w:t>
      </w:r>
      <w:r w:rsidR="00937511">
        <w:rPr>
          <w:sz w:val="28"/>
        </w:rPr>
        <w:tab/>
      </w:r>
      <w:r w:rsidR="00937511">
        <w:rPr>
          <w:sz w:val="28"/>
        </w:rPr>
        <w:tab/>
        <w:t xml:space="preserve">     </w:t>
      </w:r>
      <w:r>
        <w:rPr>
          <w:sz w:val="28"/>
        </w:rPr>
        <w:t xml:space="preserve">          № </w:t>
      </w:r>
      <w:r w:rsidR="00937511">
        <w:rPr>
          <w:sz w:val="28"/>
        </w:rPr>
        <w:t>337-п</w:t>
      </w:r>
    </w:p>
    <w:p w:rsidR="00734271" w:rsidRDefault="00734271">
      <w:pPr>
        <w:tabs>
          <w:tab w:val="left" w:pos="709"/>
        </w:tabs>
        <w:jc w:val="both"/>
        <w:rPr>
          <w:sz w:val="28"/>
        </w:rPr>
      </w:pPr>
    </w:p>
    <w:p w:rsidR="00734271" w:rsidRDefault="00734271">
      <w:pPr>
        <w:tabs>
          <w:tab w:val="left" w:pos="709"/>
        </w:tabs>
        <w:jc w:val="both"/>
        <w:rPr>
          <w:sz w:val="28"/>
        </w:rPr>
      </w:pPr>
    </w:p>
    <w:p w:rsidR="00734271" w:rsidRDefault="0032002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t xml:space="preserve"> – Елинское сельское поселение Захаровского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</w:t>
      </w:r>
      <w:r>
        <w:rPr>
          <w:rFonts w:ascii="Times New Roman" w:hAnsi="Times New Roman"/>
          <w:sz w:val="28"/>
          <w:szCs w:val="28"/>
        </w:rPr>
        <w:t>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734271" w:rsidRDefault="00734271">
      <w:pPr>
        <w:tabs>
          <w:tab w:val="left" w:pos="709"/>
        </w:tabs>
        <w:jc w:val="both"/>
        <w:rPr>
          <w:color w:val="auto"/>
          <w:sz w:val="28"/>
        </w:rPr>
      </w:pPr>
    </w:p>
    <w:p w:rsidR="00734271" w:rsidRDefault="0032002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области </w:t>
      </w:r>
      <w:r>
        <w:rPr>
          <w:sz w:val="28"/>
        </w:rPr>
        <w:t>от 31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.03.2025</w:t>
        </w:r>
      </w:hyperlink>
      <w:r>
        <w:rPr>
          <w:sz w:val="28"/>
        </w:rPr>
        <w:t xml:space="preserve"> № 01-14/1081/25</w:t>
      </w:r>
      <w:r>
        <w:rPr>
          <w:color w:val="auto"/>
          <w:sz w:val="28"/>
        </w:rPr>
        <w:t>,</w:t>
      </w:r>
      <w:r>
        <w:rPr>
          <w:sz w:val="28"/>
        </w:rPr>
        <w:t xml:space="preserve">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</w:t>
      </w:r>
      <w:r>
        <w:rPr>
          <w:color w:val="auto"/>
          <w:sz w:val="28"/>
          <w:szCs w:val="28"/>
        </w:rPr>
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 xml:space="preserve">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734271" w:rsidRDefault="0032002E" w:rsidP="0032002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Внести в правила</w:t>
      </w:r>
      <w:r>
        <w:rPr>
          <w:color w:val="000000" w:themeColor="text1"/>
          <w:sz w:val="28"/>
          <w:szCs w:val="28"/>
        </w:rPr>
        <w:t xml:space="preserve">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Елинское сельское поселение Захаровского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</w:t>
      </w:r>
      <w:r>
        <w:rPr>
          <w:color w:val="000000" w:themeColor="text1"/>
          <w:sz w:val="28"/>
          <w:szCs w:val="28"/>
        </w:rPr>
        <w:t xml:space="preserve">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27.09.2022 № 545-п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</w:t>
      </w:r>
      <w:r>
        <w:rPr>
          <w:sz w:val="28"/>
          <w:szCs w:val="27"/>
        </w:rPr>
        <w:t xml:space="preserve">Об утверждении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Елинское сельское</w:t>
      </w:r>
      <w:r>
        <w:rPr>
          <w:sz w:val="28"/>
        </w:rPr>
        <w:t xml:space="preserve"> поселение Захаровского</w:t>
      </w:r>
      <w:r>
        <w:rPr>
          <w:sz w:val="28"/>
          <w:szCs w:val="27"/>
        </w:rPr>
        <w:t xml:space="preserve"> муниципального</w:t>
      </w:r>
      <w:r>
        <w:rPr>
          <w:sz w:val="28"/>
          <w:szCs w:val="27"/>
        </w:rPr>
        <w:t xml:space="preserve"> района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</w:rPr>
        <w:t>следующие изменения</w:t>
      </w:r>
      <w:r>
        <w:rPr>
          <w:color w:val="000000" w:themeColor="text1"/>
          <w:sz w:val="28"/>
          <w:szCs w:val="28"/>
        </w:rPr>
        <w:t>:</w:t>
      </w:r>
    </w:p>
    <w:p w:rsidR="00734271" w:rsidRDefault="0032002E" w:rsidP="0032002E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2:</w:t>
      </w:r>
    </w:p>
    <w:p w:rsidR="00734271" w:rsidRDefault="0032002E" w:rsidP="0032002E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sz w:val="28"/>
          <w:szCs w:val="27"/>
        </w:rPr>
        <w:t>1)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«Ж-1 Зона застройки индивидуальными жилыми домами»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734271" w:rsidRDefault="0032002E" w:rsidP="0032002E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t xml:space="preserve">2) </w:t>
      </w:r>
      <w:r>
        <w:rPr>
          <w:sz w:val="28"/>
          <w:szCs w:val="27"/>
        </w:rPr>
        <w:t>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  <w:highlight w:val="white"/>
        </w:rPr>
        <w:t>«</w:t>
      </w:r>
      <w:r>
        <w:rPr>
          <w:color w:val="000000" w:themeColor="text1"/>
          <w:sz w:val="28"/>
        </w:rPr>
        <w:t>П</w:t>
      </w:r>
      <w:r>
        <w:rPr>
          <w:sz w:val="28"/>
        </w:rPr>
        <w:t>-</w:t>
      </w:r>
      <w:r>
        <w:rPr>
          <w:color w:val="000000" w:themeColor="text1"/>
          <w:sz w:val="28"/>
        </w:rPr>
        <w:t xml:space="preserve">5 Зона производственных предприятий </w:t>
      </w:r>
      <w:r>
        <w:rPr>
          <w:color w:val="000000" w:themeColor="text1"/>
          <w:sz w:val="28"/>
          <w:lang w:val="en-US"/>
        </w:rPr>
        <w:t>V</w:t>
      </w:r>
      <w:r w:rsidRPr="0093751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класса вредности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>с санитарно-защитной</w:t>
      </w:r>
      <w:r>
        <w:rPr>
          <w:color w:val="000000" w:themeColor="text1"/>
          <w:sz w:val="28"/>
        </w:rPr>
        <w:t xml:space="preserve"> зоной 50 м</w:t>
      </w:r>
      <w:r>
        <w:rPr>
          <w:sz w:val="28"/>
          <w:highlight w:val="white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br/>
        <w:t xml:space="preserve">№ 2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734271" w:rsidRDefault="0032002E" w:rsidP="0032002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 местоположения границ территориальной </w:t>
      </w:r>
      <w:r>
        <w:rPr>
          <w:color w:val="auto"/>
          <w:sz w:val="28"/>
          <w:szCs w:val="27"/>
        </w:rPr>
        <w:br/>
        <w:t xml:space="preserve">зоны </w:t>
      </w:r>
      <w:r>
        <w:rPr>
          <w:color w:val="000000" w:themeColor="text1"/>
          <w:sz w:val="28"/>
        </w:rPr>
        <w:t xml:space="preserve">«Ж-1 Зона застройки индивидуальными жилыми домами </w:t>
      </w:r>
      <w:r>
        <w:rPr>
          <w:sz w:val="28"/>
          <w:highlight w:val="white"/>
        </w:rPr>
        <w:t>(населенный пункт с. Елино)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734271" w:rsidRDefault="0032002E" w:rsidP="0032002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</w:t>
      </w:r>
      <w:r>
        <w:rPr>
          <w:color w:val="auto"/>
          <w:sz w:val="28"/>
          <w:szCs w:val="27"/>
        </w:rPr>
        <w:br/>
        <w:t>зо</w:t>
      </w:r>
      <w:r>
        <w:rPr>
          <w:color w:val="auto"/>
          <w:sz w:val="28"/>
          <w:szCs w:val="27"/>
        </w:rPr>
        <w:t xml:space="preserve">ны </w:t>
      </w:r>
      <w:r>
        <w:rPr>
          <w:color w:val="000000" w:themeColor="text1"/>
          <w:sz w:val="28"/>
        </w:rPr>
        <w:t>«П</w:t>
      </w:r>
      <w:r>
        <w:rPr>
          <w:sz w:val="28"/>
        </w:rPr>
        <w:t>-</w:t>
      </w:r>
      <w:r>
        <w:rPr>
          <w:color w:val="000000" w:themeColor="text1"/>
          <w:sz w:val="28"/>
        </w:rPr>
        <w:t xml:space="preserve">5 Зона производственных предприятий </w:t>
      </w:r>
      <w:r>
        <w:rPr>
          <w:color w:val="000000" w:themeColor="text1"/>
          <w:sz w:val="28"/>
          <w:lang w:val="en-US"/>
        </w:rPr>
        <w:t>V</w:t>
      </w:r>
      <w:r w:rsidRPr="0093751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класса вредности </w:t>
      </w:r>
      <w:r>
        <w:rPr>
          <w:color w:val="000000" w:themeColor="text1"/>
          <w:sz w:val="28"/>
        </w:rPr>
        <w:br/>
        <w:t>с санитарно-защитной</w:t>
      </w:r>
      <w:r>
        <w:rPr>
          <w:color w:val="000000" w:themeColor="text1"/>
          <w:sz w:val="28"/>
        </w:rPr>
        <w:t xml:space="preserve"> зоной 50 м </w:t>
      </w:r>
      <w:r>
        <w:rPr>
          <w:sz w:val="28"/>
          <w:highlight w:val="white"/>
        </w:rPr>
        <w:t>(населенный пункт с. Елино)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>изложить согласно приложению № 4 к настоящему постановлению</w:t>
      </w:r>
      <w:r>
        <w:rPr>
          <w:color w:val="auto"/>
          <w:sz w:val="28"/>
        </w:rPr>
        <w:t>.</w:t>
      </w:r>
    </w:p>
    <w:p w:rsidR="00734271" w:rsidRDefault="0032002E" w:rsidP="0032002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</w:t>
        </w:r>
        <w:r>
          <w:rPr>
            <w:color w:val="auto"/>
            <w:sz w:val="28"/>
            <w:szCs w:val="28"/>
          </w:rPr>
          <w:t>о дня его официального опубликования.</w:t>
        </w:r>
      </w:hyperlink>
    </w:p>
    <w:p w:rsidR="00734271" w:rsidRDefault="0032002E" w:rsidP="0032002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Елинское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</w:t>
      </w:r>
      <w:r>
        <w:rPr>
          <w:color w:val="auto"/>
          <w:sz w:val="28"/>
          <w:szCs w:val="28"/>
        </w:rPr>
        <w:t xml:space="preserve">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34271" w:rsidRDefault="0032002E" w:rsidP="0032002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34271" w:rsidRDefault="0032002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</w:t>
      </w:r>
      <w:r>
        <w:rPr>
          <w:rFonts w:ascii="Times New Roman" w:hAnsi="Times New Roman"/>
          <w:color w:val="auto"/>
          <w:sz w:val="28"/>
          <w:szCs w:val="28"/>
        </w:rPr>
        <w:t>тва Рязанской области;</w:t>
      </w:r>
    </w:p>
    <w:p w:rsidR="00734271" w:rsidRDefault="0032002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34271" w:rsidRDefault="0032002E" w:rsidP="0032002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</w:t>
      </w:r>
      <w:r>
        <w:rPr>
          <w:color w:val="auto"/>
          <w:sz w:val="28"/>
          <w:szCs w:val="28"/>
        </w:rPr>
        <w:t>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34271" w:rsidRDefault="0032002E" w:rsidP="0032002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Захаров</w:t>
      </w:r>
      <w:r>
        <w:rPr>
          <w:sz w:val="28"/>
        </w:rPr>
        <w:t>ск</w:t>
      </w:r>
      <w:r>
        <w:rPr>
          <w:color w:val="auto"/>
          <w:sz w:val="28"/>
          <w:szCs w:val="28"/>
        </w:rPr>
        <w:t>ий муниципальный район Рязанско</w:t>
      </w:r>
      <w:r>
        <w:rPr>
          <w:color w:val="auto"/>
          <w:sz w:val="28"/>
          <w:szCs w:val="28"/>
        </w:rPr>
        <w:t xml:space="preserve">й области, главе муниципального образования – </w:t>
      </w:r>
      <w:r>
        <w:rPr>
          <w:color w:val="auto"/>
          <w:sz w:val="28"/>
          <w:szCs w:val="28"/>
        </w:rPr>
        <w:t>Елинское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</w:t>
      </w:r>
      <w:r>
        <w:rPr>
          <w:color w:val="auto"/>
          <w:sz w:val="28"/>
          <w:szCs w:val="28"/>
        </w:rPr>
        <w:t>едствах массовой информации.</w:t>
      </w:r>
    </w:p>
    <w:p w:rsidR="00734271" w:rsidRDefault="0032002E" w:rsidP="0032002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34271" w:rsidRDefault="00734271">
      <w:pPr>
        <w:widowControl w:val="0"/>
        <w:ind w:firstLine="850"/>
        <w:jc w:val="both"/>
        <w:rPr>
          <w:color w:val="auto"/>
          <w:sz w:val="28"/>
        </w:rPr>
      </w:pPr>
    </w:p>
    <w:p w:rsidR="00734271" w:rsidRDefault="0073427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34271" w:rsidRDefault="0093751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</w:t>
      </w:r>
      <w:r w:rsidR="0032002E">
        <w:rPr>
          <w:color w:val="auto"/>
          <w:sz w:val="28"/>
        </w:rPr>
        <w:t>ачальник</w:t>
      </w:r>
      <w:r>
        <w:rPr>
          <w:color w:val="auto"/>
          <w:sz w:val="28"/>
        </w:rPr>
        <w:t xml:space="preserve"> </w:t>
      </w:r>
      <w:r w:rsidR="0032002E">
        <w:rPr>
          <w:color w:val="auto"/>
          <w:sz w:val="28"/>
        </w:rPr>
        <w:t xml:space="preserve">                </w:t>
      </w:r>
      <w:r w:rsidR="0032002E">
        <w:rPr>
          <w:color w:val="auto"/>
          <w:sz w:val="28"/>
        </w:rPr>
        <w:t xml:space="preserve">                                     </w:t>
      </w:r>
      <w:r>
        <w:rPr>
          <w:color w:val="auto"/>
          <w:sz w:val="28"/>
        </w:rPr>
        <w:t xml:space="preserve">                                              Р</w:t>
      </w:r>
      <w:r w:rsidR="0032002E">
        <w:rPr>
          <w:color w:val="auto"/>
          <w:sz w:val="28"/>
        </w:rPr>
        <w:t>.</w:t>
      </w:r>
      <w:r>
        <w:rPr>
          <w:color w:val="auto"/>
          <w:sz w:val="28"/>
        </w:rPr>
        <w:t>В</w:t>
      </w:r>
      <w:r w:rsidR="0032002E">
        <w:rPr>
          <w:color w:val="auto"/>
          <w:sz w:val="28"/>
        </w:rPr>
        <w:t xml:space="preserve">. </w:t>
      </w:r>
      <w:r>
        <w:rPr>
          <w:color w:val="auto"/>
          <w:sz w:val="28"/>
        </w:rPr>
        <w:t>Шашкин</w:t>
      </w:r>
    </w:p>
    <w:sectPr w:rsidR="00734271" w:rsidSect="00937511">
      <w:headerReference w:type="default" r:id="rId10"/>
      <w:pgSz w:w="11906" w:h="16838"/>
      <w:pgMar w:top="1134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2E" w:rsidRDefault="0032002E">
      <w:r>
        <w:separator/>
      </w:r>
    </w:p>
  </w:endnote>
  <w:endnote w:type="continuationSeparator" w:id="0">
    <w:p w:rsidR="0032002E" w:rsidRDefault="003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2E" w:rsidRDefault="0032002E">
      <w:r>
        <w:separator/>
      </w:r>
    </w:p>
  </w:footnote>
  <w:footnote w:type="continuationSeparator" w:id="0">
    <w:p w:rsidR="0032002E" w:rsidRDefault="003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71" w:rsidRDefault="0032002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37511" w:rsidRPr="0093751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34271" w:rsidRDefault="007342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335"/>
    <w:multiLevelType w:val="multilevel"/>
    <w:tmpl w:val="F4922D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6447AB4"/>
    <w:multiLevelType w:val="hybridMultilevel"/>
    <w:tmpl w:val="3FFC23FC"/>
    <w:lvl w:ilvl="0" w:tplc="DA6E3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896AF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DA4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CC8CA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4E19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B867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4826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4CA13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22DA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75599E"/>
    <w:multiLevelType w:val="hybridMultilevel"/>
    <w:tmpl w:val="A3E29D8C"/>
    <w:lvl w:ilvl="0" w:tplc="A0660DD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6F421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3CA0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C480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958F9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34CF9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6A76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8A71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B84D0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71"/>
    <w:rsid w:val="0032002E"/>
    <w:rsid w:val="00734271"/>
    <w:rsid w:val="009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DF2B"/>
  <w15:docId w15:val="{041FE68D-B264-4CFD-B13E-944A3EB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204</cp:revision>
  <dcterms:created xsi:type="dcterms:W3CDTF">2025-05-12T12:19:00Z</dcterms:created>
  <dcterms:modified xsi:type="dcterms:W3CDTF">2025-05-12T12:26:00Z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