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  <w:r w:rsidRPr="000F0D5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B29C6" w:rsidRPr="000F0D58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  <w:r w:rsidRPr="000F0D58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  <w:r w:rsidRPr="000F0D5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026069" w:rsidP="009B2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13.05.2025 № 165</w:t>
            </w:r>
            <w:bookmarkStart w:id="0" w:name="_GoBack"/>
            <w:bookmarkEnd w:id="0"/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0F0D58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9C6" w:rsidRPr="00F16284">
        <w:tc>
          <w:tcPr>
            <w:tcW w:w="5428" w:type="dxa"/>
          </w:tcPr>
          <w:p w:rsidR="009B29C6" w:rsidRPr="00F16284" w:rsidRDefault="009B29C6" w:rsidP="009B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29C6" w:rsidRPr="009B29C6" w:rsidRDefault="009B29C6" w:rsidP="009B29C6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29C6">
              <w:rPr>
                <w:rFonts w:ascii="Times New Roman" w:hAnsi="Times New Roman"/>
                <w:spacing w:val="-6"/>
                <w:sz w:val="28"/>
                <w:szCs w:val="28"/>
              </w:rPr>
              <w:t>«Приложение № 1</w:t>
            </w:r>
          </w:p>
          <w:p w:rsidR="009B29C6" w:rsidRPr="009B29C6" w:rsidRDefault="009B29C6" w:rsidP="009B29C6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29C6">
              <w:rPr>
                <w:rFonts w:ascii="Times New Roman" w:hAnsi="Times New Roman"/>
                <w:spacing w:val="-6"/>
                <w:sz w:val="28"/>
                <w:szCs w:val="28"/>
              </w:rPr>
              <w:t>к Порядку предоставления субсидий некоммерческим организациям, образующим инфраструктуру поддержки субъектов малого и среднего предпринимательства в Рязанской области, оказывающим услуги</w:t>
            </w:r>
          </w:p>
          <w:p w:rsidR="009B29C6" w:rsidRPr="009B29C6" w:rsidRDefault="009B29C6" w:rsidP="009B29C6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29C6">
              <w:rPr>
                <w:rFonts w:ascii="Times New Roman" w:hAnsi="Times New Roman"/>
                <w:spacing w:val="-6"/>
                <w:sz w:val="28"/>
                <w:szCs w:val="28"/>
              </w:rPr>
              <w:t>социально ориентированным субъектам малого и среднего предпринимательства, на возмещение затрат, связанных с реализацией программ поддержки малого и среднего предпринимательства Рязанской области</w:t>
            </w:r>
          </w:p>
          <w:p w:rsidR="009B29C6" w:rsidRPr="009B29C6" w:rsidRDefault="009B29C6" w:rsidP="009B29C6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B29C6" w:rsidRPr="000F0D58" w:rsidRDefault="009B29C6" w:rsidP="009B29C6">
      <w:pPr>
        <w:pStyle w:val="ConsPlusNorma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9B29C6" w:rsidRPr="000F0D58" w:rsidRDefault="009B29C6" w:rsidP="009B29C6">
      <w:pPr>
        <w:pStyle w:val="ConsPlusNonformat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конкурсном отборе </w:t>
      </w:r>
      <w:r w:rsidRPr="000F0D58">
        <w:rPr>
          <w:rFonts w:ascii="Times New Roman" w:eastAsia="Calibri" w:hAnsi="Times New Roman"/>
          <w:color w:val="000000"/>
          <w:sz w:val="28"/>
          <w:szCs w:val="28"/>
        </w:rPr>
        <w:t xml:space="preserve">некоммерческих организаций, </w:t>
      </w:r>
    </w:p>
    <w:p w:rsidR="009B29C6" w:rsidRPr="000F0D58" w:rsidRDefault="009B29C6" w:rsidP="009B29C6">
      <w:pPr>
        <w:pStyle w:val="ConsPlusNonformat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0F0D58">
        <w:rPr>
          <w:rFonts w:ascii="Times New Roman" w:eastAsia="Calibri" w:hAnsi="Times New Roman"/>
          <w:color w:val="000000"/>
          <w:sz w:val="28"/>
          <w:szCs w:val="28"/>
        </w:rPr>
        <w:t>образующих инфраструктуру поддержки субъектов малого и среднего предпринимательства в Рязанской области, оказывающих услуги социально ориентированным субъектам малого и среднего предпринимательства, на возмещение затрат, связанных с реализацией программ поддержки малого и среднего предпринимательства Рязанской области</w:t>
      </w:r>
    </w:p>
    <w:p w:rsidR="009B29C6" w:rsidRPr="000F0D58" w:rsidRDefault="009B29C6" w:rsidP="009B29C6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9B29C6" w:rsidRPr="000F0D58" w:rsidRDefault="009B29C6" w:rsidP="009B29C6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0D58">
        <w:rPr>
          <w:rFonts w:ascii="Times New Roman" w:hAnsi="Times New Roman" w:cs="Times New Roman"/>
          <w:color w:val="000000"/>
          <w:sz w:val="24"/>
          <w:szCs w:val="24"/>
        </w:rPr>
        <w:t>(наименование Заявителя)</w:t>
      </w:r>
    </w:p>
    <w:p w:rsidR="009B29C6" w:rsidRPr="000F0D58" w:rsidRDefault="009B29C6" w:rsidP="009B29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Просим рассмотреть возможность предоставления субсидии </w:t>
      </w:r>
      <w:r w:rsidRPr="000F0D58">
        <w:rPr>
          <w:rFonts w:ascii="Times New Roman" w:eastAsia="Calibri" w:hAnsi="Times New Roman"/>
          <w:color w:val="000000"/>
          <w:sz w:val="28"/>
          <w:szCs w:val="28"/>
        </w:rPr>
        <w:t>на возмещение затрат, связанных с реализацией программ поддержки малого и среднего предпринимательства Рязанской области</w:t>
      </w:r>
      <w:r w:rsidRPr="000F0D5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003C8" w:rsidRDefault="009B29C6" w:rsidP="00F003C8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Сумма субсидии, руб. ________________________________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ИНН/КПП ________________________________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ОГРН ________________________________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Руководитель 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3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F003C8" w:rsidRPr="000F0D58">
        <w:rPr>
          <w:rFonts w:ascii="Times New Roman" w:hAnsi="Times New Roman" w:cs="Times New Roman"/>
          <w:color w:val="000000"/>
          <w:sz w:val="24"/>
          <w:szCs w:val="24"/>
        </w:rPr>
        <w:t>(должность, Ф.И.О.)</w:t>
      </w:r>
    </w:p>
    <w:p w:rsidR="009B29C6" w:rsidRPr="000F0D58" w:rsidRDefault="009B29C6" w:rsidP="00F003C8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Контактные данные (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телефоны, факс, e-</w:t>
      </w:r>
      <w:proofErr w:type="spellStart"/>
      <w:r w:rsidR="00F003C8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F003C8">
        <w:rPr>
          <w:rFonts w:ascii="Times New Roman" w:hAnsi="Times New Roman" w:cs="Times New Roman"/>
          <w:color w:val="000000"/>
          <w:sz w:val="28"/>
          <w:szCs w:val="28"/>
        </w:rPr>
        <w:t xml:space="preserve"> и т.д.):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</w:t>
      </w:r>
      <w:r w:rsidR="00F003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B29C6" w:rsidRPr="000F0D58" w:rsidRDefault="009B29C6" w:rsidP="00F003C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Подтверждаю, что вся информация, представленная в соответствии с Порядком </w:t>
      </w:r>
      <w:r w:rsidRPr="000F0D58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субсидий некоммерческим </w:t>
      </w:r>
      <w:r w:rsidRPr="000F0D58">
        <w:rPr>
          <w:rFonts w:ascii="Times New Roman" w:hAnsi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в Рязанской области, оказывающим услуги социально ориентированным субъектам малого и среднего предпринимательства, на возмещение затрат, связанных с реализацией программ поддержки малого и среднего предпринимательства Рязанской области</w:t>
      </w:r>
      <w:r w:rsidRPr="000F0D58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Порядок), является достоверной.</w:t>
      </w:r>
      <w:proofErr w:type="gramEnd"/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/>
          <w:bCs/>
          <w:color w:val="000000"/>
          <w:sz w:val="28"/>
          <w:szCs w:val="28"/>
        </w:rPr>
        <w:t xml:space="preserve">Заявитель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включен в единый реестр организаций, образующих инфраструктуру поддержки субъектов малого и среднего предпринимательства, в соответствии со </w:t>
      </w:r>
      <w:hyperlink r:id="rId10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статьей 15.1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 xml:space="preserve">Заявитель согласен на осуществление министерством экономического развития Рязанской области (далее – Министерство) проверок соблюдения им порядка и условий предоставления субсидии, в том числе в части достижения результата ее предоставления, а также проверок органами государственного (муниципального) финансового контроля в соответствии со </w:t>
      </w:r>
      <w:hyperlink r:id="rId11">
        <w:r w:rsidRPr="000F0D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F0D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0F0D5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F0D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>Заявитель согласен на публикацию (размещение) в информационно-телекоммуникационной сети «Интернет» информации о нем, о поданной Заявителем заявке, а также иной информации, связанной с проведением конкурсного отбора.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>Заявитель: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соответствует категории, указанной в абзаце первом </w:t>
      </w:r>
      <w:hyperlink w:anchor="P101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пункта 2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и состоит на налоговом учете в Рязанской области;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 не находится в процессе реорганизации (за исключением реорганизации в форме присоединения к организации инфраструктуры другого юридического лица), ликвидации, в отношении нее не введены процедуры банкротства, предусмотренные </w:t>
      </w:r>
      <w:hyperlink r:id="rId13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статьей 27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№ 127-ФЗ «О несостоятельности (банкротстве)», деятельность Заявителя не приостановлена в порядке, предусмотренном законодательством Российской Федерации;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- не получает средства из областного бюджета на основании иных нормативных правовых актов Рязанской области на цель, указанную</w:t>
      </w:r>
      <w:r w:rsidRPr="000F0D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в абзаце </w:t>
      </w:r>
      <w:r w:rsidRPr="000F0D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первом </w:t>
      </w:r>
      <w:hyperlink w:anchor="P101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пункта 2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4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главой VII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5">
        <w:r w:rsidRPr="000F0D5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от 14 июля 2022 года № 255-ФЗ «О </w:t>
      </w:r>
      <w:proofErr w:type="gramStart"/>
      <w:r w:rsidRPr="000F0D58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F0D5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лиц, находящихся под иностранным влиянием»;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- не имеет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Федерации, или не имеет указанную задолженность.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В случае получения субсидии Заявитель обязуется:</w:t>
      </w:r>
    </w:p>
    <w:p w:rsidR="009B29C6" w:rsidRPr="000F0D58" w:rsidRDefault="009B29C6" w:rsidP="00F003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D58">
        <w:rPr>
          <w:rFonts w:ascii="Times New Roman" w:hAnsi="Times New Roman"/>
          <w:color w:val="000000"/>
          <w:sz w:val="28"/>
          <w:szCs w:val="28"/>
        </w:rPr>
        <w:t>- представлять в Министерство отчеты согласно пункту 19 Порядка;</w:t>
      </w:r>
    </w:p>
    <w:p w:rsidR="009B29C6" w:rsidRPr="000F0D58" w:rsidRDefault="009B29C6" w:rsidP="00F003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- достигнуть значения результата предоставления субсидии,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субсидии).</w:t>
      </w:r>
    </w:p>
    <w:p w:rsidR="009B29C6" w:rsidRPr="000F0D58" w:rsidRDefault="009B29C6" w:rsidP="009B29C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84"/>
        <w:gridCol w:w="2290"/>
        <w:gridCol w:w="392"/>
        <w:gridCol w:w="2413"/>
      </w:tblGrid>
      <w:tr w:rsidR="009B29C6" w:rsidRPr="000F0D58" w:rsidTr="009B29C6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Заявителя</w:t>
            </w:r>
          </w:p>
          <w:p w:rsidR="009B29C6" w:rsidRPr="000F0D58" w:rsidRDefault="009B29C6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(уполномоченное лицо)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9C6" w:rsidRPr="000F0D58" w:rsidTr="009B29C6"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9C6" w:rsidRPr="000F0D58" w:rsidRDefault="009B29C6" w:rsidP="007208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9B29C6" w:rsidRPr="000F0D58" w:rsidRDefault="009B29C6" w:rsidP="009B29C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Дата __________________</w:t>
      </w:r>
    </w:p>
    <w:p w:rsidR="009B29C6" w:rsidRPr="000F0D58" w:rsidRDefault="009B29C6" w:rsidP="009B29C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58">
        <w:rPr>
          <w:rFonts w:ascii="Times New Roman" w:hAnsi="Times New Roman" w:cs="Times New Roman"/>
          <w:color w:val="000000"/>
          <w:sz w:val="28"/>
          <w:szCs w:val="28"/>
        </w:rPr>
        <w:t>М.П.»</w:t>
      </w: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rPr>
          <w:rFonts w:ascii="Times New Roman" w:hAnsi="Times New Roman"/>
          <w:color w:val="000000"/>
          <w:sz w:val="28"/>
          <w:szCs w:val="28"/>
        </w:rPr>
      </w:pPr>
    </w:p>
    <w:p w:rsidR="009B29C6" w:rsidRPr="000F0D58" w:rsidRDefault="009B29C6" w:rsidP="009B29C6">
      <w:pPr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9B29C6" w:rsidRDefault="009B29C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B29C6" w:rsidSect="00190FF9">
      <w:headerReference w:type="default" r:id="rId16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8A" w:rsidRDefault="00FB6F8A">
      <w:r>
        <w:separator/>
      </w:r>
    </w:p>
  </w:endnote>
  <w:endnote w:type="continuationSeparator" w:id="0">
    <w:p w:rsidR="00FB6F8A" w:rsidRDefault="00FB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8A" w:rsidRDefault="00FB6F8A">
      <w:r>
        <w:separator/>
      </w:r>
    </w:p>
  </w:footnote>
  <w:footnote w:type="continuationSeparator" w:id="0">
    <w:p w:rsidR="00FB6F8A" w:rsidRDefault="00FB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26069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69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B29C6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03C8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6F8A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9B29C6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9B29C6"/>
    <w:rPr>
      <w:rFonts w:ascii="Calibri" w:hAnsi="Calibri" w:cs="Calibri"/>
      <w:sz w:val="22"/>
    </w:rPr>
  </w:style>
  <w:style w:type="paragraph" w:customStyle="1" w:styleId="ConsPlusNonformat">
    <w:name w:val="ConsPlusNonformat"/>
    <w:rsid w:val="009B29C6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9B29C6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9B29C6"/>
    <w:rPr>
      <w:rFonts w:ascii="Calibri" w:hAnsi="Calibri" w:cs="Calibri"/>
      <w:sz w:val="22"/>
    </w:rPr>
  </w:style>
  <w:style w:type="paragraph" w:customStyle="1" w:styleId="ConsPlusNonformat">
    <w:name w:val="ConsPlusNonformat"/>
    <w:rsid w:val="009B29C6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9923&amp;dst=57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37" TargetMode="External"/><Relationship Id="rId10" Type="http://schemas.openxmlformats.org/officeDocument/2006/relationships/hyperlink" Target="https://login.consultant.ru/link/?req=doc&amp;base=LAW&amp;n=481359&amp;dst=10036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121087&amp;dst=1001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2025-05-06T09:25:00Z</cp:lastPrinted>
  <dcterms:created xsi:type="dcterms:W3CDTF">2025-05-06T09:08:00Z</dcterms:created>
  <dcterms:modified xsi:type="dcterms:W3CDTF">2025-05-13T14:03:00Z</dcterms:modified>
</cp:coreProperties>
</file>