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2F32" w:rsidRDefault="00190FF9" w:rsidP="00FD2F32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D2F32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190FF9" w:rsidRPr="00F16284" w:rsidRDefault="00FD2F32" w:rsidP="00FD2F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345E1">
              <w:rPr>
                <w:rFonts w:ascii="Times New Roman" w:hAnsi="Times New Roman"/>
                <w:sz w:val="28"/>
                <w:szCs w:val="28"/>
              </w:rPr>
              <w:t xml:space="preserve">распоряжению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</w:t>
            </w:r>
            <w:r w:rsidRPr="00B345E1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</w:tr>
      <w:tr w:rsidR="00FD2F32" w:rsidRPr="00F16284">
        <w:tc>
          <w:tcPr>
            <w:tcW w:w="5428" w:type="dxa"/>
          </w:tcPr>
          <w:p w:rsidR="00FD2F32" w:rsidRPr="00F16284" w:rsidRDefault="00FD2F3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2F32" w:rsidRPr="00F16284" w:rsidRDefault="00276C3B" w:rsidP="00276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19.05.2025 № 331-р</w:t>
            </w:r>
            <w:bookmarkStart w:id="0" w:name="_GoBack"/>
            <w:bookmarkEnd w:id="0"/>
          </w:p>
        </w:tc>
      </w:tr>
      <w:tr w:rsidR="00FD2F32" w:rsidRPr="00F16284">
        <w:tc>
          <w:tcPr>
            <w:tcW w:w="5428" w:type="dxa"/>
          </w:tcPr>
          <w:p w:rsidR="00FD2F32" w:rsidRPr="00F16284" w:rsidRDefault="00FD2F3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2F32" w:rsidRPr="00F16284" w:rsidRDefault="00FD2F32" w:rsidP="00FD2F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F32" w:rsidRPr="00F16284">
        <w:tc>
          <w:tcPr>
            <w:tcW w:w="5428" w:type="dxa"/>
          </w:tcPr>
          <w:p w:rsidR="00FD2F32" w:rsidRPr="00F16284" w:rsidRDefault="00FD2F3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2F32" w:rsidRPr="00F16284" w:rsidRDefault="00FD2F32" w:rsidP="00FD2F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2F32" w:rsidRDefault="00FD2F32" w:rsidP="00FD2F32">
      <w:pPr>
        <w:rPr>
          <w:rFonts w:ascii="Times New Roman" w:hAnsi="Times New Roman"/>
          <w:sz w:val="28"/>
          <w:szCs w:val="28"/>
        </w:rPr>
      </w:pPr>
    </w:p>
    <w:p w:rsidR="00FD2F32" w:rsidRDefault="00FD2F32" w:rsidP="00FD2F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FD2F32" w:rsidRDefault="00FD2F32" w:rsidP="00FD2F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образований, на территориях которых</w:t>
      </w:r>
    </w:p>
    <w:p w:rsidR="00FD2F32" w:rsidRDefault="00FD2F32" w:rsidP="00FD2F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создаются рабочие группы межведомственной комиссии</w:t>
      </w:r>
    </w:p>
    <w:p w:rsidR="00FD2F32" w:rsidRDefault="00FD2F32" w:rsidP="00FD2F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противодействию формированию </w:t>
      </w:r>
      <w:proofErr w:type="gramStart"/>
      <w:r>
        <w:rPr>
          <w:rFonts w:ascii="Times New Roman" w:hAnsi="Times New Roman"/>
          <w:sz w:val="28"/>
          <w:szCs w:val="28"/>
        </w:rPr>
        <w:t>просроченной</w:t>
      </w:r>
      <w:proofErr w:type="gramEnd"/>
    </w:p>
    <w:p w:rsidR="00FD2F32" w:rsidRDefault="00FD2F32" w:rsidP="00FD2F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задолженности по заработной плате</w:t>
      </w:r>
    </w:p>
    <w:p w:rsidR="00FD2F32" w:rsidRDefault="00FD2F32" w:rsidP="00FD2F32">
      <w:pPr>
        <w:jc w:val="center"/>
        <w:rPr>
          <w:rFonts w:ascii="Times New Roman" w:hAnsi="Times New Roman"/>
          <w:sz w:val="28"/>
          <w:szCs w:val="28"/>
        </w:rPr>
      </w:pPr>
    </w:p>
    <w:p w:rsidR="00FD2F32" w:rsidRPr="000E57C6" w:rsidRDefault="00FD2F32" w:rsidP="00FD2F32">
      <w:pPr>
        <w:jc w:val="center"/>
        <w:rPr>
          <w:rFonts w:ascii="Times New Roman" w:hAnsi="Times New Roman"/>
        </w:rPr>
      </w:pPr>
    </w:p>
    <w:tbl>
      <w:tblPr>
        <w:tblW w:w="9412" w:type="dxa"/>
        <w:tblLook w:val="04A0" w:firstRow="1" w:lastRow="0" w:firstColumn="1" w:lastColumn="0" w:noHBand="0" w:noVBand="1"/>
      </w:tblPr>
      <w:tblGrid>
        <w:gridCol w:w="939"/>
        <w:gridCol w:w="8473"/>
      </w:tblGrid>
      <w:tr w:rsidR="00FD2F32" w:rsidRPr="00303699" w:rsidTr="00FD2F32">
        <w:trPr>
          <w:trHeight w:val="311"/>
        </w:trPr>
        <w:tc>
          <w:tcPr>
            <w:tcW w:w="939" w:type="dxa"/>
          </w:tcPr>
          <w:p w:rsidR="00FD2F32" w:rsidRPr="00303699" w:rsidRDefault="00FD2F32" w:rsidP="00FD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6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73" w:type="dxa"/>
          </w:tcPr>
          <w:p w:rsidR="00FD2F32" w:rsidRPr="00303699" w:rsidRDefault="00FD2F32" w:rsidP="00FD2F32">
            <w:pPr>
              <w:rPr>
                <w:rFonts w:ascii="Times New Roman" w:hAnsi="Times New Roman"/>
                <w:sz w:val="28"/>
                <w:szCs w:val="28"/>
              </w:rPr>
            </w:pPr>
            <w:r w:rsidRPr="00BC0BDC">
              <w:rPr>
                <w:rFonts w:ascii="Times New Roman" w:hAnsi="Times New Roman"/>
                <w:sz w:val="28"/>
                <w:szCs w:val="28"/>
              </w:rPr>
              <w:t>Александро-Невский муниципальный район</w:t>
            </w:r>
          </w:p>
        </w:tc>
      </w:tr>
      <w:tr w:rsidR="00FD2F32" w:rsidRPr="00303699" w:rsidTr="00FD2F32">
        <w:trPr>
          <w:trHeight w:val="311"/>
        </w:trPr>
        <w:tc>
          <w:tcPr>
            <w:tcW w:w="939" w:type="dxa"/>
          </w:tcPr>
          <w:p w:rsidR="00FD2F32" w:rsidRPr="00303699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73" w:type="dxa"/>
          </w:tcPr>
          <w:p w:rsidR="00FD2F32" w:rsidRPr="00BC0BDC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699">
              <w:rPr>
                <w:rFonts w:ascii="Times New Roman" w:hAnsi="Times New Roman"/>
                <w:sz w:val="28"/>
                <w:szCs w:val="28"/>
              </w:rPr>
              <w:t>Ермишинский</w:t>
            </w:r>
            <w:proofErr w:type="spellEnd"/>
            <w:r w:rsidRPr="00303699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303699" w:rsidTr="00FD2F32">
        <w:tc>
          <w:tcPr>
            <w:tcW w:w="939" w:type="dxa"/>
            <w:vAlign w:val="center"/>
          </w:tcPr>
          <w:p w:rsidR="00FD2F32" w:rsidRPr="001F45AE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5A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73" w:type="dxa"/>
          </w:tcPr>
          <w:p w:rsidR="00FD2F32" w:rsidRPr="00303699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699">
              <w:rPr>
                <w:rFonts w:ascii="Times New Roman" w:hAnsi="Times New Roman"/>
                <w:sz w:val="28"/>
                <w:szCs w:val="28"/>
              </w:rPr>
              <w:t>Захаровский</w:t>
            </w:r>
            <w:proofErr w:type="spellEnd"/>
            <w:r w:rsidRPr="00303699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303699" w:rsidTr="00FD2F32">
        <w:tc>
          <w:tcPr>
            <w:tcW w:w="939" w:type="dxa"/>
            <w:vAlign w:val="center"/>
          </w:tcPr>
          <w:p w:rsidR="00FD2F32" w:rsidRPr="001F45AE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5A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73" w:type="dxa"/>
          </w:tcPr>
          <w:p w:rsidR="00FD2F32" w:rsidRPr="00303699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699">
              <w:rPr>
                <w:rFonts w:ascii="Times New Roman" w:hAnsi="Times New Roman"/>
                <w:sz w:val="28"/>
                <w:szCs w:val="28"/>
              </w:rPr>
              <w:t>Кадомский</w:t>
            </w:r>
            <w:proofErr w:type="spellEnd"/>
            <w:r w:rsidRPr="00303699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303699" w:rsidTr="00FD2F32">
        <w:tc>
          <w:tcPr>
            <w:tcW w:w="939" w:type="dxa"/>
            <w:vAlign w:val="center"/>
          </w:tcPr>
          <w:p w:rsidR="00FD2F32" w:rsidRPr="001F45AE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5A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73" w:type="dxa"/>
          </w:tcPr>
          <w:p w:rsidR="00FD2F32" w:rsidRPr="00303699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699">
              <w:rPr>
                <w:rFonts w:ascii="Times New Roman" w:hAnsi="Times New Roman"/>
                <w:sz w:val="28"/>
                <w:szCs w:val="28"/>
              </w:rPr>
              <w:t>Клепиковский</w:t>
            </w:r>
            <w:proofErr w:type="spellEnd"/>
            <w:r w:rsidRPr="00303699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303699" w:rsidTr="00FD2F32">
        <w:tc>
          <w:tcPr>
            <w:tcW w:w="939" w:type="dxa"/>
            <w:vAlign w:val="center"/>
          </w:tcPr>
          <w:p w:rsidR="00FD2F32" w:rsidRPr="001F45AE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5A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473" w:type="dxa"/>
          </w:tcPr>
          <w:p w:rsidR="00FD2F32" w:rsidRPr="00303699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r w:rsidRPr="00303699">
              <w:rPr>
                <w:rFonts w:ascii="Times New Roman" w:hAnsi="Times New Roman"/>
                <w:sz w:val="28"/>
                <w:szCs w:val="28"/>
              </w:rPr>
              <w:t>Милославский муниципальный район</w:t>
            </w:r>
          </w:p>
        </w:tc>
      </w:tr>
      <w:tr w:rsidR="00FD2F32" w:rsidRPr="00303699" w:rsidTr="00FD2F32">
        <w:tc>
          <w:tcPr>
            <w:tcW w:w="939" w:type="dxa"/>
            <w:vAlign w:val="center"/>
          </w:tcPr>
          <w:p w:rsidR="00FD2F32" w:rsidRPr="001F45AE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5A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473" w:type="dxa"/>
          </w:tcPr>
          <w:p w:rsidR="00FD2F32" w:rsidRPr="00303699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699">
              <w:rPr>
                <w:rFonts w:ascii="Times New Roman" w:hAnsi="Times New Roman"/>
                <w:sz w:val="28"/>
                <w:szCs w:val="28"/>
              </w:rPr>
              <w:t>Пронский</w:t>
            </w:r>
            <w:proofErr w:type="spellEnd"/>
            <w:r w:rsidRPr="00303699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303699" w:rsidTr="00FD2F32">
        <w:tc>
          <w:tcPr>
            <w:tcW w:w="939" w:type="dxa"/>
            <w:vAlign w:val="center"/>
          </w:tcPr>
          <w:p w:rsidR="00FD2F32" w:rsidRPr="001F45AE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5A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473" w:type="dxa"/>
          </w:tcPr>
          <w:p w:rsidR="00FD2F32" w:rsidRPr="00303699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699">
              <w:rPr>
                <w:rFonts w:ascii="Times New Roman" w:hAnsi="Times New Roman"/>
                <w:sz w:val="28"/>
                <w:szCs w:val="28"/>
              </w:rPr>
              <w:t>Рыбновский</w:t>
            </w:r>
            <w:proofErr w:type="spellEnd"/>
            <w:r w:rsidRPr="00303699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303699" w:rsidTr="00FD2F32">
        <w:tc>
          <w:tcPr>
            <w:tcW w:w="939" w:type="dxa"/>
          </w:tcPr>
          <w:p w:rsidR="00FD2F32" w:rsidRPr="00303699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036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73" w:type="dxa"/>
          </w:tcPr>
          <w:p w:rsidR="00FD2F32" w:rsidRPr="00303699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r w:rsidRPr="00303699">
              <w:rPr>
                <w:rFonts w:ascii="Times New Roman" w:hAnsi="Times New Roman"/>
                <w:sz w:val="28"/>
                <w:szCs w:val="28"/>
              </w:rPr>
              <w:t>Рязанский муниципальный район</w:t>
            </w:r>
          </w:p>
        </w:tc>
      </w:tr>
      <w:tr w:rsidR="00FD2F32" w:rsidRPr="00303699" w:rsidTr="00FD2F32">
        <w:tc>
          <w:tcPr>
            <w:tcW w:w="939" w:type="dxa"/>
          </w:tcPr>
          <w:p w:rsidR="00FD2F32" w:rsidRPr="00303699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69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473" w:type="dxa"/>
          </w:tcPr>
          <w:p w:rsidR="00FD2F32" w:rsidRPr="00303699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699">
              <w:rPr>
                <w:rFonts w:ascii="Times New Roman" w:hAnsi="Times New Roman"/>
                <w:sz w:val="28"/>
                <w:szCs w:val="28"/>
              </w:rPr>
              <w:t>Сапожковский</w:t>
            </w:r>
            <w:proofErr w:type="spellEnd"/>
            <w:r w:rsidRPr="00303699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303699" w:rsidTr="00FD2F32">
        <w:tc>
          <w:tcPr>
            <w:tcW w:w="939" w:type="dxa"/>
          </w:tcPr>
          <w:p w:rsidR="00FD2F32" w:rsidRPr="00303699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69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473" w:type="dxa"/>
          </w:tcPr>
          <w:p w:rsidR="00FD2F32" w:rsidRPr="00303699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699">
              <w:rPr>
                <w:rFonts w:ascii="Times New Roman" w:hAnsi="Times New Roman"/>
                <w:sz w:val="28"/>
                <w:szCs w:val="28"/>
              </w:rPr>
              <w:t>Сараевский</w:t>
            </w:r>
            <w:proofErr w:type="spellEnd"/>
            <w:r w:rsidRPr="00303699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303699" w:rsidTr="00FD2F32">
        <w:tc>
          <w:tcPr>
            <w:tcW w:w="939" w:type="dxa"/>
          </w:tcPr>
          <w:p w:rsidR="00FD2F32" w:rsidRPr="00303699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69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473" w:type="dxa"/>
          </w:tcPr>
          <w:p w:rsidR="00FD2F32" w:rsidRPr="00303699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699">
              <w:rPr>
                <w:rFonts w:ascii="Times New Roman" w:hAnsi="Times New Roman"/>
                <w:sz w:val="28"/>
                <w:szCs w:val="28"/>
              </w:rPr>
              <w:t>Скопинский</w:t>
            </w:r>
            <w:proofErr w:type="spellEnd"/>
            <w:r w:rsidRPr="00303699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Спасский муниципальный район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EA1">
              <w:rPr>
                <w:rFonts w:ascii="Times New Roman" w:hAnsi="Times New Roman"/>
                <w:sz w:val="28"/>
                <w:szCs w:val="28"/>
              </w:rPr>
              <w:t>Старожиловский</w:t>
            </w:r>
            <w:proofErr w:type="spellEnd"/>
            <w:r w:rsidRPr="005C5EA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EA1">
              <w:rPr>
                <w:rFonts w:ascii="Times New Roman" w:hAnsi="Times New Roman"/>
                <w:sz w:val="28"/>
                <w:szCs w:val="28"/>
              </w:rPr>
              <w:t>Ухоловский</w:t>
            </w:r>
            <w:proofErr w:type="spellEnd"/>
            <w:r w:rsidRPr="005C5EA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EA1">
              <w:rPr>
                <w:rFonts w:ascii="Times New Roman" w:hAnsi="Times New Roman"/>
                <w:sz w:val="28"/>
                <w:szCs w:val="28"/>
              </w:rPr>
              <w:t>Чучковский</w:t>
            </w:r>
            <w:proofErr w:type="spellEnd"/>
            <w:r w:rsidRPr="005C5EA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EA1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5C5EA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Шиловский муниципальный район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EA1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Pr="005C5EA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EA1">
              <w:rPr>
                <w:rFonts w:ascii="Times New Roman" w:hAnsi="Times New Roman"/>
                <w:sz w:val="28"/>
                <w:szCs w:val="28"/>
              </w:rPr>
              <w:t>Кораблинский</w:t>
            </w:r>
            <w:proofErr w:type="spellEnd"/>
            <w:r w:rsidRPr="005C5EA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Михайловский муниципальный округ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EA1">
              <w:rPr>
                <w:rFonts w:ascii="Times New Roman" w:hAnsi="Times New Roman"/>
                <w:sz w:val="28"/>
                <w:szCs w:val="28"/>
              </w:rPr>
              <w:t>Пителинский</w:t>
            </w:r>
            <w:proofErr w:type="spellEnd"/>
            <w:r w:rsidRPr="005C5EA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EA1">
              <w:rPr>
                <w:rFonts w:ascii="Times New Roman" w:hAnsi="Times New Roman"/>
                <w:sz w:val="28"/>
                <w:szCs w:val="28"/>
              </w:rPr>
              <w:t>Путятинский</w:t>
            </w:r>
            <w:proofErr w:type="spellEnd"/>
            <w:r w:rsidRPr="005C5EA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Ряжский муниципальный округ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EA1">
              <w:rPr>
                <w:rFonts w:ascii="Times New Roman" w:hAnsi="Times New Roman"/>
                <w:sz w:val="28"/>
                <w:szCs w:val="28"/>
              </w:rPr>
              <w:t>Сасовский</w:t>
            </w:r>
            <w:proofErr w:type="spellEnd"/>
            <w:r w:rsidRPr="005C5EA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городской округ г. Рязань</w:t>
            </w:r>
          </w:p>
        </w:tc>
      </w:tr>
      <w:tr w:rsidR="00FD2F32" w:rsidRPr="005C5EA1" w:rsidTr="00FD2F32">
        <w:tc>
          <w:tcPr>
            <w:tcW w:w="939" w:type="dxa"/>
          </w:tcPr>
          <w:p w:rsidR="00FD2F32" w:rsidRPr="005C5EA1" w:rsidRDefault="00FD2F32" w:rsidP="00E22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473" w:type="dxa"/>
          </w:tcPr>
          <w:p w:rsidR="00FD2F32" w:rsidRPr="005C5EA1" w:rsidRDefault="00FD2F32" w:rsidP="00E2244A">
            <w:pPr>
              <w:rPr>
                <w:rFonts w:ascii="Times New Roman" w:hAnsi="Times New Roman"/>
                <w:sz w:val="28"/>
                <w:szCs w:val="28"/>
              </w:rPr>
            </w:pPr>
            <w:r w:rsidRPr="005C5EA1">
              <w:rPr>
                <w:rFonts w:ascii="Times New Roman" w:hAnsi="Times New Roman"/>
                <w:sz w:val="28"/>
                <w:szCs w:val="28"/>
              </w:rPr>
              <w:t>городской округ г. Скопин</w:t>
            </w:r>
            <w:r w:rsidR="00301D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D2F32" w:rsidRPr="00A35DCE" w:rsidRDefault="00FD2F32" w:rsidP="00FD2F3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2F32" w:rsidRPr="00FD2F32" w:rsidRDefault="00FD2F32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D2F32" w:rsidRPr="00FD2F3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7B" w:rsidRDefault="00F9417B">
      <w:r>
        <w:separator/>
      </w:r>
    </w:p>
  </w:endnote>
  <w:endnote w:type="continuationSeparator" w:id="0">
    <w:p w:rsidR="00F9417B" w:rsidRDefault="00F9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7B" w:rsidRDefault="00F9417B">
      <w:r>
        <w:separator/>
      </w:r>
    </w:p>
  </w:footnote>
  <w:footnote w:type="continuationSeparator" w:id="0">
    <w:p w:rsidR="00F9417B" w:rsidRDefault="00F9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76C3B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01D03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417B"/>
    <w:rsid w:val="00F97D7F"/>
    <w:rsid w:val="00FA122C"/>
    <w:rsid w:val="00FA3B95"/>
    <w:rsid w:val="00FC1278"/>
    <w:rsid w:val="00FD2F3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2025-05-19T06:28:00Z</dcterms:created>
  <dcterms:modified xsi:type="dcterms:W3CDTF">2025-05-20T09:26:00Z</dcterms:modified>
</cp:coreProperties>
</file>