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A749C" w:rsidRPr="009A749C" w:rsidRDefault="009A749C" w:rsidP="00494798">
            <w:pPr>
              <w:rPr>
                <w:rFonts w:ascii="Times New Roman" w:hAnsi="Times New Roman"/>
                <w:sz w:val="28"/>
                <w:szCs w:val="28"/>
              </w:rPr>
            </w:pPr>
            <w:r w:rsidRPr="009A749C">
              <w:rPr>
                <w:rFonts w:ascii="Times New Roman" w:hAnsi="Times New Roman" w:hint="eastAsia"/>
                <w:sz w:val="28"/>
                <w:szCs w:val="28"/>
              </w:rPr>
              <w:t>Приложение</w:t>
            </w:r>
          </w:p>
          <w:p w:rsidR="00190FF9" w:rsidRPr="00F16284" w:rsidRDefault="009A749C" w:rsidP="00494798">
            <w:pPr>
              <w:rPr>
                <w:rFonts w:ascii="Times New Roman" w:hAnsi="Times New Roman"/>
                <w:sz w:val="28"/>
                <w:szCs w:val="28"/>
              </w:rPr>
            </w:pPr>
            <w:r w:rsidRPr="009A749C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9A74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4BF8">
              <w:rPr>
                <w:rFonts w:ascii="Times New Roman" w:hAnsi="Times New Roman"/>
                <w:sz w:val="28"/>
                <w:szCs w:val="28"/>
              </w:rPr>
              <w:t>п</w:t>
            </w:r>
            <w:r w:rsidRPr="009A749C">
              <w:rPr>
                <w:rFonts w:ascii="Times New Roman" w:hAnsi="Times New Roman" w:hint="eastAsia"/>
                <w:sz w:val="28"/>
                <w:szCs w:val="28"/>
              </w:rPr>
              <w:t>остановлению</w:t>
            </w:r>
            <w:r w:rsidR="00494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749C">
              <w:rPr>
                <w:rFonts w:ascii="Times New Roman" w:hAnsi="Times New Roman" w:hint="eastAsia"/>
                <w:sz w:val="28"/>
                <w:szCs w:val="28"/>
              </w:rPr>
              <w:t>Губернатора</w:t>
            </w:r>
            <w:r w:rsidRPr="009A74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749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9A74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749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</w:tc>
      </w:tr>
      <w:tr w:rsidR="00494798" w:rsidRPr="00F16284">
        <w:tc>
          <w:tcPr>
            <w:tcW w:w="5428" w:type="dxa"/>
          </w:tcPr>
          <w:p w:rsidR="00494798" w:rsidRPr="00F16284" w:rsidRDefault="0049479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94798" w:rsidRPr="009A749C" w:rsidRDefault="001118D3" w:rsidP="004947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12.05.2025 № 34-пг</w:t>
            </w:r>
            <w:bookmarkStart w:id="0" w:name="_GoBack"/>
            <w:bookmarkEnd w:id="0"/>
          </w:p>
        </w:tc>
      </w:tr>
      <w:tr w:rsidR="00494798" w:rsidRPr="00F16284">
        <w:tc>
          <w:tcPr>
            <w:tcW w:w="5428" w:type="dxa"/>
          </w:tcPr>
          <w:p w:rsidR="00494798" w:rsidRPr="00F16284" w:rsidRDefault="0049479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94798" w:rsidRPr="009A749C" w:rsidRDefault="00494798" w:rsidP="004947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798" w:rsidRPr="00494798">
        <w:tc>
          <w:tcPr>
            <w:tcW w:w="5428" w:type="dxa"/>
          </w:tcPr>
          <w:p w:rsidR="00494798" w:rsidRPr="00494798" w:rsidRDefault="00494798" w:rsidP="00624967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494798" w:rsidRPr="00494798" w:rsidRDefault="00494798" w:rsidP="004947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9A749C" w:rsidRPr="00CF7844" w:rsidRDefault="009A749C" w:rsidP="004947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7844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94798" w:rsidRDefault="009A749C" w:rsidP="004947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7844">
        <w:rPr>
          <w:rFonts w:ascii="Times New Roman" w:hAnsi="Times New Roman" w:cs="Times New Roman"/>
          <w:b w:val="0"/>
          <w:sz w:val="28"/>
          <w:szCs w:val="28"/>
        </w:rPr>
        <w:t xml:space="preserve">реализации и финансового обеспечения мероприятий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CF7844">
        <w:rPr>
          <w:rFonts w:ascii="Times New Roman" w:hAnsi="Times New Roman" w:cs="Times New Roman"/>
          <w:b w:val="0"/>
          <w:sz w:val="28"/>
          <w:szCs w:val="28"/>
        </w:rPr>
        <w:t xml:space="preserve">по профессиональному развитию государственных гражданских </w:t>
      </w:r>
    </w:p>
    <w:p w:rsidR="00494798" w:rsidRDefault="009A749C" w:rsidP="004947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7844">
        <w:rPr>
          <w:rFonts w:ascii="Times New Roman" w:hAnsi="Times New Roman" w:cs="Times New Roman"/>
          <w:b w:val="0"/>
          <w:sz w:val="28"/>
          <w:szCs w:val="28"/>
        </w:rPr>
        <w:t>служащих Рязанской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AF262A">
        <w:t xml:space="preserve"> </w:t>
      </w:r>
      <w:proofErr w:type="gramStart"/>
      <w:r w:rsidRPr="00AF262A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AF262A">
        <w:rPr>
          <w:rFonts w:ascii="Times New Roman" w:hAnsi="Times New Roman" w:cs="Times New Roman"/>
          <w:b w:val="0"/>
          <w:sz w:val="28"/>
          <w:szCs w:val="28"/>
        </w:rPr>
        <w:t xml:space="preserve"> их реализацией, </w:t>
      </w:r>
    </w:p>
    <w:p w:rsidR="00494798" w:rsidRDefault="009A749C" w:rsidP="004947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262A">
        <w:rPr>
          <w:rFonts w:ascii="Times New Roman" w:hAnsi="Times New Roman" w:cs="Times New Roman"/>
          <w:b w:val="0"/>
          <w:sz w:val="28"/>
          <w:szCs w:val="28"/>
        </w:rPr>
        <w:t xml:space="preserve">а также полномочия государственных органов Рязанской </w:t>
      </w:r>
    </w:p>
    <w:p w:rsidR="009A749C" w:rsidRPr="00CF7844" w:rsidRDefault="009A749C" w:rsidP="004947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262A">
        <w:rPr>
          <w:rFonts w:ascii="Times New Roman" w:hAnsi="Times New Roman" w:cs="Times New Roman"/>
          <w:b w:val="0"/>
          <w:sz w:val="28"/>
          <w:szCs w:val="28"/>
        </w:rPr>
        <w:t>области по организации таких мероприятий</w:t>
      </w:r>
    </w:p>
    <w:p w:rsidR="009A749C" w:rsidRPr="00CF7844" w:rsidRDefault="009A749C" w:rsidP="00494798">
      <w:pPr>
        <w:pStyle w:val="ConsPlusNormal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9A749C" w:rsidRPr="00CF7844" w:rsidRDefault="00494798" w:rsidP="004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A749C" w:rsidRPr="00CF7844">
        <w:rPr>
          <w:rFonts w:ascii="Times New Roman" w:hAnsi="Times New Roman" w:cs="Times New Roman"/>
          <w:sz w:val="28"/>
          <w:szCs w:val="28"/>
        </w:rPr>
        <w:t>Настоящий Порядок определяет механизм реализации и финансового обеспечения мероприятий по профессиональному развитию государственных гражданских служащих 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49C" w:rsidRPr="00CF784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–</w:t>
      </w:r>
      <w:r w:rsidR="009A749C" w:rsidRPr="00CF7844">
        <w:rPr>
          <w:rFonts w:ascii="Times New Roman" w:hAnsi="Times New Roman" w:cs="Times New Roman"/>
          <w:sz w:val="28"/>
          <w:szCs w:val="28"/>
        </w:rPr>
        <w:t xml:space="preserve"> гражданские служащие), </w:t>
      </w:r>
      <w:proofErr w:type="gramStart"/>
      <w:r w:rsidR="009A749C" w:rsidRPr="00CF78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A749C" w:rsidRPr="00CF7844">
        <w:rPr>
          <w:rFonts w:ascii="Times New Roman" w:hAnsi="Times New Roman" w:cs="Times New Roman"/>
          <w:sz w:val="28"/>
          <w:szCs w:val="28"/>
        </w:rPr>
        <w:t xml:space="preserve"> их реализацией,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5BB">
        <w:rPr>
          <w:rFonts w:ascii="Times New Roman" w:hAnsi="Times New Roman" w:cs="Times New Roman"/>
          <w:sz w:val="28"/>
          <w:szCs w:val="28"/>
        </w:rPr>
        <w:t>а так</w:t>
      </w:r>
      <w:r w:rsidR="009A749C" w:rsidRPr="00CF7844">
        <w:rPr>
          <w:rFonts w:ascii="Times New Roman" w:hAnsi="Times New Roman" w:cs="Times New Roman"/>
          <w:sz w:val="28"/>
          <w:szCs w:val="28"/>
        </w:rPr>
        <w:t xml:space="preserve">же полномочия государственных органов Рязанской области </w:t>
      </w:r>
      <w:r w:rsidR="00E97A86">
        <w:rPr>
          <w:rFonts w:ascii="Times New Roman" w:hAnsi="Times New Roman" w:cs="Times New Roman"/>
          <w:sz w:val="28"/>
          <w:szCs w:val="28"/>
        </w:rPr>
        <w:t>п</w:t>
      </w:r>
      <w:r w:rsidR="009A749C" w:rsidRPr="00CF7844">
        <w:rPr>
          <w:rFonts w:ascii="Times New Roman" w:hAnsi="Times New Roman" w:cs="Times New Roman"/>
          <w:sz w:val="28"/>
          <w:szCs w:val="28"/>
        </w:rPr>
        <w:t>о организации таких мероприятий.</w:t>
      </w:r>
    </w:p>
    <w:p w:rsidR="009A749C" w:rsidRPr="00CF7844" w:rsidRDefault="00494798" w:rsidP="004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A749C" w:rsidRPr="00CF7844">
        <w:rPr>
          <w:rFonts w:ascii="Times New Roman" w:hAnsi="Times New Roman" w:cs="Times New Roman"/>
          <w:sz w:val="28"/>
          <w:szCs w:val="28"/>
        </w:rPr>
        <w:t xml:space="preserve">Профессиональное развитие гражданских служащих направлено на поддержание и повышение профессионального уровня гражданских служащих. </w:t>
      </w:r>
    </w:p>
    <w:p w:rsidR="009A749C" w:rsidRPr="00494798" w:rsidRDefault="009A749C" w:rsidP="00494798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94798">
        <w:rPr>
          <w:rFonts w:ascii="Times New Roman" w:hAnsi="Times New Roman" w:cs="Times New Roman"/>
          <w:spacing w:val="-4"/>
          <w:sz w:val="28"/>
          <w:szCs w:val="28"/>
        </w:rPr>
        <w:t>3. Профессиональное развитие гражданских служащих включает</w:t>
      </w:r>
      <w:r w:rsidR="00494798" w:rsidRPr="004947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94798">
        <w:rPr>
          <w:rFonts w:ascii="Times New Roman" w:hAnsi="Times New Roman" w:cs="Times New Roman"/>
          <w:spacing w:val="-4"/>
          <w:sz w:val="28"/>
          <w:szCs w:val="28"/>
        </w:rPr>
        <w:t>в себя:</w:t>
      </w:r>
    </w:p>
    <w:p w:rsidR="009A749C" w:rsidRPr="00CF7844" w:rsidRDefault="00494798" w:rsidP="004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A749C" w:rsidRPr="00CF7844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</w:t>
      </w:r>
      <w:r w:rsidR="00B07B72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B07B72" w:rsidRPr="0041711D">
        <w:rPr>
          <w:rFonts w:ascii="Times New Roman" w:hAnsi="Times New Roman" w:cs="Times New Roman"/>
          <w:sz w:val="28"/>
          <w:szCs w:val="28"/>
        </w:rPr>
        <w:t>осуществляется посредством реализации образовательными организациями дополнительных профессиональных программ (программ повышения квалификации и программ профессиональной переподготовки) в порядке и в формах, предусмотренных законодательством Российской Федерации об образовании</w:t>
      </w:r>
      <w:r w:rsidR="009A749C" w:rsidRPr="00CF7844">
        <w:rPr>
          <w:rFonts w:ascii="Times New Roman" w:hAnsi="Times New Roman" w:cs="Times New Roman"/>
          <w:sz w:val="28"/>
          <w:szCs w:val="28"/>
        </w:rPr>
        <w:t>;</w:t>
      </w:r>
    </w:p>
    <w:p w:rsidR="009A749C" w:rsidRPr="00CF7844" w:rsidRDefault="00494798" w:rsidP="004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A749C" w:rsidRPr="00CF7844">
        <w:rPr>
          <w:rFonts w:ascii="Times New Roman" w:hAnsi="Times New Roman" w:cs="Times New Roman"/>
          <w:sz w:val="28"/>
          <w:szCs w:val="28"/>
        </w:rPr>
        <w:t>семинары, тренинги, мастер-классы, иные мероприятия, направленные преимущественно на ускоренное приобретение гражданскими служащими новых знаний и умений;</w:t>
      </w:r>
    </w:p>
    <w:p w:rsidR="009A749C" w:rsidRPr="00CF7844" w:rsidRDefault="00494798" w:rsidP="004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9A749C" w:rsidRPr="00CF7844">
        <w:rPr>
          <w:rFonts w:ascii="Times New Roman" w:hAnsi="Times New Roman" w:cs="Times New Roman"/>
          <w:sz w:val="28"/>
          <w:szCs w:val="28"/>
        </w:rPr>
        <w:t>конференции, круглые столы, служебные стажировки, иные мероприятия, направленные на изучение передового опыта, технологий государственного управления, обмен опытом;</w:t>
      </w:r>
    </w:p>
    <w:p w:rsidR="009A749C" w:rsidRPr="00CF7844" w:rsidRDefault="00494798" w:rsidP="004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798">
        <w:rPr>
          <w:rFonts w:ascii="Times New Roman" w:hAnsi="Times New Roman" w:cs="Times New Roman"/>
          <w:spacing w:val="-4"/>
          <w:sz w:val="28"/>
          <w:szCs w:val="28"/>
        </w:rPr>
        <w:t>4) </w:t>
      </w:r>
      <w:r w:rsidR="009A749C" w:rsidRPr="00494798">
        <w:rPr>
          <w:rFonts w:ascii="Times New Roman" w:hAnsi="Times New Roman" w:cs="Times New Roman"/>
          <w:spacing w:val="-4"/>
          <w:sz w:val="28"/>
          <w:szCs w:val="28"/>
        </w:rPr>
        <w:t>самостоятельное изучение гражданскими служащими образовательных</w:t>
      </w:r>
      <w:r w:rsidR="009A749C" w:rsidRPr="00CF7844">
        <w:rPr>
          <w:rFonts w:ascii="Times New Roman" w:hAnsi="Times New Roman" w:cs="Times New Roman"/>
          <w:sz w:val="28"/>
          <w:szCs w:val="28"/>
        </w:rPr>
        <w:t xml:space="preserve"> материалов, тематика которых соответствует направлению их профессиональной служебной деятельности и которые размещены на предназначенном для профессионального развития гражданских служащих едином специализированном информационном ресурсе, созданном на базе федеральной государственной информационной системы в области государственной службы (</w:t>
      </w:r>
      <w:r>
        <w:rPr>
          <w:rFonts w:ascii="Times New Roman" w:hAnsi="Times New Roman" w:cs="Times New Roman"/>
          <w:sz w:val="28"/>
          <w:szCs w:val="28"/>
        </w:rPr>
        <w:t>далее –</w:t>
      </w:r>
      <w:r w:rsidR="009A749C" w:rsidRPr="00CF7844">
        <w:rPr>
          <w:rFonts w:ascii="Times New Roman" w:hAnsi="Times New Roman" w:cs="Times New Roman"/>
          <w:sz w:val="28"/>
          <w:szCs w:val="28"/>
        </w:rPr>
        <w:t xml:space="preserve"> единый специализированный информационный ресурс), а также в иных информационных системах;</w:t>
      </w:r>
      <w:proofErr w:type="gramEnd"/>
    </w:p>
    <w:p w:rsidR="009A749C" w:rsidRDefault="00494798" w:rsidP="004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9A749C" w:rsidRPr="00CF7844">
        <w:rPr>
          <w:rFonts w:ascii="Times New Roman" w:hAnsi="Times New Roman" w:cs="Times New Roman"/>
          <w:sz w:val="28"/>
          <w:szCs w:val="28"/>
        </w:rPr>
        <w:t>образовательные курсы, доступ к которым предоставляется гражданским служащим в дистанционной форме, в том числе</w:t>
      </w:r>
      <w:r w:rsidR="009A749C">
        <w:rPr>
          <w:rFonts w:ascii="Times New Roman" w:hAnsi="Times New Roman" w:cs="Times New Roman"/>
          <w:sz w:val="28"/>
          <w:szCs w:val="28"/>
        </w:rPr>
        <w:br/>
      </w:r>
      <w:r w:rsidR="009A749C" w:rsidRPr="00CF7844">
        <w:rPr>
          <w:rFonts w:ascii="Times New Roman" w:hAnsi="Times New Roman" w:cs="Times New Roman"/>
          <w:sz w:val="28"/>
          <w:szCs w:val="28"/>
        </w:rPr>
        <w:t>с использованием единого специализированного информационного ресурса и иных информационных систем.</w:t>
      </w:r>
    </w:p>
    <w:p w:rsidR="009A749C" w:rsidRPr="00CF7844" w:rsidRDefault="009A749C" w:rsidP="004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44">
        <w:rPr>
          <w:rFonts w:ascii="Times New Roman" w:hAnsi="Times New Roman" w:cs="Times New Roman"/>
          <w:sz w:val="28"/>
          <w:szCs w:val="28"/>
        </w:rPr>
        <w:lastRenderedPageBreak/>
        <w:t>4. Профес</w:t>
      </w:r>
      <w:r w:rsidR="005B15BB">
        <w:rPr>
          <w:rFonts w:ascii="Times New Roman" w:hAnsi="Times New Roman" w:cs="Times New Roman"/>
          <w:sz w:val="28"/>
          <w:szCs w:val="28"/>
        </w:rPr>
        <w:t>сиональное развитие гражданских служащих</w:t>
      </w:r>
      <w:r w:rsidRPr="00CF7844">
        <w:rPr>
          <w:rFonts w:ascii="Times New Roman" w:hAnsi="Times New Roman" w:cs="Times New Roman"/>
          <w:sz w:val="28"/>
          <w:szCs w:val="28"/>
        </w:rPr>
        <w:t xml:space="preserve"> осуществляется в течение всего периода прохождения им</w:t>
      </w:r>
      <w:r w:rsidR="005B15BB">
        <w:rPr>
          <w:rFonts w:ascii="Times New Roman" w:hAnsi="Times New Roman" w:cs="Times New Roman"/>
          <w:sz w:val="28"/>
          <w:szCs w:val="28"/>
        </w:rPr>
        <w:t>и</w:t>
      </w:r>
      <w:r w:rsidRPr="00CF7844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Рязанской области (</w:t>
      </w:r>
      <w:r w:rsidR="00494798">
        <w:rPr>
          <w:rFonts w:ascii="Times New Roman" w:hAnsi="Times New Roman" w:cs="Times New Roman"/>
          <w:sz w:val="28"/>
          <w:szCs w:val="28"/>
        </w:rPr>
        <w:t>далее –</w:t>
      </w:r>
      <w:r w:rsidRPr="00CF7844">
        <w:rPr>
          <w:rFonts w:ascii="Times New Roman" w:hAnsi="Times New Roman" w:cs="Times New Roman"/>
          <w:sz w:val="28"/>
          <w:szCs w:val="28"/>
        </w:rPr>
        <w:t xml:space="preserve"> гражданская служба). </w:t>
      </w:r>
    </w:p>
    <w:p w:rsidR="009A749C" w:rsidRPr="00CF7844" w:rsidRDefault="009A749C" w:rsidP="004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44">
        <w:rPr>
          <w:rFonts w:ascii="Times New Roman" w:hAnsi="Times New Roman" w:cs="Times New Roman"/>
          <w:sz w:val="28"/>
          <w:szCs w:val="28"/>
        </w:rPr>
        <w:t>5. Основаниями для направления гр</w:t>
      </w:r>
      <w:r w:rsidR="005B15BB">
        <w:rPr>
          <w:rFonts w:ascii="Times New Roman" w:hAnsi="Times New Roman" w:cs="Times New Roman"/>
          <w:sz w:val="28"/>
          <w:szCs w:val="28"/>
        </w:rPr>
        <w:t>ажданских служащих</w:t>
      </w:r>
      <w:r w:rsidR="00494798">
        <w:rPr>
          <w:rFonts w:ascii="Times New Roman" w:hAnsi="Times New Roman" w:cs="Times New Roman"/>
          <w:sz w:val="28"/>
          <w:szCs w:val="28"/>
        </w:rPr>
        <w:t xml:space="preserve"> </w:t>
      </w:r>
      <w:r w:rsidRPr="00CF7844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E15DF5">
        <w:rPr>
          <w:rFonts w:ascii="Times New Roman" w:hAnsi="Times New Roman" w:cs="Times New Roman"/>
          <w:spacing w:val="-4"/>
          <w:sz w:val="28"/>
          <w:szCs w:val="28"/>
        </w:rPr>
        <w:t>мероприятиях по профессиональному развитию</w:t>
      </w:r>
      <w:r w:rsidR="002B4BF8" w:rsidRPr="00E15DF5">
        <w:rPr>
          <w:rFonts w:ascii="Times New Roman" w:hAnsi="Times New Roman" w:cs="Times New Roman"/>
          <w:spacing w:val="-4"/>
          <w:sz w:val="28"/>
          <w:szCs w:val="28"/>
        </w:rPr>
        <w:t>, предусмотренными пунктом 3</w:t>
      </w:r>
      <w:r w:rsidR="002B4BF8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CF784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A749C" w:rsidRPr="00CF7844" w:rsidRDefault="009A749C" w:rsidP="004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44">
        <w:rPr>
          <w:rFonts w:ascii="Times New Roman" w:hAnsi="Times New Roman" w:cs="Times New Roman"/>
          <w:sz w:val="28"/>
          <w:szCs w:val="28"/>
        </w:rPr>
        <w:t>1) решение представителя нанимателя;</w:t>
      </w:r>
    </w:p>
    <w:p w:rsidR="009A749C" w:rsidRPr="00CF7844" w:rsidRDefault="009A749C" w:rsidP="004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44">
        <w:rPr>
          <w:rFonts w:ascii="Times New Roman" w:hAnsi="Times New Roman" w:cs="Times New Roman"/>
          <w:sz w:val="28"/>
          <w:szCs w:val="28"/>
        </w:rPr>
        <w:t>2) результаты аттестации гражданского служащего;</w:t>
      </w:r>
    </w:p>
    <w:p w:rsidR="009A749C" w:rsidRPr="00CF7844" w:rsidRDefault="00494798" w:rsidP="004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9A749C" w:rsidRPr="00CF7844">
        <w:rPr>
          <w:rFonts w:ascii="Times New Roman" w:hAnsi="Times New Roman" w:cs="Times New Roman"/>
          <w:sz w:val="28"/>
          <w:szCs w:val="28"/>
        </w:rPr>
        <w:t>назначение гражданского служащего на иную должность гражданской службы в соответствии с пунктом 2 части 1 статьи 31 Федерального закона от 27 июля 2004 года № 79-ФЗ «О государственной гражданской службе Российской Федерации»;</w:t>
      </w:r>
    </w:p>
    <w:p w:rsidR="009A749C" w:rsidRPr="00CF7844" w:rsidRDefault="009A749C" w:rsidP="004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44">
        <w:rPr>
          <w:rFonts w:ascii="Times New Roman" w:hAnsi="Times New Roman" w:cs="Times New Roman"/>
          <w:sz w:val="28"/>
          <w:szCs w:val="28"/>
        </w:rPr>
        <w:t>4) назначение гражданского служащего в порядке должностного роста на должность гражданской службы категории «руководители» высшей или главной группы должностей гражданской службы либо</w:t>
      </w:r>
      <w:r w:rsidR="00494798">
        <w:rPr>
          <w:rFonts w:ascii="Times New Roman" w:hAnsi="Times New Roman" w:cs="Times New Roman"/>
          <w:sz w:val="28"/>
          <w:szCs w:val="28"/>
        </w:rPr>
        <w:t xml:space="preserve"> </w:t>
      </w:r>
      <w:r w:rsidRPr="00CF7844">
        <w:rPr>
          <w:rFonts w:ascii="Times New Roman" w:hAnsi="Times New Roman" w:cs="Times New Roman"/>
          <w:sz w:val="28"/>
          <w:szCs w:val="28"/>
        </w:rPr>
        <w:t>на должность гражданской службы категории «специалисты» высшей группы должностей гражданской службы впервые;</w:t>
      </w:r>
    </w:p>
    <w:p w:rsidR="009A749C" w:rsidRPr="00CF7844" w:rsidRDefault="009A749C" w:rsidP="004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44">
        <w:rPr>
          <w:rFonts w:ascii="Times New Roman" w:hAnsi="Times New Roman" w:cs="Times New Roman"/>
          <w:sz w:val="28"/>
          <w:szCs w:val="28"/>
        </w:rPr>
        <w:t>5) поступление гражданина на гражданскую службу впервые.</w:t>
      </w:r>
    </w:p>
    <w:p w:rsidR="009A749C" w:rsidRDefault="009A749C" w:rsidP="004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44">
        <w:rPr>
          <w:rFonts w:ascii="Times New Roman" w:hAnsi="Times New Roman" w:cs="Times New Roman"/>
          <w:sz w:val="28"/>
          <w:szCs w:val="28"/>
        </w:rPr>
        <w:t xml:space="preserve">6. </w:t>
      </w:r>
      <w:r w:rsidR="006475FA">
        <w:rPr>
          <w:rFonts w:ascii="Times New Roman" w:hAnsi="Times New Roman" w:cs="Times New Roman"/>
          <w:sz w:val="28"/>
          <w:szCs w:val="28"/>
        </w:rPr>
        <w:t>Реализация</w:t>
      </w:r>
      <w:r w:rsidRPr="00CF7844">
        <w:rPr>
          <w:rFonts w:ascii="Times New Roman" w:hAnsi="Times New Roman" w:cs="Times New Roman"/>
          <w:sz w:val="28"/>
          <w:szCs w:val="28"/>
        </w:rPr>
        <w:t xml:space="preserve"> мероприятий по профессиональному развитию гражданских служащих</w:t>
      </w:r>
      <w:r w:rsidR="005B15BB">
        <w:rPr>
          <w:rFonts w:ascii="Times New Roman" w:hAnsi="Times New Roman" w:cs="Times New Roman"/>
          <w:sz w:val="28"/>
          <w:szCs w:val="28"/>
        </w:rPr>
        <w:t>, предусмотренных пунктом 3 настоящего Порядка,</w:t>
      </w:r>
      <w:r w:rsidRPr="00CF7844">
        <w:rPr>
          <w:rFonts w:ascii="Times New Roman" w:hAnsi="Times New Roman" w:cs="Times New Roman"/>
          <w:sz w:val="28"/>
          <w:szCs w:val="28"/>
        </w:rPr>
        <w:t xml:space="preserve"> осуществляется в рамках государственного заказа в соответствии</w:t>
      </w:r>
      <w:r w:rsidR="00494798">
        <w:rPr>
          <w:rFonts w:ascii="Times New Roman" w:hAnsi="Times New Roman" w:cs="Times New Roman"/>
          <w:sz w:val="28"/>
          <w:szCs w:val="28"/>
        </w:rPr>
        <w:br/>
      </w:r>
      <w:r w:rsidRPr="00CF7844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о контрактной системе </w:t>
      </w:r>
      <w:r w:rsidR="005B15BB">
        <w:rPr>
          <w:rFonts w:ascii="Times New Roman" w:hAnsi="Times New Roman" w:cs="Times New Roman"/>
          <w:sz w:val="28"/>
          <w:szCs w:val="28"/>
        </w:rPr>
        <w:br/>
      </w:r>
      <w:r w:rsidRPr="00CF7844"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услуг для обеспечения государственных </w:t>
      </w:r>
      <w:r w:rsidR="005B15BB">
        <w:rPr>
          <w:rFonts w:ascii="Times New Roman" w:hAnsi="Times New Roman" w:cs="Times New Roman"/>
          <w:sz w:val="28"/>
          <w:szCs w:val="28"/>
        </w:rPr>
        <w:br/>
      </w:r>
      <w:r w:rsidRPr="00CF7844">
        <w:rPr>
          <w:rFonts w:ascii="Times New Roman" w:hAnsi="Times New Roman" w:cs="Times New Roman"/>
          <w:sz w:val="28"/>
          <w:szCs w:val="28"/>
        </w:rPr>
        <w:t>и муниципальных нужд.</w:t>
      </w:r>
    </w:p>
    <w:p w:rsidR="009A749C" w:rsidRPr="00CF7844" w:rsidRDefault="006475FA" w:rsidP="004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76C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A749C" w:rsidRPr="00CF7844">
        <w:rPr>
          <w:rFonts w:ascii="Times New Roman" w:hAnsi="Times New Roman" w:cs="Times New Roman"/>
          <w:sz w:val="28"/>
          <w:szCs w:val="28"/>
        </w:rPr>
        <w:t>Государствен</w:t>
      </w:r>
      <w:r w:rsidR="009A749C">
        <w:rPr>
          <w:rFonts w:ascii="Times New Roman" w:hAnsi="Times New Roman" w:cs="Times New Roman"/>
          <w:sz w:val="28"/>
          <w:szCs w:val="28"/>
        </w:rPr>
        <w:t xml:space="preserve">ными заказчиками мероприятий по </w:t>
      </w:r>
      <w:r w:rsidR="009A749C" w:rsidRPr="00CF7844">
        <w:rPr>
          <w:rFonts w:ascii="Times New Roman" w:hAnsi="Times New Roman" w:cs="Times New Roman"/>
          <w:sz w:val="28"/>
          <w:szCs w:val="28"/>
        </w:rPr>
        <w:t>профессиональному развитию гражданских служащих являются Правительство Рязанской области, Рязанская областная Дума, Избирательная комиссия Рязанской области, Контрольно-счетная палата Рязанской области, исполнительные органы Рязанской области (</w:t>
      </w:r>
      <w:r w:rsidR="00494798">
        <w:rPr>
          <w:rFonts w:ascii="Times New Roman" w:hAnsi="Times New Roman" w:cs="Times New Roman"/>
          <w:sz w:val="28"/>
          <w:szCs w:val="28"/>
        </w:rPr>
        <w:t>далее –</w:t>
      </w:r>
      <w:r w:rsidR="009A749C" w:rsidRPr="00CF7844">
        <w:rPr>
          <w:rFonts w:ascii="Times New Roman" w:hAnsi="Times New Roman" w:cs="Times New Roman"/>
          <w:sz w:val="28"/>
          <w:szCs w:val="28"/>
        </w:rPr>
        <w:t xml:space="preserve"> государственные органы Рязанской области) в пределах средств, предусмотренных в областном бюджете на реализацию государственного заказа на мероприятия по профессиональному развитию гражданских служащих соответствующим государственным органам Рязанской области.</w:t>
      </w:r>
      <w:proofErr w:type="gramEnd"/>
    </w:p>
    <w:p w:rsidR="009A749C" w:rsidRPr="00CF7844" w:rsidRDefault="006475FA" w:rsidP="004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A749C" w:rsidRPr="00CF7844">
        <w:rPr>
          <w:rFonts w:ascii="Times New Roman" w:hAnsi="Times New Roman" w:cs="Times New Roman"/>
          <w:sz w:val="28"/>
          <w:szCs w:val="28"/>
        </w:rPr>
        <w:t>. Для формирования государственного заказа государственные органы Рязанской области не позднее 1 мая года, предшествующего планируемому, представляют в Правительство Рязанской области заявки на участие в мероприятиях по профессиональному развитию гражданских служащих (далее – заявки) по форме согласно приложению</w:t>
      </w:r>
      <w:r w:rsidR="00494798">
        <w:rPr>
          <w:rFonts w:ascii="Times New Roman" w:hAnsi="Times New Roman" w:cs="Times New Roman"/>
          <w:sz w:val="28"/>
          <w:szCs w:val="28"/>
        </w:rPr>
        <w:t xml:space="preserve"> </w:t>
      </w:r>
      <w:r w:rsidR="009A749C" w:rsidRPr="00CF7844">
        <w:rPr>
          <w:rFonts w:ascii="Times New Roman" w:hAnsi="Times New Roman" w:cs="Times New Roman"/>
          <w:sz w:val="28"/>
          <w:szCs w:val="28"/>
        </w:rPr>
        <w:t>№ 1 к настоящему Порядку.</w:t>
      </w:r>
    </w:p>
    <w:p w:rsidR="009A749C" w:rsidRPr="00CF7844" w:rsidRDefault="006475FA" w:rsidP="004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A749C" w:rsidRPr="00CF78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749C" w:rsidRPr="00CF7844">
        <w:rPr>
          <w:rFonts w:ascii="Times New Roman" w:hAnsi="Times New Roman" w:cs="Times New Roman"/>
          <w:sz w:val="28"/>
          <w:szCs w:val="28"/>
        </w:rPr>
        <w:t xml:space="preserve">Заявки формируются государственными органами Рязанской области в соответствии с нормативами затрат на оказание государственных услуг по реализации дополнительных профессиональных программ, утвержденных с соблюдением общих требований, определенных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 и соответствующего </w:t>
      </w:r>
      <w:r w:rsidR="009A749C" w:rsidRPr="00CF7844">
        <w:rPr>
          <w:rFonts w:ascii="Times New Roman" w:hAnsi="Times New Roman" w:cs="Times New Roman"/>
          <w:sz w:val="28"/>
          <w:szCs w:val="28"/>
        </w:rPr>
        <w:lastRenderedPageBreak/>
        <w:t>дополнительного профессионального образования и прогнозируемой численности гражданских служащих, направляемых на обучение.</w:t>
      </w:r>
      <w:proofErr w:type="gramEnd"/>
    </w:p>
    <w:p w:rsidR="009A749C" w:rsidRPr="00CF7844" w:rsidRDefault="009A749C" w:rsidP="004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44">
        <w:rPr>
          <w:rFonts w:ascii="Times New Roman" w:hAnsi="Times New Roman" w:cs="Times New Roman"/>
          <w:sz w:val="28"/>
          <w:szCs w:val="28"/>
        </w:rPr>
        <w:t xml:space="preserve">К заявке прилагается пояснительная записка об основных направлениях профессионального развития гражданских служащих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CF7844">
        <w:rPr>
          <w:rFonts w:ascii="Times New Roman" w:hAnsi="Times New Roman" w:cs="Times New Roman"/>
          <w:sz w:val="28"/>
          <w:szCs w:val="28"/>
        </w:rPr>
        <w:t xml:space="preserve">с обоснованием основных направлений профессионального развития гражданских служащих исходя из перспективных целей и задач соответствующего государственного органа Рязанской области, направляющего указанных служащих для участия в мероприятиях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CF7844">
        <w:rPr>
          <w:rFonts w:ascii="Times New Roman" w:hAnsi="Times New Roman" w:cs="Times New Roman"/>
          <w:sz w:val="28"/>
          <w:szCs w:val="28"/>
        </w:rPr>
        <w:t>по профессиональному развитию, по форме согласно приложению</w:t>
      </w:r>
      <w:r w:rsidR="00494798">
        <w:rPr>
          <w:rFonts w:ascii="Times New Roman" w:hAnsi="Times New Roman" w:cs="Times New Roman"/>
          <w:sz w:val="28"/>
          <w:szCs w:val="28"/>
        </w:rPr>
        <w:t xml:space="preserve"> </w:t>
      </w:r>
      <w:r w:rsidRPr="00CF7844">
        <w:rPr>
          <w:rFonts w:ascii="Times New Roman" w:hAnsi="Times New Roman" w:cs="Times New Roman"/>
          <w:sz w:val="28"/>
          <w:szCs w:val="28"/>
        </w:rPr>
        <w:t>№ 2 к настоящему Порядку.</w:t>
      </w:r>
    </w:p>
    <w:p w:rsidR="009A749C" w:rsidRPr="00CF7844" w:rsidRDefault="009A749C" w:rsidP="004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44">
        <w:rPr>
          <w:rFonts w:ascii="Times New Roman" w:hAnsi="Times New Roman" w:cs="Times New Roman"/>
          <w:sz w:val="28"/>
          <w:szCs w:val="28"/>
        </w:rPr>
        <w:t>1</w:t>
      </w:r>
      <w:r w:rsidR="006475FA">
        <w:rPr>
          <w:rFonts w:ascii="Times New Roman" w:hAnsi="Times New Roman" w:cs="Times New Roman"/>
          <w:sz w:val="28"/>
          <w:szCs w:val="28"/>
        </w:rPr>
        <w:t>0</w:t>
      </w:r>
      <w:r w:rsidR="00494798">
        <w:rPr>
          <w:rFonts w:ascii="Times New Roman" w:hAnsi="Times New Roman" w:cs="Times New Roman"/>
          <w:sz w:val="28"/>
          <w:szCs w:val="28"/>
        </w:rPr>
        <w:t>. </w:t>
      </w:r>
      <w:r w:rsidRPr="00CF7844">
        <w:rPr>
          <w:rFonts w:ascii="Times New Roman" w:hAnsi="Times New Roman" w:cs="Times New Roman"/>
          <w:sz w:val="28"/>
          <w:szCs w:val="28"/>
        </w:rPr>
        <w:t>На основе представленных заявок Правительство Рязанской области</w:t>
      </w:r>
      <w:r w:rsidR="000F016B">
        <w:rPr>
          <w:rFonts w:ascii="Times New Roman" w:hAnsi="Times New Roman" w:cs="Times New Roman"/>
          <w:sz w:val="28"/>
          <w:szCs w:val="28"/>
        </w:rPr>
        <w:t xml:space="preserve"> в срок не позднее 1 июля года, предшествующего планируемому,</w:t>
      </w:r>
      <w:r w:rsidRPr="00CF7844">
        <w:rPr>
          <w:rFonts w:ascii="Times New Roman" w:hAnsi="Times New Roman" w:cs="Times New Roman"/>
          <w:sz w:val="28"/>
          <w:szCs w:val="28"/>
        </w:rPr>
        <w:t xml:space="preserve"> разрабатывает проект государственного заказа на мероприятия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F7844">
        <w:rPr>
          <w:rFonts w:ascii="Times New Roman" w:hAnsi="Times New Roman" w:cs="Times New Roman"/>
          <w:sz w:val="28"/>
          <w:szCs w:val="28"/>
        </w:rPr>
        <w:t>по профессиональному развитию гражданских служащих на очередной финансовый год и рассчи</w:t>
      </w:r>
      <w:r w:rsidR="00056BFD">
        <w:rPr>
          <w:rFonts w:ascii="Times New Roman" w:hAnsi="Times New Roman" w:cs="Times New Roman"/>
          <w:sz w:val="28"/>
          <w:szCs w:val="28"/>
        </w:rPr>
        <w:t>тывает объем его финансирования</w:t>
      </w:r>
      <w:r w:rsidRPr="00CF784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3 к настоящему Порядку.</w:t>
      </w:r>
    </w:p>
    <w:p w:rsidR="009A749C" w:rsidRPr="00CF7844" w:rsidRDefault="009A749C" w:rsidP="004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44">
        <w:rPr>
          <w:rFonts w:ascii="Times New Roman" w:hAnsi="Times New Roman" w:cs="Times New Roman"/>
          <w:sz w:val="28"/>
          <w:szCs w:val="28"/>
        </w:rPr>
        <w:t>1</w:t>
      </w:r>
      <w:r w:rsidR="006475FA">
        <w:rPr>
          <w:rFonts w:ascii="Times New Roman" w:hAnsi="Times New Roman" w:cs="Times New Roman"/>
          <w:sz w:val="28"/>
          <w:szCs w:val="28"/>
        </w:rPr>
        <w:t>1</w:t>
      </w:r>
      <w:r w:rsidRPr="00CF78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F7844">
        <w:rPr>
          <w:rFonts w:ascii="Times New Roman" w:hAnsi="Times New Roman" w:cs="Times New Roman"/>
          <w:sz w:val="28"/>
          <w:szCs w:val="28"/>
        </w:rPr>
        <w:t xml:space="preserve">В сроки, установленные для формирования проекта областного бюджета на очередной финансовый год и плановый период, Правительство Рязанской области направляет проект государственного заказа </w:t>
      </w:r>
      <w:r>
        <w:rPr>
          <w:rFonts w:ascii="Times New Roman" w:hAnsi="Times New Roman" w:cs="Times New Roman"/>
          <w:sz w:val="28"/>
          <w:szCs w:val="28"/>
        </w:rPr>
        <w:br/>
      </w:r>
      <w:r w:rsidRPr="00CF7844">
        <w:rPr>
          <w:rFonts w:ascii="Times New Roman" w:hAnsi="Times New Roman" w:cs="Times New Roman"/>
          <w:sz w:val="28"/>
          <w:szCs w:val="28"/>
        </w:rPr>
        <w:t xml:space="preserve">и предложения об объеме финансирования государственного заказа </w:t>
      </w:r>
      <w:r>
        <w:rPr>
          <w:rFonts w:ascii="Times New Roman" w:hAnsi="Times New Roman" w:cs="Times New Roman"/>
          <w:sz w:val="28"/>
          <w:szCs w:val="28"/>
        </w:rPr>
        <w:br/>
      </w:r>
      <w:r w:rsidRPr="00CF7844">
        <w:rPr>
          <w:rFonts w:ascii="Times New Roman" w:hAnsi="Times New Roman" w:cs="Times New Roman"/>
          <w:sz w:val="28"/>
          <w:szCs w:val="28"/>
        </w:rPr>
        <w:t xml:space="preserve">на плановый период в министерство финансов Рязанской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F7844">
        <w:rPr>
          <w:rFonts w:ascii="Times New Roman" w:hAnsi="Times New Roman" w:cs="Times New Roman"/>
          <w:sz w:val="28"/>
          <w:szCs w:val="28"/>
        </w:rPr>
        <w:t>для включения соо</w:t>
      </w:r>
      <w:r w:rsidR="005B15BB">
        <w:rPr>
          <w:rFonts w:ascii="Times New Roman" w:hAnsi="Times New Roman" w:cs="Times New Roman"/>
          <w:sz w:val="28"/>
          <w:szCs w:val="28"/>
        </w:rPr>
        <w:t>тветствующих расходов в проект з</w:t>
      </w:r>
      <w:r w:rsidRPr="00CF7844">
        <w:rPr>
          <w:rFonts w:ascii="Times New Roman" w:hAnsi="Times New Roman" w:cs="Times New Roman"/>
          <w:sz w:val="28"/>
          <w:szCs w:val="28"/>
        </w:rPr>
        <w:t>акона Рязанской области об областном бюджете на очередной финансовый год и плановый период.</w:t>
      </w:r>
      <w:proofErr w:type="gramEnd"/>
    </w:p>
    <w:p w:rsidR="009A749C" w:rsidRPr="00CF7844" w:rsidRDefault="005B15BB" w:rsidP="004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75FA">
        <w:rPr>
          <w:rFonts w:ascii="Times New Roman" w:hAnsi="Times New Roman" w:cs="Times New Roman"/>
          <w:sz w:val="28"/>
          <w:szCs w:val="28"/>
        </w:rPr>
        <w:t>2</w:t>
      </w:r>
      <w:r w:rsidR="00E15DF5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После утверждения з</w:t>
      </w:r>
      <w:r w:rsidR="009A749C" w:rsidRPr="00CF7844">
        <w:rPr>
          <w:rFonts w:ascii="Times New Roman" w:hAnsi="Times New Roman" w:cs="Times New Roman"/>
          <w:sz w:val="28"/>
          <w:szCs w:val="28"/>
        </w:rPr>
        <w:t xml:space="preserve">акона Рязанской области об областном бюджете на очередной финансовый год и плановый период допускается корректировка государственного заказа Правительством Рязанской области по согласованию с государственными органами Рязанской области </w:t>
      </w:r>
      <w:r w:rsidR="001817B4">
        <w:rPr>
          <w:rFonts w:ascii="Times New Roman" w:hAnsi="Times New Roman" w:cs="Times New Roman"/>
          <w:sz w:val="28"/>
          <w:szCs w:val="28"/>
        </w:rPr>
        <w:t xml:space="preserve">исходя из количества гражданских служащих, направляемых для участия в мероприятиях по профессиональному развитию </w:t>
      </w:r>
      <w:r w:rsidR="009A749C" w:rsidRPr="00CF7844">
        <w:rPr>
          <w:rFonts w:ascii="Times New Roman" w:hAnsi="Times New Roman" w:cs="Times New Roman"/>
          <w:sz w:val="28"/>
          <w:szCs w:val="28"/>
        </w:rPr>
        <w:t xml:space="preserve">с учетом бюджетных ассигнований, утвержденных на </w:t>
      </w:r>
      <w:r w:rsidR="001817B4">
        <w:rPr>
          <w:rFonts w:ascii="Times New Roman" w:hAnsi="Times New Roman" w:cs="Times New Roman"/>
          <w:sz w:val="28"/>
          <w:szCs w:val="28"/>
        </w:rPr>
        <w:t>указанную цель.</w:t>
      </w:r>
    </w:p>
    <w:p w:rsidR="009A749C" w:rsidRPr="00CF7844" w:rsidRDefault="009A749C" w:rsidP="004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44">
        <w:rPr>
          <w:rFonts w:ascii="Times New Roman" w:hAnsi="Times New Roman" w:cs="Times New Roman"/>
          <w:sz w:val="28"/>
          <w:szCs w:val="28"/>
        </w:rPr>
        <w:t>1</w:t>
      </w:r>
      <w:r w:rsidR="006475FA">
        <w:rPr>
          <w:rFonts w:ascii="Times New Roman" w:hAnsi="Times New Roman" w:cs="Times New Roman"/>
          <w:sz w:val="28"/>
          <w:szCs w:val="28"/>
        </w:rPr>
        <w:t>3</w:t>
      </w:r>
      <w:r w:rsidRPr="00CF7844">
        <w:rPr>
          <w:rFonts w:ascii="Times New Roman" w:hAnsi="Times New Roman" w:cs="Times New Roman"/>
          <w:sz w:val="28"/>
          <w:szCs w:val="28"/>
        </w:rPr>
        <w:t>. Государственный заказ на очередной финансовый год утверждается Губернатором Рязанской области не позднее чем в 3-месячный</w:t>
      </w:r>
      <w:r w:rsidR="005B15BB">
        <w:rPr>
          <w:rFonts w:ascii="Times New Roman" w:hAnsi="Times New Roman" w:cs="Times New Roman"/>
          <w:sz w:val="28"/>
          <w:szCs w:val="28"/>
        </w:rPr>
        <w:t xml:space="preserve"> срок со дня вступления в силу з</w:t>
      </w:r>
      <w:r w:rsidRPr="00CF7844">
        <w:rPr>
          <w:rFonts w:ascii="Times New Roman" w:hAnsi="Times New Roman" w:cs="Times New Roman"/>
          <w:sz w:val="28"/>
          <w:szCs w:val="28"/>
        </w:rPr>
        <w:t>акона Рязанской области</w:t>
      </w:r>
      <w:r w:rsidR="00494798">
        <w:rPr>
          <w:rFonts w:ascii="Times New Roman" w:hAnsi="Times New Roman" w:cs="Times New Roman"/>
          <w:sz w:val="28"/>
          <w:szCs w:val="28"/>
        </w:rPr>
        <w:t xml:space="preserve"> </w:t>
      </w:r>
      <w:r w:rsidRPr="00CF7844">
        <w:rPr>
          <w:rFonts w:ascii="Times New Roman" w:hAnsi="Times New Roman" w:cs="Times New Roman"/>
          <w:sz w:val="28"/>
          <w:szCs w:val="28"/>
        </w:rPr>
        <w:t xml:space="preserve">об областном бюджете </w:t>
      </w:r>
      <w:r w:rsidR="005B15BB" w:rsidRPr="00CF7844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Pr="00CF7844">
        <w:rPr>
          <w:rFonts w:ascii="Times New Roman" w:hAnsi="Times New Roman" w:cs="Times New Roman"/>
          <w:sz w:val="28"/>
          <w:szCs w:val="28"/>
        </w:rPr>
        <w:t>.</w:t>
      </w:r>
    </w:p>
    <w:p w:rsidR="009A749C" w:rsidRDefault="009A749C" w:rsidP="004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Start w:id="2" w:name="P64"/>
      <w:bookmarkEnd w:id="1"/>
      <w:bookmarkEnd w:id="2"/>
      <w:r w:rsidRPr="00CF7844">
        <w:rPr>
          <w:rFonts w:ascii="Times New Roman" w:hAnsi="Times New Roman" w:cs="Times New Roman"/>
          <w:sz w:val="28"/>
          <w:szCs w:val="28"/>
        </w:rPr>
        <w:t>1</w:t>
      </w:r>
      <w:r w:rsidR="006475FA">
        <w:rPr>
          <w:rFonts w:ascii="Times New Roman" w:hAnsi="Times New Roman" w:cs="Times New Roman"/>
          <w:sz w:val="28"/>
          <w:szCs w:val="28"/>
        </w:rPr>
        <w:t>4</w:t>
      </w:r>
      <w:r w:rsidR="00494798">
        <w:rPr>
          <w:rFonts w:ascii="Times New Roman" w:hAnsi="Times New Roman" w:cs="Times New Roman"/>
          <w:sz w:val="28"/>
          <w:szCs w:val="28"/>
        </w:rPr>
        <w:t>. </w:t>
      </w:r>
      <w:r w:rsidRPr="00CF7844">
        <w:rPr>
          <w:rFonts w:ascii="Times New Roman" w:hAnsi="Times New Roman" w:cs="Times New Roman"/>
          <w:sz w:val="28"/>
          <w:szCs w:val="28"/>
        </w:rPr>
        <w:t>Организацию работы по реализации мероприятий</w:t>
      </w:r>
      <w:r w:rsidR="00494798">
        <w:rPr>
          <w:rFonts w:ascii="Times New Roman" w:hAnsi="Times New Roman" w:cs="Times New Roman"/>
          <w:sz w:val="28"/>
          <w:szCs w:val="28"/>
        </w:rPr>
        <w:t xml:space="preserve"> </w:t>
      </w:r>
      <w:r w:rsidRPr="00CF7844">
        <w:rPr>
          <w:rFonts w:ascii="Times New Roman" w:hAnsi="Times New Roman" w:cs="Times New Roman"/>
          <w:sz w:val="28"/>
          <w:szCs w:val="28"/>
        </w:rPr>
        <w:t xml:space="preserve">по профессиональному развитию гражданских служащих, организационно-методическому сопровождению и </w:t>
      </w:r>
      <w:proofErr w:type="gramStart"/>
      <w:r w:rsidRPr="00CF784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CF7844">
        <w:rPr>
          <w:rFonts w:ascii="Times New Roman" w:hAnsi="Times New Roman" w:cs="Times New Roman"/>
          <w:sz w:val="28"/>
          <w:szCs w:val="28"/>
        </w:rPr>
        <w:t xml:space="preserve"> реализацией указанных мероприятий осуществляет управление государственной службы, кадровой политики и наград аппарата Губернатора и Правительства Рязанской области</w:t>
      </w:r>
      <w:r w:rsidR="000F4A0C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Pr="00CF7844">
        <w:rPr>
          <w:rFonts w:ascii="Times New Roman" w:hAnsi="Times New Roman" w:cs="Times New Roman"/>
          <w:sz w:val="28"/>
          <w:szCs w:val="28"/>
        </w:rPr>
        <w:t>.</w:t>
      </w:r>
    </w:p>
    <w:p w:rsidR="002462BB" w:rsidRPr="00494798" w:rsidRDefault="006475FA" w:rsidP="00494798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94798">
        <w:rPr>
          <w:rFonts w:ascii="Times New Roman" w:hAnsi="Times New Roman" w:cs="Times New Roman"/>
          <w:spacing w:val="-4"/>
          <w:sz w:val="28"/>
          <w:szCs w:val="28"/>
        </w:rPr>
        <w:t xml:space="preserve">15. </w:t>
      </w:r>
      <w:proofErr w:type="gramStart"/>
      <w:r w:rsidR="000F4A0C" w:rsidRPr="00494798">
        <w:rPr>
          <w:rFonts w:ascii="Times New Roman" w:hAnsi="Times New Roman" w:cs="Times New Roman"/>
          <w:spacing w:val="-4"/>
          <w:sz w:val="28"/>
          <w:szCs w:val="28"/>
        </w:rPr>
        <w:t xml:space="preserve">В целях осуществления контроля за реализацией мероприятий по профессиональному развитию гражданских служащих Управление не позднее 20 декабря отчетного года запрашивает у государственных органов Рязанской области </w:t>
      </w:r>
      <w:r w:rsidR="002462BB" w:rsidRPr="00494798">
        <w:rPr>
          <w:rFonts w:ascii="Times New Roman" w:hAnsi="Times New Roman" w:cs="Times New Roman"/>
          <w:spacing w:val="-4"/>
          <w:sz w:val="28"/>
          <w:szCs w:val="28"/>
        </w:rPr>
        <w:t>сведения</w:t>
      </w:r>
      <w:r w:rsidR="007E3745" w:rsidRPr="004947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F4A0C" w:rsidRPr="00494798">
        <w:rPr>
          <w:rFonts w:ascii="Times New Roman" w:hAnsi="Times New Roman" w:cs="Times New Roman"/>
          <w:spacing w:val="-4"/>
          <w:sz w:val="28"/>
          <w:szCs w:val="28"/>
        </w:rPr>
        <w:t xml:space="preserve">о реализации мероприятий по профессиональному развитию </w:t>
      </w:r>
      <w:r w:rsidR="000F4A0C" w:rsidRPr="00494798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гражданских служащих </w:t>
      </w:r>
      <w:r w:rsidR="00A5770E" w:rsidRPr="00494798">
        <w:rPr>
          <w:rFonts w:ascii="Times New Roman" w:hAnsi="Times New Roman" w:cs="Times New Roman"/>
          <w:spacing w:val="-4"/>
          <w:sz w:val="28"/>
          <w:szCs w:val="28"/>
        </w:rPr>
        <w:t xml:space="preserve">по форме, установленной Управлением, </w:t>
      </w:r>
      <w:r w:rsidR="00C66CB9" w:rsidRPr="00494798">
        <w:rPr>
          <w:rFonts w:ascii="Times New Roman" w:hAnsi="Times New Roman" w:cs="Times New Roman"/>
          <w:spacing w:val="-4"/>
          <w:sz w:val="28"/>
          <w:szCs w:val="28"/>
        </w:rPr>
        <w:t xml:space="preserve">анализирует, </w:t>
      </w:r>
      <w:r w:rsidR="000F4A0C" w:rsidRPr="00494798">
        <w:rPr>
          <w:rFonts w:ascii="Times New Roman" w:hAnsi="Times New Roman" w:cs="Times New Roman"/>
          <w:spacing w:val="-4"/>
          <w:sz w:val="28"/>
          <w:szCs w:val="28"/>
        </w:rPr>
        <w:t xml:space="preserve">обобщает </w:t>
      </w:r>
      <w:r w:rsidR="007E3745" w:rsidRPr="00494798">
        <w:rPr>
          <w:rFonts w:ascii="Times New Roman" w:hAnsi="Times New Roman" w:cs="Times New Roman"/>
          <w:spacing w:val="-4"/>
          <w:sz w:val="28"/>
          <w:szCs w:val="28"/>
        </w:rPr>
        <w:t>их</w:t>
      </w:r>
      <w:r w:rsidR="00DE2234" w:rsidRPr="00494798">
        <w:rPr>
          <w:rFonts w:ascii="Times New Roman" w:hAnsi="Times New Roman" w:cs="Times New Roman"/>
          <w:spacing w:val="-4"/>
          <w:sz w:val="28"/>
          <w:szCs w:val="28"/>
        </w:rPr>
        <w:t xml:space="preserve"> и</w:t>
      </w:r>
      <w:r w:rsidR="000F4A0C" w:rsidRPr="00494798">
        <w:rPr>
          <w:rFonts w:ascii="Times New Roman" w:hAnsi="Times New Roman" w:cs="Times New Roman"/>
          <w:spacing w:val="-4"/>
          <w:sz w:val="28"/>
          <w:szCs w:val="28"/>
        </w:rPr>
        <w:t xml:space="preserve"> не позднее</w:t>
      </w:r>
      <w:r w:rsidR="00494798" w:rsidRPr="004947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F4A0C" w:rsidRPr="00494798">
        <w:rPr>
          <w:rFonts w:ascii="Times New Roman" w:hAnsi="Times New Roman" w:cs="Times New Roman"/>
          <w:spacing w:val="-4"/>
          <w:sz w:val="28"/>
          <w:szCs w:val="28"/>
        </w:rPr>
        <w:t>1 февраля года, следующего за отчетным</w:t>
      </w:r>
      <w:r w:rsidR="00E15DF5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0F4A0C" w:rsidRPr="00494798">
        <w:rPr>
          <w:rFonts w:ascii="Times New Roman" w:hAnsi="Times New Roman" w:cs="Times New Roman"/>
          <w:spacing w:val="-4"/>
          <w:sz w:val="28"/>
          <w:szCs w:val="28"/>
        </w:rPr>
        <w:t xml:space="preserve"> размещает на сайте Правительства Рязанской области в информационно-телекоммуникационной сети «Интернет».</w:t>
      </w:r>
      <w:proofErr w:type="gramEnd"/>
    </w:p>
    <w:p w:rsidR="006475FA" w:rsidRPr="0041711D" w:rsidRDefault="002462BB" w:rsidP="0049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Pr="0041711D">
        <w:rPr>
          <w:rFonts w:ascii="Times New Roman" w:hAnsi="Times New Roman" w:cs="Times New Roman"/>
          <w:sz w:val="28"/>
          <w:szCs w:val="28"/>
        </w:rPr>
        <w:t xml:space="preserve"> о реализации мероприятий по профессиональному развитию гражданских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11D">
        <w:rPr>
          <w:rFonts w:ascii="Times New Roman" w:hAnsi="Times New Roman"/>
          <w:sz w:val="28"/>
          <w:szCs w:val="28"/>
        </w:rPr>
        <w:t>учитываются при планировании соответствующих расходов в проекте закона Рязанской области об областном бюджете на очередной финансовый год и плановый период и формировании заявок</w:t>
      </w:r>
      <w:r>
        <w:rPr>
          <w:rFonts w:ascii="Times New Roman" w:hAnsi="Times New Roman"/>
          <w:sz w:val="28"/>
          <w:szCs w:val="28"/>
        </w:rPr>
        <w:t>.</w:t>
      </w:r>
    </w:p>
    <w:p w:rsidR="008C7D9B" w:rsidRDefault="00494798" w:rsidP="004947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</w:t>
      </w:r>
      <w:r w:rsidR="008C7D9B" w:rsidRPr="0041711D">
        <w:rPr>
          <w:rFonts w:ascii="Times New Roman" w:hAnsi="Times New Roman"/>
          <w:sz w:val="28"/>
          <w:szCs w:val="28"/>
        </w:rPr>
        <w:t>Сведения о реализации мероприятий по профессиональному развитию гражданских служащих</w:t>
      </w:r>
      <w:r w:rsidR="008C7D9B">
        <w:rPr>
          <w:rFonts w:ascii="Times New Roman" w:hAnsi="Times New Roman"/>
          <w:sz w:val="28"/>
          <w:szCs w:val="28"/>
        </w:rPr>
        <w:t xml:space="preserve"> представляются Управлением в уполномоченный </w:t>
      </w:r>
      <w:r w:rsidR="008C7D9B" w:rsidRPr="0041711D">
        <w:rPr>
          <w:rFonts w:ascii="Times New Roman" w:hAnsi="Times New Roman"/>
          <w:sz w:val="28"/>
          <w:szCs w:val="28"/>
        </w:rPr>
        <w:t>федеральны</w:t>
      </w:r>
      <w:r w:rsidR="008C7D9B">
        <w:rPr>
          <w:rFonts w:ascii="Times New Roman" w:hAnsi="Times New Roman"/>
          <w:sz w:val="28"/>
          <w:szCs w:val="28"/>
        </w:rPr>
        <w:t>й</w:t>
      </w:r>
      <w:r w:rsidR="008C7D9B" w:rsidRPr="0041711D">
        <w:rPr>
          <w:rFonts w:ascii="Times New Roman" w:hAnsi="Times New Roman"/>
          <w:sz w:val="28"/>
          <w:szCs w:val="28"/>
        </w:rPr>
        <w:t xml:space="preserve"> орган</w:t>
      </w:r>
      <w:r w:rsidR="008C7D9B">
        <w:rPr>
          <w:rFonts w:ascii="Times New Roman" w:hAnsi="Times New Roman"/>
          <w:sz w:val="28"/>
          <w:szCs w:val="28"/>
        </w:rPr>
        <w:t xml:space="preserve"> </w:t>
      </w:r>
      <w:r w:rsidR="008C7D9B" w:rsidRPr="0041711D">
        <w:rPr>
          <w:rFonts w:ascii="Times New Roman" w:hAnsi="Times New Roman"/>
          <w:sz w:val="28"/>
          <w:szCs w:val="28"/>
        </w:rPr>
        <w:t>исполнительной власти</w:t>
      </w:r>
      <w:r w:rsidR="008C7D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C7D9B" w:rsidRPr="001F13D5">
        <w:rPr>
          <w:rFonts w:ascii="Times New Roman" w:hAnsi="Times New Roman"/>
          <w:sz w:val="28"/>
          <w:szCs w:val="28"/>
        </w:rPr>
        <w:t>осуществляющи</w:t>
      </w:r>
      <w:r w:rsidR="008C7D9B">
        <w:rPr>
          <w:rFonts w:ascii="Times New Roman" w:hAnsi="Times New Roman"/>
          <w:sz w:val="28"/>
          <w:szCs w:val="28"/>
        </w:rPr>
        <w:t>й</w:t>
      </w:r>
      <w:r w:rsidR="008C7D9B" w:rsidRPr="001F13D5">
        <w:rPr>
          <w:rFonts w:ascii="Times New Roman" w:hAnsi="Times New Roman"/>
          <w:sz w:val="28"/>
          <w:szCs w:val="28"/>
        </w:rPr>
        <w:t xml:space="preserve"> функции по выработке и реализации государственной политики и нормативно-правовому регулированию в сфере государственной гражданской службы</w:t>
      </w:r>
      <w:r w:rsidR="008C7D9B" w:rsidRPr="008C7D9B">
        <w:rPr>
          <w:rFonts w:ascii="Times New Roman" w:hAnsi="Times New Roman"/>
          <w:sz w:val="28"/>
          <w:szCs w:val="28"/>
        </w:rPr>
        <w:t xml:space="preserve"> </w:t>
      </w:r>
      <w:r w:rsidR="008C7D9B" w:rsidRPr="0041711D">
        <w:rPr>
          <w:rFonts w:ascii="Times New Roman" w:hAnsi="Times New Roman"/>
          <w:sz w:val="28"/>
          <w:szCs w:val="28"/>
        </w:rPr>
        <w:t xml:space="preserve">по формам и в сроки, </w:t>
      </w:r>
      <w:r w:rsidR="00E15DF5">
        <w:rPr>
          <w:rFonts w:ascii="Times New Roman" w:hAnsi="Times New Roman"/>
          <w:sz w:val="28"/>
          <w:szCs w:val="28"/>
        </w:rPr>
        <w:t xml:space="preserve">которые </w:t>
      </w:r>
      <w:r w:rsidR="008C7D9B" w:rsidRPr="0041711D">
        <w:rPr>
          <w:rFonts w:ascii="Times New Roman" w:hAnsi="Times New Roman"/>
          <w:sz w:val="28"/>
          <w:szCs w:val="28"/>
        </w:rPr>
        <w:t xml:space="preserve">установлены </w:t>
      </w:r>
      <w:r w:rsidR="008C7D9B">
        <w:rPr>
          <w:rFonts w:ascii="Times New Roman" w:hAnsi="Times New Roman"/>
          <w:sz w:val="28"/>
          <w:szCs w:val="28"/>
        </w:rPr>
        <w:t xml:space="preserve">указанным </w:t>
      </w:r>
      <w:r w:rsidR="008C7D9B" w:rsidRPr="0041711D">
        <w:rPr>
          <w:rFonts w:ascii="Times New Roman" w:hAnsi="Times New Roman"/>
          <w:sz w:val="28"/>
          <w:szCs w:val="28"/>
        </w:rPr>
        <w:t>уполномоченным федеральным органом.</w:t>
      </w:r>
      <w:r w:rsidR="008C7D9B">
        <w:rPr>
          <w:rFonts w:ascii="Times New Roman" w:hAnsi="Times New Roman"/>
          <w:sz w:val="28"/>
          <w:szCs w:val="28"/>
        </w:rPr>
        <w:t xml:space="preserve"> </w:t>
      </w:r>
    </w:p>
    <w:p w:rsidR="00494798" w:rsidRDefault="00494798" w:rsidP="004947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  <w:sectPr w:rsidR="00494798" w:rsidSect="00494798">
          <w:headerReference w:type="default" r:id="rId11"/>
          <w:type w:val="continuous"/>
          <w:pgSz w:w="11907" w:h="16834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tbl>
      <w:tblPr>
        <w:tblStyle w:val="a9"/>
        <w:tblW w:w="6945" w:type="dxa"/>
        <w:tblInd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494798" w:rsidTr="003A7399">
        <w:tc>
          <w:tcPr>
            <w:tcW w:w="6945" w:type="dxa"/>
          </w:tcPr>
          <w:p w:rsidR="00494798" w:rsidRPr="0075540E" w:rsidRDefault="00494798" w:rsidP="003A73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5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798" w:rsidRPr="0062300E" w:rsidTr="003A7399">
        <w:trPr>
          <w:trHeight w:val="2402"/>
        </w:trPr>
        <w:tc>
          <w:tcPr>
            <w:tcW w:w="6945" w:type="dxa"/>
          </w:tcPr>
          <w:p w:rsidR="00494798" w:rsidRPr="00C30811" w:rsidRDefault="00494798" w:rsidP="003A73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1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494798" w:rsidRPr="00F55208" w:rsidRDefault="00494798" w:rsidP="003A73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и финансового обеспечения мероприятий по профессиональному развитию гражданских служащих Рязанской области, </w:t>
            </w:r>
            <w:proofErr w:type="gramStart"/>
            <w:r w:rsidRPr="00C30811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081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C30811">
              <w:rPr>
                <w:rFonts w:ascii="Times New Roman" w:hAnsi="Times New Roman" w:cs="Times New Roman"/>
                <w:sz w:val="28"/>
                <w:szCs w:val="28"/>
              </w:rPr>
              <w:t xml:space="preserve"> их реализацией, а также полномочия государственных органов Рязанской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0811">
              <w:rPr>
                <w:rFonts w:ascii="Times New Roman" w:hAnsi="Times New Roman" w:cs="Times New Roman"/>
                <w:sz w:val="28"/>
                <w:szCs w:val="28"/>
              </w:rPr>
              <w:t>по организации таких мероприятий</w:t>
            </w:r>
          </w:p>
        </w:tc>
      </w:tr>
    </w:tbl>
    <w:p w:rsidR="00494798" w:rsidRDefault="00494798" w:rsidP="004947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798" w:rsidRPr="00494798" w:rsidRDefault="00494798" w:rsidP="00494798">
      <w:pPr>
        <w:spacing w:after="3"/>
        <w:ind w:left="-284" w:right="-172"/>
        <w:jc w:val="center"/>
        <w:rPr>
          <w:rFonts w:ascii="Times New Roman" w:hAnsi="Times New Roman"/>
          <w:sz w:val="28"/>
          <w:szCs w:val="28"/>
        </w:rPr>
      </w:pPr>
      <w:r w:rsidRPr="00494798">
        <w:rPr>
          <w:rFonts w:ascii="Times New Roman" w:hAnsi="Times New Roman"/>
          <w:sz w:val="28"/>
          <w:szCs w:val="28"/>
        </w:rPr>
        <w:t>ЗАЯВКА</w:t>
      </w:r>
    </w:p>
    <w:p w:rsidR="00494798" w:rsidRDefault="00494798" w:rsidP="00494798">
      <w:pPr>
        <w:spacing w:after="3"/>
        <w:ind w:left="-284" w:right="-172"/>
        <w:jc w:val="center"/>
        <w:rPr>
          <w:rFonts w:ascii="Times New Roman" w:hAnsi="Times New Roman"/>
          <w:sz w:val="28"/>
          <w:szCs w:val="28"/>
        </w:rPr>
      </w:pPr>
      <w:r w:rsidRPr="00494798">
        <w:rPr>
          <w:rFonts w:ascii="Times New Roman" w:hAnsi="Times New Roman"/>
          <w:sz w:val="28"/>
          <w:szCs w:val="28"/>
        </w:rPr>
        <w:t>на участие в мероприятиях по профессиональному развитию государственных гражданских служащих</w:t>
      </w:r>
    </w:p>
    <w:p w:rsidR="00494798" w:rsidRPr="00494798" w:rsidRDefault="00494798" w:rsidP="00494798">
      <w:pPr>
        <w:spacing w:after="3"/>
        <w:ind w:left="-284" w:right="-1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Pr="00494798">
        <w:rPr>
          <w:rFonts w:ascii="Times New Roman" w:hAnsi="Times New Roman"/>
          <w:sz w:val="28"/>
          <w:szCs w:val="28"/>
        </w:rPr>
        <w:t xml:space="preserve"> </w:t>
      </w:r>
    </w:p>
    <w:p w:rsidR="00494798" w:rsidRDefault="00494798" w:rsidP="00494798">
      <w:pPr>
        <w:ind w:right="-172"/>
        <w:jc w:val="center"/>
        <w:rPr>
          <w:rFonts w:ascii="Times New Roman" w:hAnsi="Times New Roman"/>
          <w:sz w:val="28"/>
          <w:szCs w:val="28"/>
        </w:rPr>
      </w:pPr>
      <w:r w:rsidRPr="00494798">
        <w:rPr>
          <w:rFonts w:ascii="Times New Roman" w:hAnsi="Times New Roman"/>
          <w:sz w:val="24"/>
          <w:szCs w:val="24"/>
        </w:rPr>
        <w:t xml:space="preserve"> (наименование государственного органа Рязанской области) </w:t>
      </w:r>
      <w:r w:rsidRPr="00494798">
        <w:rPr>
          <w:rFonts w:ascii="Times New Roman" w:hAnsi="Times New Roman"/>
          <w:sz w:val="24"/>
          <w:szCs w:val="24"/>
        </w:rPr>
        <w:br/>
      </w:r>
      <w:r w:rsidRPr="00494798">
        <w:rPr>
          <w:rFonts w:ascii="Times New Roman" w:hAnsi="Times New Roman"/>
          <w:sz w:val="28"/>
          <w:szCs w:val="28"/>
        </w:rPr>
        <w:t>на _____год и плановый период ____</w:t>
      </w:r>
      <w:proofErr w:type="spellStart"/>
      <w:r w:rsidRPr="00494798">
        <w:rPr>
          <w:rFonts w:ascii="Times New Roman" w:hAnsi="Times New Roman"/>
          <w:sz w:val="28"/>
          <w:szCs w:val="28"/>
        </w:rPr>
        <w:t>и____годов</w:t>
      </w:r>
      <w:proofErr w:type="spellEnd"/>
    </w:p>
    <w:p w:rsidR="00E15DF5" w:rsidRPr="00494798" w:rsidRDefault="00E15DF5" w:rsidP="00494798">
      <w:pPr>
        <w:ind w:right="-172"/>
        <w:jc w:val="center"/>
        <w:rPr>
          <w:rFonts w:ascii="Times New Roman" w:hAnsi="Times New Roman"/>
          <w:sz w:val="28"/>
          <w:szCs w:val="28"/>
        </w:rPr>
      </w:pPr>
    </w:p>
    <w:p w:rsidR="00494798" w:rsidRPr="00C704C0" w:rsidRDefault="00E15DF5" w:rsidP="00E15DF5">
      <w:pPr>
        <w:ind w:left="3441" w:hanging="11"/>
        <w:jc w:val="right"/>
      </w:pPr>
      <w:r w:rsidRPr="00494798">
        <w:rPr>
          <w:rFonts w:ascii="Times New Roman" w:hAnsi="Times New Roman"/>
          <w:spacing w:val="-4"/>
          <w:sz w:val="22"/>
          <w:szCs w:val="22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  <w:right w:w="28" w:type="dxa"/>
        </w:tblCellMar>
        <w:tblLook w:val="04A0" w:firstRow="1" w:lastRow="0" w:firstColumn="1" w:lastColumn="0" w:noHBand="0" w:noVBand="1"/>
      </w:tblPr>
      <w:tblGrid>
        <w:gridCol w:w="1834"/>
        <w:gridCol w:w="387"/>
        <w:gridCol w:w="573"/>
        <w:gridCol w:w="1926"/>
        <w:gridCol w:w="1479"/>
        <w:gridCol w:w="2075"/>
        <w:gridCol w:w="573"/>
        <w:gridCol w:w="1926"/>
        <w:gridCol w:w="1479"/>
        <w:gridCol w:w="2078"/>
      </w:tblGrid>
      <w:tr w:rsidR="00494798" w:rsidRPr="00494798" w:rsidTr="00E15DF5">
        <w:trPr>
          <w:trHeight w:val="560"/>
        </w:trPr>
        <w:tc>
          <w:tcPr>
            <w:tcW w:w="640" w:type="pct"/>
            <w:vMerge w:val="restart"/>
            <w:hideMark/>
          </w:tcPr>
          <w:p w:rsidR="00494798" w:rsidRPr="00494798" w:rsidRDefault="00494798" w:rsidP="00494798">
            <w:pPr>
              <w:spacing w:line="25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94798">
              <w:rPr>
                <w:rFonts w:ascii="Times New Roman" w:hAnsi="Times New Roman"/>
                <w:spacing w:val="-4"/>
                <w:sz w:val="22"/>
                <w:szCs w:val="22"/>
              </w:rPr>
              <w:t>Наименование категории</w:t>
            </w:r>
            <w:r w:rsidRPr="00494798">
              <w:rPr>
                <w:rFonts w:ascii="Times New Roman" w:hAnsi="Times New Roman"/>
                <w:spacing w:val="-4"/>
                <w:sz w:val="22"/>
                <w:szCs w:val="22"/>
              </w:rPr>
              <w:br/>
              <w:t>и группы должностей государственной гражданской службы</w:t>
            </w:r>
          </w:p>
        </w:tc>
        <w:tc>
          <w:tcPr>
            <w:tcW w:w="2247" w:type="pct"/>
            <w:gridSpan w:val="5"/>
            <w:hideMark/>
          </w:tcPr>
          <w:p w:rsidR="00E15DF5" w:rsidRDefault="00494798" w:rsidP="00494798">
            <w:pPr>
              <w:spacing w:line="25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9479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Количество гражданских служащих, </w:t>
            </w:r>
          </w:p>
          <w:p w:rsidR="00494798" w:rsidRPr="00494798" w:rsidRDefault="00494798" w:rsidP="00494798">
            <w:pPr>
              <w:spacing w:line="25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94798">
              <w:rPr>
                <w:rFonts w:ascii="Times New Roman" w:hAnsi="Times New Roman"/>
                <w:spacing w:val="-4"/>
                <w:sz w:val="22"/>
                <w:szCs w:val="22"/>
              </w:rPr>
              <w:t>направляемых на обучение (человек)</w:t>
            </w:r>
          </w:p>
        </w:tc>
        <w:tc>
          <w:tcPr>
            <w:tcW w:w="2113" w:type="pct"/>
            <w:gridSpan w:val="4"/>
            <w:hideMark/>
          </w:tcPr>
          <w:p w:rsidR="00E15DF5" w:rsidRDefault="00494798" w:rsidP="00494798">
            <w:pPr>
              <w:spacing w:line="25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9479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Объем средств, предусмотренных </w:t>
            </w:r>
          </w:p>
          <w:p w:rsidR="00494798" w:rsidRPr="00494798" w:rsidRDefault="00494798" w:rsidP="00E15DF5">
            <w:pPr>
              <w:spacing w:line="25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9479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 областном бюджете </w:t>
            </w:r>
          </w:p>
        </w:tc>
      </w:tr>
      <w:tr w:rsidR="00494798" w:rsidRPr="00494798" w:rsidTr="00E15DF5">
        <w:trPr>
          <w:trHeight w:val="271"/>
        </w:trPr>
        <w:tc>
          <w:tcPr>
            <w:tcW w:w="640" w:type="pct"/>
            <w:vMerge/>
            <w:vAlign w:val="center"/>
            <w:hideMark/>
          </w:tcPr>
          <w:p w:rsidR="00494798" w:rsidRPr="00494798" w:rsidRDefault="00494798" w:rsidP="00494798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35" w:type="pct"/>
            <w:vMerge w:val="restart"/>
            <w:textDirection w:val="btLr"/>
            <w:vAlign w:val="center"/>
            <w:hideMark/>
          </w:tcPr>
          <w:p w:rsidR="00494798" w:rsidRPr="00494798" w:rsidRDefault="00494798" w:rsidP="00494798">
            <w:pPr>
              <w:spacing w:line="256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94798">
              <w:rPr>
                <w:rFonts w:ascii="Times New Roman" w:hAnsi="Times New Roman"/>
                <w:spacing w:val="-4"/>
                <w:sz w:val="22"/>
                <w:szCs w:val="22"/>
              </w:rPr>
              <w:t>Год</w:t>
            </w:r>
          </w:p>
        </w:tc>
        <w:tc>
          <w:tcPr>
            <w:tcW w:w="200" w:type="pct"/>
            <w:vMerge w:val="restart"/>
            <w:textDirection w:val="btLr"/>
            <w:vAlign w:val="center"/>
          </w:tcPr>
          <w:p w:rsidR="00494798" w:rsidRPr="00494798" w:rsidRDefault="00494798" w:rsidP="00494798">
            <w:pPr>
              <w:spacing w:line="256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94798">
              <w:rPr>
                <w:rFonts w:ascii="Times New Roman" w:hAnsi="Times New Roman"/>
                <w:spacing w:val="-4"/>
                <w:sz w:val="22"/>
                <w:szCs w:val="22"/>
              </w:rPr>
              <w:t>Всего</w:t>
            </w:r>
          </w:p>
        </w:tc>
        <w:tc>
          <w:tcPr>
            <w:tcW w:w="1912" w:type="pct"/>
            <w:gridSpan w:val="3"/>
            <w:hideMark/>
          </w:tcPr>
          <w:p w:rsidR="00494798" w:rsidRPr="00494798" w:rsidRDefault="00494798" w:rsidP="00494798">
            <w:pPr>
              <w:spacing w:line="25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9479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 том числе </w:t>
            </w:r>
            <w:proofErr w:type="gramStart"/>
            <w:r w:rsidRPr="00494798">
              <w:rPr>
                <w:rFonts w:ascii="Times New Roman" w:hAnsi="Times New Roman"/>
                <w:spacing w:val="-4"/>
                <w:sz w:val="22"/>
                <w:szCs w:val="22"/>
              </w:rPr>
              <w:t>н</w:t>
            </w:r>
            <w:r w:rsidR="00E15DF5">
              <w:rPr>
                <w:rFonts w:ascii="Times New Roman" w:hAnsi="Times New Roman"/>
                <w:spacing w:val="-4"/>
                <w:sz w:val="22"/>
                <w:szCs w:val="22"/>
              </w:rPr>
              <w:t>а</w:t>
            </w:r>
            <w:proofErr w:type="gramEnd"/>
          </w:p>
        </w:tc>
        <w:tc>
          <w:tcPr>
            <w:tcW w:w="200" w:type="pct"/>
            <w:vMerge w:val="restart"/>
            <w:textDirection w:val="btLr"/>
            <w:vAlign w:val="center"/>
            <w:hideMark/>
          </w:tcPr>
          <w:p w:rsidR="00494798" w:rsidRPr="00494798" w:rsidRDefault="00494798" w:rsidP="00494798">
            <w:pPr>
              <w:spacing w:line="256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94798">
              <w:rPr>
                <w:rFonts w:ascii="Times New Roman" w:hAnsi="Times New Roman"/>
                <w:spacing w:val="-4"/>
                <w:sz w:val="22"/>
                <w:szCs w:val="22"/>
              </w:rPr>
              <w:t>Всего</w:t>
            </w:r>
          </w:p>
        </w:tc>
        <w:tc>
          <w:tcPr>
            <w:tcW w:w="1913" w:type="pct"/>
            <w:gridSpan w:val="3"/>
            <w:hideMark/>
          </w:tcPr>
          <w:p w:rsidR="00494798" w:rsidRPr="00494798" w:rsidRDefault="00494798" w:rsidP="00494798">
            <w:pPr>
              <w:spacing w:line="25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9479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 том числе </w:t>
            </w:r>
            <w:proofErr w:type="gramStart"/>
            <w:r w:rsidRPr="00494798">
              <w:rPr>
                <w:rFonts w:ascii="Times New Roman" w:hAnsi="Times New Roman"/>
                <w:spacing w:val="-4"/>
                <w:sz w:val="22"/>
                <w:szCs w:val="22"/>
              </w:rPr>
              <w:t>на</w:t>
            </w:r>
            <w:proofErr w:type="gramEnd"/>
          </w:p>
        </w:tc>
      </w:tr>
      <w:tr w:rsidR="00494798" w:rsidRPr="00494798" w:rsidTr="00E15DF5">
        <w:trPr>
          <w:trHeight w:val="629"/>
        </w:trPr>
        <w:tc>
          <w:tcPr>
            <w:tcW w:w="640" w:type="pct"/>
            <w:vMerge/>
            <w:vAlign w:val="center"/>
            <w:hideMark/>
          </w:tcPr>
          <w:p w:rsidR="00494798" w:rsidRPr="00494798" w:rsidRDefault="00494798" w:rsidP="00494798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94798" w:rsidRPr="00494798" w:rsidRDefault="00494798" w:rsidP="00494798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" w:type="pct"/>
            <w:vMerge/>
            <w:vAlign w:val="center"/>
          </w:tcPr>
          <w:p w:rsidR="00494798" w:rsidRPr="00494798" w:rsidRDefault="00494798" w:rsidP="00494798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188" w:type="pct"/>
            <w:gridSpan w:val="2"/>
            <w:tcBorders>
              <w:bottom w:val="nil"/>
            </w:tcBorders>
            <w:hideMark/>
          </w:tcPr>
          <w:p w:rsidR="00494798" w:rsidRPr="00494798" w:rsidRDefault="00494798" w:rsidP="00494798">
            <w:pPr>
              <w:spacing w:line="25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94798">
              <w:rPr>
                <w:rFonts w:ascii="Times New Roman" w:hAnsi="Times New Roman"/>
                <w:spacing w:val="-4"/>
                <w:sz w:val="22"/>
                <w:szCs w:val="22"/>
              </w:rPr>
              <w:t>дополнительное профессиональное образование по образовательным программам</w:t>
            </w:r>
          </w:p>
        </w:tc>
        <w:tc>
          <w:tcPr>
            <w:tcW w:w="724" w:type="pct"/>
            <w:vMerge w:val="restart"/>
            <w:hideMark/>
          </w:tcPr>
          <w:p w:rsidR="00494798" w:rsidRPr="00494798" w:rsidRDefault="00494798" w:rsidP="00494798">
            <w:pPr>
              <w:spacing w:line="25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94798">
              <w:rPr>
                <w:rFonts w:ascii="Times New Roman" w:hAnsi="Times New Roman"/>
                <w:spacing w:val="-4"/>
                <w:sz w:val="22"/>
                <w:szCs w:val="22"/>
              </w:rPr>
              <w:t>иные мероприятия по профессиональному развитию</w:t>
            </w:r>
          </w:p>
        </w:tc>
        <w:tc>
          <w:tcPr>
            <w:tcW w:w="200" w:type="pct"/>
            <w:vMerge/>
            <w:vAlign w:val="center"/>
            <w:hideMark/>
          </w:tcPr>
          <w:p w:rsidR="00494798" w:rsidRPr="00494798" w:rsidRDefault="00494798" w:rsidP="00494798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188" w:type="pct"/>
            <w:gridSpan w:val="2"/>
            <w:hideMark/>
          </w:tcPr>
          <w:p w:rsidR="00494798" w:rsidRPr="00494798" w:rsidRDefault="00494798" w:rsidP="00494798">
            <w:pPr>
              <w:spacing w:line="25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94798">
              <w:rPr>
                <w:rFonts w:ascii="Times New Roman" w:hAnsi="Times New Roman"/>
                <w:spacing w:val="-4"/>
                <w:sz w:val="22"/>
                <w:szCs w:val="22"/>
              </w:rPr>
              <w:t>дополнительное профессиональное образование по образовательным программам</w:t>
            </w:r>
          </w:p>
        </w:tc>
        <w:tc>
          <w:tcPr>
            <w:tcW w:w="725" w:type="pct"/>
            <w:vMerge w:val="restart"/>
            <w:hideMark/>
          </w:tcPr>
          <w:p w:rsidR="00494798" w:rsidRPr="00494798" w:rsidRDefault="00494798" w:rsidP="00494798">
            <w:pPr>
              <w:spacing w:line="25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94798">
              <w:rPr>
                <w:rFonts w:ascii="Times New Roman" w:hAnsi="Times New Roman"/>
                <w:spacing w:val="-4"/>
                <w:sz w:val="22"/>
                <w:szCs w:val="22"/>
              </w:rPr>
              <w:t>иные мероприятия по профессиональному развитию</w:t>
            </w:r>
          </w:p>
        </w:tc>
      </w:tr>
      <w:tr w:rsidR="00494798" w:rsidRPr="00494798" w:rsidTr="00E15DF5">
        <w:trPr>
          <w:trHeight w:val="64"/>
        </w:trPr>
        <w:tc>
          <w:tcPr>
            <w:tcW w:w="640" w:type="pct"/>
            <w:vMerge/>
            <w:vAlign w:val="center"/>
          </w:tcPr>
          <w:p w:rsidR="00494798" w:rsidRPr="00494798" w:rsidRDefault="00494798" w:rsidP="00494798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35" w:type="pct"/>
            <w:vMerge/>
            <w:vAlign w:val="center"/>
          </w:tcPr>
          <w:p w:rsidR="00494798" w:rsidRPr="00494798" w:rsidRDefault="00494798" w:rsidP="00494798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" w:type="pct"/>
            <w:vMerge/>
            <w:vAlign w:val="center"/>
          </w:tcPr>
          <w:p w:rsidR="00494798" w:rsidRPr="00494798" w:rsidRDefault="00494798" w:rsidP="00494798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188" w:type="pct"/>
            <w:gridSpan w:val="2"/>
            <w:tcBorders>
              <w:top w:val="nil"/>
            </w:tcBorders>
          </w:tcPr>
          <w:p w:rsidR="00494798" w:rsidRPr="00494798" w:rsidRDefault="00494798" w:rsidP="00494798">
            <w:pPr>
              <w:spacing w:line="256" w:lineRule="auto"/>
              <w:jc w:val="center"/>
              <w:rPr>
                <w:rFonts w:ascii="Times New Roman" w:hAnsi="Times New Roman"/>
                <w:spacing w:val="-4"/>
                <w:sz w:val="2"/>
                <w:szCs w:val="2"/>
              </w:rPr>
            </w:pPr>
          </w:p>
        </w:tc>
        <w:tc>
          <w:tcPr>
            <w:tcW w:w="724" w:type="pct"/>
            <w:vMerge/>
          </w:tcPr>
          <w:p w:rsidR="00494798" w:rsidRPr="00494798" w:rsidRDefault="00494798" w:rsidP="00494798">
            <w:pPr>
              <w:spacing w:line="25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" w:type="pct"/>
            <w:vMerge/>
            <w:vAlign w:val="center"/>
          </w:tcPr>
          <w:p w:rsidR="00494798" w:rsidRPr="00494798" w:rsidRDefault="00494798" w:rsidP="00494798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72" w:type="pct"/>
            <w:vMerge w:val="restart"/>
          </w:tcPr>
          <w:p w:rsidR="00494798" w:rsidRPr="00494798" w:rsidRDefault="00494798" w:rsidP="00494798">
            <w:pPr>
              <w:spacing w:line="25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94798">
              <w:rPr>
                <w:rFonts w:ascii="Times New Roman" w:hAnsi="Times New Roman"/>
                <w:spacing w:val="-4"/>
                <w:sz w:val="22"/>
                <w:szCs w:val="22"/>
              </w:rPr>
              <w:t>профессиональной переподготовки</w:t>
            </w:r>
          </w:p>
        </w:tc>
        <w:tc>
          <w:tcPr>
            <w:tcW w:w="516" w:type="pct"/>
            <w:vMerge w:val="restart"/>
          </w:tcPr>
          <w:p w:rsidR="00494798" w:rsidRPr="00494798" w:rsidRDefault="00494798" w:rsidP="00494798">
            <w:pPr>
              <w:spacing w:line="25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94798">
              <w:rPr>
                <w:rFonts w:ascii="Times New Roman" w:hAnsi="Times New Roman"/>
                <w:spacing w:val="-4"/>
                <w:sz w:val="22"/>
                <w:szCs w:val="22"/>
              </w:rPr>
              <w:t>повышения квалификации</w:t>
            </w:r>
          </w:p>
        </w:tc>
        <w:tc>
          <w:tcPr>
            <w:tcW w:w="725" w:type="pct"/>
            <w:vMerge/>
          </w:tcPr>
          <w:p w:rsidR="00494798" w:rsidRPr="00494798" w:rsidRDefault="00494798" w:rsidP="00494798">
            <w:pPr>
              <w:spacing w:line="25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</w:tr>
      <w:tr w:rsidR="00494798" w:rsidRPr="00494798" w:rsidTr="00E15DF5">
        <w:trPr>
          <w:trHeight w:val="88"/>
        </w:trPr>
        <w:tc>
          <w:tcPr>
            <w:tcW w:w="640" w:type="pct"/>
            <w:vMerge/>
            <w:vAlign w:val="center"/>
            <w:hideMark/>
          </w:tcPr>
          <w:p w:rsidR="00494798" w:rsidRPr="00494798" w:rsidRDefault="00494798" w:rsidP="00494798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94798" w:rsidRPr="00494798" w:rsidRDefault="00494798" w:rsidP="00494798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" w:type="pct"/>
            <w:vMerge/>
            <w:vAlign w:val="center"/>
          </w:tcPr>
          <w:p w:rsidR="00494798" w:rsidRPr="00494798" w:rsidRDefault="00494798" w:rsidP="00494798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72" w:type="pct"/>
            <w:hideMark/>
          </w:tcPr>
          <w:p w:rsidR="00494798" w:rsidRPr="00494798" w:rsidRDefault="00494798" w:rsidP="00494798">
            <w:pPr>
              <w:spacing w:line="25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94798">
              <w:rPr>
                <w:rFonts w:ascii="Times New Roman" w:hAnsi="Times New Roman"/>
                <w:spacing w:val="-4"/>
                <w:sz w:val="22"/>
                <w:szCs w:val="22"/>
              </w:rPr>
              <w:t>профессиональной переподготовки</w:t>
            </w:r>
          </w:p>
        </w:tc>
        <w:tc>
          <w:tcPr>
            <w:tcW w:w="516" w:type="pct"/>
            <w:hideMark/>
          </w:tcPr>
          <w:p w:rsidR="00494798" w:rsidRPr="00494798" w:rsidRDefault="00494798" w:rsidP="00494798">
            <w:pPr>
              <w:spacing w:line="25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94798">
              <w:rPr>
                <w:rFonts w:ascii="Times New Roman" w:hAnsi="Times New Roman"/>
                <w:spacing w:val="-4"/>
                <w:sz w:val="22"/>
                <w:szCs w:val="22"/>
              </w:rPr>
              <w:t>повышения квалификации</w:t>
            </w:r>
          </w:p>
        </w:tc>
        <w:tc>
          <w:tcPr>
            <w:tcW w:w="724" w:type="pct"/>
            <w:vMerge/>
            <w:vAlign w:val="center"/>
            <w:hideMark/>
          </w:tcPr>
          <w:p w:rsidR="00494798" w:rsidRPr="00494798" w:rsidRDefault="00494798" w:rsidP="00494798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:rsidR="00494798" w:rsidRPr="00494798" w:rsidRDefault="00494798" w:rsidP="00494798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72" w:type="pct"/>
            <w:vMerge/>
            <w:vAlign w:val="center"/>
            <w:hideMark/>
          </w:tcPr>
          <w:p w:rsidR="00494798" w:rsidRPr="00494798" w:rsidRDefault="00494798" w:rsidP="00494798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16" w:type="pct"/>
            <w:vMerge/>
            <w:vAlign w:val="center"/>
            <w:hideMark/>
          </w:tcPr>
          <w:p w:rsidR="00494798" w:rsidRPr="00494798" w:rsidRDefault="00494798" w:rsidP="00494798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725" w:type="pct"/>
            <w:vMerge/>
            <w:vAlign w:val="center"/>
            <w:hideMark/>
          </w:tcPr>
          <w:p w:rsidR="00494798" w:rsidRPr="00494798" w:rsidRDefault="00494798" w:rsidP="00494798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</w:tr>
      <w:tr w:rsidR="00494798" w:rsidRPr="00494798" w:rsidTr="00E15DF5">
        <w:trPr>
          <w:trHeight w:val="69"/>
        </w:trPr>
        <w:tc>
          <w:tcPr>
            <w:tcW w:w="640" w:type="pct"/>
          </w:tcPr>
          <w:p w:rsidR="00494798" w:rsidRPr="00494798" w:rsidRDefault="00494798" w:rsidP="00494798">
            <w:pPr>
              <w:spacing w:line="25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35" w:type="pct"/>
          </w:tcPr>
          <w:p w:rsidR="00494798" w:rsidRPr="00494798" w:rsidRDefault="00494798" w:rsidP="00494798">
            <w:pPr>
              <w:spacing w:line="25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200" w:type="pct"/>
          </w:tcPr>
          <w:p w:rsidR="00494798" w:rsidRPr="00494798" w:rsidRDefault="00494798" w:rsidP="00494798">
            <w:pPr>
              <w:spacing w:line="25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672" w:type="pct"/>
          </w:tcPr>
          <w:p w:rsidR="00494798" w:rsidRPr="00494798" w:rsidRDefault="00494798" w:rsidP="00494798">
            <w:pPr>
              <w:spacing w:line="25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516" w:type="pct"/>
          </w:tcPr>
          <w:p w:rsidR="00494798" w:rsidRPr="00494798" w:rsidRDefault="00494798" w:rsidP="00494798">
            <w:pPr>
              <w:spacing w:line="25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724" w:type="pct"/>
          </w:tcPr>
          <w:p w:rsidR="00494798" w:rsidRPr="00494798" w:rsidRDefault="00494798" w:rsidP="00494798">
            <w:pPr>
              <w:spacing w:line="25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200" w:type="pct"/>
          </w:tcPr>
          <w:p w:rsidR="00494798" w:rsidRPr="00494798" w:rsidRDefault="00494798" w:rsidP="00494798">
            <w:pPr>
              <w:spacing w:line="25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672" w:type="pct"/>
          </w:tcPr>
          <w:p w:rsidR="00494798" w:rsidRPr="00494798" w:rsidRDefault="00494798" w:rsidP="00494798">
            <w:pPr>
              <w:spacing w:line="25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516" w:type="pct"/>
          </w:tcPr>
          <w:p w:rsidR="00494798" w:rsidRPr="00494798" w:rsidRDefault="00494798" w:rsidP="00494798">
            <w:pPr>
              <w:spacing w:line="25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725" w:type="pct"/>
          </w:tcPr>
          <w:p w:rsidR="00494798" w:rsidRPr="00494798" w:rsidRDefault="00494798" w:rsidP="00494798">
            <w:pPr>
              <w:spacing w:line="25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</w:p>
        </w:tc>
      </w:tr>
      <w:tr w:rsidR="00494798" w:rsidRPr="00494798" w:rsidTr="00E15DF5">
        <w:trPr>
          <w:trHeight w:val="288"/>
        </w:trPr>
        <w:tc>
          <w:tcPr>
            <w:tcW w:w="640" w:type="pct"/>
          </w:tcPr>
          <w:p w:rsidR="00494798" w:rsidRPr="00494798" w:rsidRDefault="00494798" w:rsidP="00494798">
            <w:pPr>
              <w:spacing w:line="256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35" w:type="pct"/>
          </w:tcPr>
          <w:p w:rsidR="00494798" w:rsidRPr="00494798" w:rsidRDefault="00494798" w:rsidP="00494798">
            <w:pPr>
              <w:spacing w:line="256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" w:type="pct"/>
          </w:tcPr>
          <w:p w:rsidR="00494798" w:rsidRPr="00494798" w:rsidRDefault="00494798" w:rsidP="00494798">
            <w:pPr>
              <w:spacing w:line="256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72" w:type="pct"/>
          </w:tcPr>
          <w:p w:rsidR="00494798" w:rsidRPr="00494798" w:rsidRDefault="00494798" w:rsidP="00494798">
            <w:pPr>
              <w:spacing w:line="256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16" w:type="pct"/>
          </w:tcPr>
          <w:p w:rsidR="00494798" w:rsidRPr="00494798" w:rsidRDefault="00494798" w:rsidP="00494798">
            <w:pPr>
              <w:spacing w:line="256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724" w:type="pct"/>
          </w:tcPr>
          <w:p w:rsidR="00494798" w:rsidRPr="00494798" w:rsidRDefault="00494798" w:rsidP="00494798">
            <w:pPr>
              <w:spacing w:line="256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" w:type="pct"/>
          </w:tcPr>
          <w:p w:rsidR="00494798" w:rsidRPr="00494798" w:rsidRDefault="00494798" w:rsidP="00494798">
            <w:pPr>
              <w:spacing w:line="256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72" w:type="pct"/>
          </w:tcPr>
          <w:p w:rsidR="00494798" w:rsidRPr="00494798" w:rsidRDefault="00494798" w:rsidP="00494798">
            <w:pPr>
              <w:spacing w:line="256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16" w:type="pct"/>
          </w:tcPr>
          <w:p w:rsidR="00494798" w:rsidRPr="00494798" w:rsidRDefault="00494798" w:rsidP="00494798">
            <w:pPr>
              <w:spacing w:line="256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725" w:type="pct"/>
          </w:tcPr>
          <w:p w:rsidR="00494798" w:rsidRPr="00494798" w:rsidRDefault="00494798" w:rsidP="00494798">
            <w:pPr>
              <w:spacing w:line="256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</w:tr>
    </w:tbl>
    <w:p w:rsidR="00494798" w:rsidRDefault="00494798" w:rsidP="004947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8D2" w:rsidRDefault="00E518D2" w:rsidP="004947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8D2" w:rsidRDefault="00E518D2" w:rsidP="004947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8D2" w:rsidRDefault="00E518D2" w:rsidP="004947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8D2" w:rsidRDefault="00E518D2" w:rsidP="004947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8D2" w:rsidRDefault="00E518D2" w:rsidP="004947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8D2" w:rsidRDefault="00E518D2" w:rsidP="004947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3"/>
      </w:tblGrid>
      <w:tr w:rsidR="00E518D2" w:rsidTr="003A7399">
        <w:tc>
          <w:tcPr>
            <w:tcW w:w="6804" w:type="dxa"/>
          </w:tcPr>
          <w:p w:rsidR="00E518D2" w:rsidRPr="0075540E" w:rsidRDefault="00E518D2" w:rsidP="003A73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540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18D2" w:rsidRPr="00F7406F" w:rsidTr="003A7399">
        <w:trPr>
          <w:trHeight w:val="2402"/>
        </w:trPr>
        <w:tc>
          <w:tcPr>
            <w:tcW w:w="6804" w:type="dxa"/>
          </w:tcPr>
          <w:p w:rsidR="00E518D2" w:rsidRPr="00C30811" w:rsidRDefault="00E518D2" w:rsidP="003A73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1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E518D2" w:rsidRPr="00F55208" w:rsidRDefault="00E518D2" w:rsidP="003A73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и финансового обеспечения мероприятий по профессиональному развитию гражданских служащих Рязанской области, </w:t>
            </w:r>
            <w:proofErr w:type="gramStart"/>
            <w:r w:rsidRPr="00C3081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30811">
              <w:rPr>
                <w:rFonts w:ascii="Times New Roman" w:hAnsi="Times New Roman" w:cs="Times New Roman"/>
                <w:sz w:val="28"/>
                <w:szCs w:val="28"/>
              </w:rPr>
              <w:t xml:space="preserve"> их реализацией, а также полномочия государственных органов Рязанской области по организации таких мероприятий</w:t>
            </w:r>
          </w:p>
        </w:tc>
      </w:tr>
    </w:tbl>
    <w:p w:rsidR="00E518D2" w:rsidRDefault="00E518D2" w:rsidP="00E518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E30CC" w:rsidRDefault="001E30CC" w:rsidP="00E518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18D2" w:rsidRPr="00896876" w:rsidRDefault="00E518D2" w:rsidP="00E518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518D2" w:rsidRPr="00896876" w:rsidRDefault="00E518D2" w:rsidP="00E518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6876">
        <w:rPr>
          <w:rFonts w:ascii="Times New Roman" w:hAnsi="Times New Roman" w:cs="Times New Roman"/>
          <w:sz w:val="28"/>
          <w:szCs w:val="28"/>
        </w:rPr>
        <w:t>об основных направлениях профессионального развития гражданских служащих</w:t>
      </w:r>
    </w:p>
    <w:p w:rsidR="00E518D2" w:rsidRPr="00896876" w:rsidRDefault="00E518D2" w:rsidP="00E518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687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E518D2" w:rsidRPr="00E518D2" w:rsidRDefault="00E518D2" w:rsidP="00E518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18D2">
        <w:rPr>
          <w:rFonts w:ascii="Times New Roman" w:hAnsi="Times New Roman" w:cs="Times New Roman"/>
          <w:sz w:val="24"/>
          <w:szCs w:val="24"/>
        </w:rPr>
        <w:t>(наименование государственного органа Рязанской области)</w:t>
      </w:r>
    </w:p>
    <w:p w:rsidR="00E518D2" w:rsidRDefault="00E518D2" w:rsidP="00E518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6876">
        <w:rPr>
          <w:rFonts w:ascii="Times New Roman" w:hAnsi="Times New Roman" w:cs="Times New Roman"/>
          <w:sz w:val="28"/>
          <w:szCs w:val="28"/>
        </w:rPr>
        <w:t>в _______ году</w:t>
      </w:r>
    </w:p>
    <w:p w:rsidR="00E518D2" w:rsidRDefault="00E518D2" w:rsidP="00E518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43"/>
        <w:gridCol w:w="2982"/>
        <w:gridCol w:w="2419"/>
        <w:gridCol w:w="2135"/>
        <w:gridCol w:w="2418"/>
        <w:gridCol w:w="2505"/>
        <w:gridCol w:w="1496"/>
      </w:tblGrid>
      <w:tr w:rsidR="00E518D2" w:rsidRPr="00E518D2" w:rsidTr="00E15DF5">
        <w:tc>
          <w:tcPr>
            <w:tcW w:w="187" w:type="pct"/>
          </w:tcPr>
          <w:p w:rsidR="00E518D2" w:rsidRPr="00E518D2" w:rsidRDefault="00E518D2" w:rsidP="003A7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18D2" w:rsidRPr="00E518D2" w:rsidRDefault="00E518D2" w:rsidP="003A7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8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18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28" w:type="pct"/>
          </w:tcPr>
          <w:p w:rsidR="00E518D2" w:rsidRPr="00E518D2" w:rsidRDefault="00E518D2" w:rsidP="003A7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D2">
              <w:rPr>
                <w:rFonts w:ascii="Times New Roman" w:hAnsi="Times New Roman" w:cs="Times New Roman"/>
                <w:sz w:val="24"/>
                <w:szCs w:val="24"/>
              </w:rPr>
              <w:t>Вид мероприятия профессионального развития</w:t>
            </w:r>
          </w:p>
          <w:p w:rsidR="00E518D2" w:rsidRPr="00E518D2" w:rsidRDefault="00E518D2" w:rsidP="003A7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D2">
              <w:rPr>
                <w:rFonts w:ascii="Times New Roman" w:hAnsi="Times New Roman" w:cs="Times New Roman"/>
                <w:sz w:val="24"/>
                <w:szCs w:val="24"/>
              </w:rPr>
              <w:t>(профессиональная переподготовка, повышение квалификации, иные мероприятия)</w:t>
            </w:r>
          </w:p>
        </w:tc>
        <w:tc>
          <w:tcPr>
            <w:tcW w:w="834" w:type="pct"/>
          </w:tcPr>
          <w:p w:rsidR="00E518D2" w:rsidRPr="00E518D2" w:rsidRDefault="00E518D2" w:rsidP="003A7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D2">
              <w:rPr>
                <w:rFonts w:ascii="Times New Roman" w:hAnsi="Times New Roman" w:cs="Times New Roman"/>
                <w:sz w:val="24"/>
                <w:szCs w:val="24"/>
              </w:rPr>
              <w:t>Наименование, направление мероприятия по профессиональному развитию</w:t>
            </w:r>
          </w:p>
        </w:tc>
        <w:tc>
          <w:tcPr>
            <w:tcW w:w="736" w:type="pct"/>
          </w:tcPr>
          <w:p w:rsidR="00E518D2" w:rsidRPr="00E518D2" w:rsidRDefault="00E518D2" w:rsidP="003A7399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8D2">
              <w:rPr>
                <w:rFonts w:ascii="Times New Roman" w:hAnsi="Times New Roman"/>
                <w:sz w:val="24"/>
                <w:szCs w:val="24"/>
              </w:rPr>
              <w:t>Планируемое количество гражданских служащих, направляемых на обучение</w:t>
            </w:r>
          </w:p>
        </w:tc>
        <w:tc>
          <w:tcPr>
            <w:tcW w:w="834" w:type="pct"/>
          </w:tcPr>
          <w:p w:rsidR="00E518D2" w:rsidRPr="00E518D2" w:rsidRDefault="00E518D2" w:rsidP="003A7399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8D2">
              <w:rPr>
                <w:rFonts w:ascii="Times New Roman" w:hAnsi="Times New Roman"/>
                <w:sz w:val="24"/>
                <w:szCs w:val="24"/>
              </w:rPr>
              <w:t>Наименование категории и группы должностей государственной гражданской службы</w:t>
            </w:r>
          </w:p>
        </w:tc>
        <w:tc>
          <w:tcPr>
            <w:tcW w:w="864" w:type="pct"/>
          </w:tcPr>
          <w:p w:rsidR="00E518D2" w:rsidRPr="00E518D2" w:rsidRDefault="00E518D2" w:rsidP="003A7399">
            <w:pPr>
              <w:tabs>
                <w:tab w:val="left" w:pos="2194"/>
              </w:tabs>
              <w:spacing w:line="259" w:lineRule="auto"/>
              <w:ind w:left="66" w:right="57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8D2">
              <w:rPr>
                <w:rFonts w:ascii="Times New Roman" w:hAnsi="Times New Roman"/>
                <w:sz w:val="24"/>
                <w:szCs w:val="24"/>
              </w:rPr>
              <w:t>Основания для направления на мероприятия по профессиональному развитию</w:t>
            </w:r>
          </w:p>
        </w:tc>
        <w:tc>
          <w:tcPr>
            <w:tcW w:w="516" w:type="pct"/>
          </w:tcPr>
          <w:p w:rsidR="00E518D2" w:rsidRPr="00E518D2" w:rsidRDefault="00E518D2" w:rsidP="003A7399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8D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518D2" w:rsidRPr="00E518D2" w:rsidTr="00E15DF5">
        <w:tc>
          <w:tcPr>
            <w:tcW w:w="187" w:type="pct"/>
          </w:tcPr>
          <w:p w:rsidR="00E518D2" w:rsidRPr="00E518D2" w:rsidRDefault="00E518D2" w:rsidP="003A7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pct"/>
          </w:tcPr>
          <w:p w:rsidR="00E518D2" w:rsidRPr="00E518D2" w:rsidRDefault="00E518D2" w:rsidP="003A7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</w:tcPr>
          <w:p w:rsidR="00E518D2" w:rsidRPr="00E518D2" w:rsidRDefault="00E518D2" w:rsidP="003A7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pct"/>
          </w:tcPr>
          <w:p w:rsidR="00E518D2" w:rsidRPr="00E518D2" w:rsidRDefault="00E518D2" w:rsidP="003A7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pct"/>
          </w:tcPr>
          <w:p w:rsidR="00E518D2" w:rsidRPr="00E518D2" w:rsidRDefault="00E518D2" w:rsidP="003A7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pct"/>
          </w:tcPr>
          <w:p w:rsidR="00E518D2" w:rsidRPr="00E518D2" w:rsidRDefault="00E518D2" w:rsidP="003A7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" w:type="pct"/>
          </w:tcPr>
          <w:p w:rsidR="00E518D2" w:rsidRPr="00E518D2" w:rsidRDefault="00E518D2" w:rsidP="003A7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18D2" w:rsidRPr="00E518D2" w:rsidTr="00E15DF5">
        <w:tc>
          <w:tcPr>
            <w:tcW w:w="187" w:type="pct"/>
          </w:tcPr>
          <w:p w:rsidR="00E518D2" w:rsidRPr="00E518D2" w:rsidRDefault="00E518D2" w:rsidP="00E51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:rsidR="00E518D2" w:rsidRPr="00E518D2" w:rsidRDefault="00E518D2" w:rsidP="00E51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E518D2" w:rsidRPr="00E518D2" w:rsidRDefault="00E518D2" w:rsidP="00E51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E518D2" w:rsidRPr="00E518D2" w:rsidRDefault="00E518D2" w:rsidP="00E51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E518D2" w:rsidRPr="00E518D2" w:rsidRDefault="00E518D2" w:rsidP="00E51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</w:tcPr>
          <w:p w:rsidR="00E518D2" w:rsidRPr="00E518D2" w:rsidRDefault="00E518D2" w:rsidP="00E51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E518D2" w:rsidRPr="00E518D2" w:rsidRDefault="00E518D2" w:rsidP="00E51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8D2" w:rsidRDefault="00E518D2" w:rsidP="00E518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18D2" w:rsidRDefault="00E518D2" w:rsidP="00E518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18D2" w:rsidRPr="00CA7A28" w:rsidRDefault="00E518D2" w:rsidP="00E518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18D2" w:rsidRDefault="00E518D2" w:rsidP="004947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D9B" w:rsidRDefault="008C7D9B" w:rsidP="008C7D9B">
      <w:pPr>
        <w:autoSpaceDE w:val="0"/>
        <w:autoSpaceDN w:val="0"/>
        <w:adjustRightInd w:val="0"/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E30CC" w:rsidRDefault="001E30CC" w:rsidP="008C7D9B">
      <w:pPr>
        <w:autoSpaceDE w:val="0"/>
        <w:autoSpaceDN w:val="0"/>
        <w:adjustRightInd w:val="0"/>
        <w:ind w:left="284" w:firstLine="850"/>
        <w:jc w:val="both"/>
        <w:rPr>
          <w:rFonts w:ascii="Times New Roman" w:hAnsi="Times New Roman"/>
          <w:sz w:val="28"/>
          <w:szCs w:val="28"/>
        </w:rPr>
      </w:pPr>
    </w:p>
    <w:p w:rsidR="001E30CC" w:rsidRDefault="001E30CC" w:rsidP="008C7D9B">
      <w:pPr>
        <w:autoSpaceDE w:val="0"/>
        <w:autoSpaceDN w:val="0"/>
        <w:adjustRightInd w:val="0"/>
        <w:ind w:left="284" w:firstLine="85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3"/>
      </w:tblGrid>
      <w:tr w:rsidR="001E30CC" w:rsidRPr="009332B1" w:rsidTr="003A7399">
        <w:tc>
          <w:tcPr>
            <w:tcW w:w="6804" w:type="dxa"/>
          </w:tcPr>
          <w:p w:rsidR="001E30CC" w:rsidRPr="001E30CC" w:rsidRDefault="001E30CC" w:rsidP="003A73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0CC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</w:tc>
      </w:tr>
      <w:tr w:rsidR="001E30CC" w:rsidRPr="0039192C" w:rsidTr="001E30CC">
        <w:trPr>
          <w:trHeight w:val="1663"/>
        </w:trPr>
        <w:tc>
          <w:tcPr>
            <w:tcW w:w="6804" w:type="dxa"/>
          </w:tcPr>
          <w:p w:rsidR="001E30CC" w:rsidRPr="001E30CC" w:rsidRDefault="001E30CC" w:rsidP="003A73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0CC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1E30CC" w:rsidRPr="001E30CC" w:rsidRDefault="001E30CC" w:rsidP="003A7399">
            <w:pPr>
              <w:rPr>
                <w:sz w:val="28"/>
                <w:szCs w:val="28"/>
              </w:rPr>
            </w:pPr>
            <w:r w:rsidRPr="001E30CC">
              <w:rPr>
                <w:sz w:val="28"/>
                <w:szCs w:val="28"/>
              </w:rPr>
              <w:t xml:space="preserve">реализации и финансового обеспечения мероприятий по профессиональному развитию гражданских служащих Рязанской области, </w:t>
            </w:r>
            <w:proofErr w:type="gramStart"/>
            <w:r w:rsidRPr="001E30CC">
              <w:rPr>
                <w:sz w:val="28"/>
                <w:szCs w:val="28"/>
              </w:rPr>
              <w:t>контроля за</w:t>
            </w:r>
            <w:proofErr w:type="gramEnd"/>
            <w:r w:rsidRPr="001E30CC">
              <w:rPr>
                <w:sz w:val="28"/>
                <w:szCs w:val="28"/>
              </w:rPr>
              <w:t xml:space="preserve"> их реализацией, а также полномочия государственных органов Рязанской области по организации таких мероприятий</w:t>
            </w:r>
          </w:p>
        </w:tc>
      </w:tr>
    </w:tbl>
    <w:p w:rsidR="001E30CC" w:rsidRDefault="001E30CC" w:rsidP="001E30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E30CC" w:rsidRPr="009332B1" w:rsidRDefault="001E30CC" w:rsidP="001E30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E30CC" w:rsidRPr="009332B1" w:rsidRDefault="001E30CC" w:rsidP="001E30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32B1">
        <w:rPr>
          <w:rFonts w:ascii="Times New Roman" w:hAnsi="Times New Roman" w:cs="Times New Roman"/>
          <w:sz w:val="28"/>
          <w:szCs w:val="28"/>
        </w:rPr>
        <w:t>ГОСУДАРСТВЕННЫЙ ЗАКАЗ</w:t>
      </w:r>
    </w:p>
    <w:p w:rsidR="001E30CC" w:rsidRPr="009332B1" w:rsidRDefault="001E30CC" w:rsidP="001E30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32B1">
        <w:rPr>
          <w:rFonts w:ascii="Times New Roman" w:hAnsi="Times New Roman" w:cs="Times New Roman"/>
          <w:sz w:val="28"/>
          <w:szCs w:val="28"/>
        </w:rPr>
        <w:t xml:space="preserve">на мероприятия по профессиональному развитию государственных гражданских служащих </w:t>
      </w:r>
    </w:p>
    <w:p w:rsidR="001E30CC" w:rsidRDefault="001E30CC" w:rsidP="001E30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32B1">
        <w:rPr>
          <w:rFonts w:ascii="Times New Roman" w:hAnsi="Times New Roman" w:cs="Times New Roman"/>
          <w:sz w:val="28"/>
          <w:szCs w:val="28"/>
        </w:rPr>
        <w:t xml:space="preserve">на _______ год  </w:t>
      </w:r>
    </w:p>
    <w:p w:rsidR="001E30CC" w:rsidRPr="00E15DF5" w:rsidRDefault="00E15DF5" w:rsidP="00E15D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5DF5">
        <w:rPr>
          <w:rFonts w:ascii="Times New Roman" w:hAnsi="Times New Roman" w:cs="Times New Roman"/>
          <w:spacing w:val="-4"/>
          <w:sz w:val="24"/>
          <w:szCs w:val="24"/>
        </w:rPr>
        <w:t>(тыс. рублей)</w:t>
      </w:r>
    </w:p>
    <w:tbl>
      <w:tblPr>
        <w:tblW w:w="5000" w:type="pct"/>
        <w:tblCellMar>
          <w:top w:w="18" w:type="dxa"/>
          <w:left w:w="20" w:type="dxa"/>
          <w:right w:w="28" w:type="dxa"/>
        </w:tblCellMar>
        <w:tblLook w:val="04A0" w:firstRow="1" w:lastRow="0" w:firstColumn="1" w:lastColumn="0" w:noHBand="0" w:noVBand="1"/>
      </w:tblPr>
      <w:tblGrid>
        <w:gridCol w:w="1957"/>
        <w:gridCol w:w="573"/>
        <w:gridCol w:w="1963"/>
        <w:gridCol w:w="1508"/>
        <w:gridCol w:w="2121"/>
        <w:gridCol w:w="573"/>
        <w:gridCol w:w="2009"/>
        <w:gridCol w:w="1505"/>
        <w:gridCol w:w="2121"/>
      </w:tblGrid>
      <w:tr w:rsidR="001E30CC" w:rsidRPr="00E15DF5" w:rsidTr="00E15DF5">
        <w:trPr>
          <w:trHeight w:val="69"/>
        </w:trPr>
        <w:tc>
          <w:tcPr>
            <w:tcW w:w="68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15DF5">
              <w:rPr>
                <w:rFonts w:ascii="Times New Roman" w:hAnsi="Times New Roman"/>
                <w:spacing w:val="-4"/>
                <w:sz w:val="22"/>
                <w:szCs w:val="22"/>
              </w:rPr>
              <w:t>Наименование государственного органа Рязанской области</w:t>
            </w:r>
          </w:p>
        </w:tc>
        <w:tc>
          <w:tcPr>
            <w:tcW w:w="215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E15DF5" w:rsidRDefault="001E30CC" w:rsidP="001E30CC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15DF5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Количество гражданских служащих, </w:t>
            </w:r>
          </w:p>
          <w:p w:rsidR="001E30CC" w:rsidRPr="00E15DF5" w:rsidRDefault="001E30CC" w:rsidP="001E30CC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15DF5">
              <w:rPr>
                <w:rFonts w:ascii="Times New Roman" w:hAnsi="Times New Roman"/>
                <w:spacing w:val="-4"/>
                <w:sz w:val="22"/>
                <w:szCs w:val="22"/>
              </w:rPr>
              <w:t>направляемых на обучение (человек)</w:t>
            </w:r>
          </w:p>
        </w:tc>
        <w:tc>
          <w:tcPr>
            <w:tcW w:w="216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E15DF5" w:rsidRDefault="001E30CC" w:rsidP="00E15DF5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15DF5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Объем средств, предусмотренных </w:t>
            </w:r>
          </w:p>
          <w:p w:rsidR="001E30CC" w:rsidRPr="00E15DF5" w:rsidRDefault="001E30CC" w:rsidP="00E15DF5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15DF5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 областном бюджете </w:t>
            </w:r>
          </w:p>
        </w:tc>
      </w:tr>
      <w:tr w:rsidR="001E30CC" w:rsidRPr="00E15DF5" w:rsidTr="00E15DF5">
        <w:trPr>
          <w:trHeight w:val="271"/>
        </w:trPr>
        <w:tc>
          <w:tcPr>
            <w:tcW w:w="683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</w:tcMar>
            <w:textDirection w:val="btLr"/>
            <w:vAlign w:val="center"/>
          </w:tcPr>
          <w:p w:rsidR="001E30CC" w:rsidRPr="00E15DF5" w:rsidRDefault="001E30CC" w:rsidP="001E30CC">
            <w:pPr>
              <w:spacing w:line="259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15DF5">
              <w:rPr>
                <w:rFonts w:ascii="Times New Roman" w:hAnsi="Times New Roman"/>
                <w:spacing w:val="-4"/>
                <w:sz w:val="22"/>
                <w:szCs w:val="22"/>
              </w:rPr>
              <w:t>Всего</w:t>
            </w:r>
          </w:p>
        </w:tc>
        <w:tc>
          <w:tcPr>
            <w:tcW w:w="195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15DF5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 том числе </w:t>
            </w:r>
            <w:proofErr w:type="gramStart"/>
            <w:r w:rsidRPr="00E15DF5">
              <w:rPr>
                <w:rFonts w:ascii="Times New Roman" w:hAnsi="Times New Roman"/>
                <w:spacing w:val="-4"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20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  <w:textDirection w:val="btLr"/>
            <w:vAlign w:val="center"/>
          </w:tcPr>
          <w:p w:rsidR="001E30CC" w:rsidRPr="00E15DF5" w:rsidRDefault="001E30CC" w:rsidP="001E30CC">
            <w:pPr>
              <w:spacing w:line="259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15DF5">
              <w:rPr>
                <w:rFonts w:ascii="Times New Roman" w:hAnsi="Times New Roman"/>
                <w:spacing w:val="-4"/>
                <w:sz w:val="22"/>
                <w:szCs w:val="22"/>
              </w:rPr>
              <w:t>Всего</w:t>
            </w:r>
          </w:p>
        </w:tc>
        <w:tc>
          <w:tcPr>
            <w:tcW w:w="196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15DF5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 том числе </w:t>
            </w:r>
            <w:proofErr w:type="gramStart"/>
            <w:r w:rsidRPr="00E15DF5">
              <w:rPr>
                <w:rFonts w:ascii="Times New Roman" w:hAnsi="Times New Roman"/>
                <w:spacing w:val="-4"/>
                <w:sz w:val="22"/>
                <w:szCs w:val="22"/>
              </w:rPr>
              <w:t>на</w:t>
            </w:r>
            <w:proofErr w:type="gramEnd"/>
          </w:p>
        </w:tc>
      </w:tr>
      <w:tr w:rsidR="001E30CC" w:rsidRPr="00E15DF5" w:rsidTr="00E15DF5">
        <w:trPr>
          <w:trHeight w:val="597"/>
        </w:trPr>
        <w:tc>
          <w:tcPr>
            <w:tcW w:w="683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211" w:type="pct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15DF5">
              <w:rPr>
                <w:rFonts w:ascii="Times New Roman" w:hAnsi="Times New Roman"/>
                <w:spacing w:val="-4"/>
                <w:sz w:val="22"/>
                <w:szCs w:val="22"/>
              </w:rPr>
              <w:t>дополнительное профессиональное образование по образовательным программам</w:t>
            </w:r>
          </w:p>
        </w:tc>
        <w:tc>
          <w:tcPr>
            <w:tcW w:w="74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15DF5">
              <w:rPr>
                <w:rFonts w:ascii="Times New Roman" w:hAnsi="Times New Roman"/>
                <w:spacing w:val="-4"/>
                <w:sz w:val="22"/>
                <w:szCs w:val="22"/>
              </w:rPr>
              <w:t>иные мероприятия по профессиональному развитию</w:t>
            </w:r>
          </w:p>
        </w:tc>
        <w:tc>
          <w:tcPr>
            <w:tcW w:w="200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226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15DF5">
              <w:rPr>
                <w:rFonts w:ascii="Times New Roman" w:hAnsi="Times New Roman"/>
                <w:spacing w:val="-4"/>
                <w:sz w:val="22"/>
                <w:szCs w:val="22"/>
              </w:rPr>
              <w:t>дополнительное профессиональное образование по образовательным программам</w:t>
            </w:r>
          </w:p>
        </w:tc>
        <w:tc>
          <w:tcPr>
            <w:tcW w:w="74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15DF5">
              <w:rPr>
                <w:rFonts w:ascii="Times New Roman" w:hAnsi="Times New Roman"/>
                <w:spacing w:val="-4"/>
                <w:sz w:val="22"/>
                <w:szCs w:val="22"/>
              </w:rPr>
              <w:t>иные мероприятия по профессиональному развитию</w:t>
            </w:r>
          </w:p>
        </w:tc>
      </w:tr>
      <w:tr w:rsidR="001E30CC" w:rsidRPr="00E15DF5" w:rsidTr="00E15DF5">
        <w:trPr>
          <w:trHeight w:val="64"/>
        </w:trPr>
        <w:tc>
          <w:tcPr>
            <w:tcW w:w="683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211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"/>
                <w:szCs w:val="2"/>
              </w:rPr>
            </w:pPr>
          </w:p>
        </w:tc>
        <w:tc>
          <w:tcPr>
            <w:tcW w:w="74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E15DF5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15DF5">
              <w:rPr>
                <w:rFonts w:ascii="Times New Roman" w:hAnsi="Times New Roman"/>
                <w:spacing w:val="-4"/>
                <w:sz w:val="22"/>
                <w:szCs w:val="22"/>
              </w:rPr>
              <w:t>профессиональн</w:t>
            </w:r>
            <w:r w:rsidR="00E15DF5" w:rsidRPr="00E15DF5">
              <w:rPr>
                <w:rFonts w:ascii="Times New Roman" w:hAnsi="Times New Roman"/>
                <w:spacing w:val="-4"/>
                <w:sz w:val="22"/>
                <w:szCs w:val="22"/>
              </w:rPr>
              <w:t>ой</w:t>
            </w:r>
            <w:r w:rsidRPr="00E15DF5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переподготовк</w:t>
            </w:r>
            <w:r w:rsidR="00E15DF5" w:rsidRPr="00E15DF5">
              <w:rPr>
                <w:rFonts w:ascii="Times New Roman" w:hAnsi="Times New Roman"/>
                <w:spacing w:val="-4"/>
                <w:sz w:val="22"/>
                <w:szCs w:val="22"/>
              </w:rPr>
              <w:t>и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E15DF5" w:rsidP="001E30CC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15DF5">
              <w:rPr>
                <w:rFonts w:ascii="Times New Roman" w:hAnsi="Times New Roman"/>
                <w:spacing w:val="-4"/>
                <w:sz w:val="22"/>
                <w:szCs w:val="22"/>
              </w:rPr>
              <w:t>повышения</w:t>
            </w:r>
            <w:r w:rsidR="001E30CC" w:rsidRPr="00E15DF5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квалификации</w:t>
            </w:r>
          </w:p>
        </w:tc>
        <w:tc>
          <w:tcPr>
            <w:tcW w:w="74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</w:tr>
      <w:tr w:rsidR="001E30CC" w:rsidRPr="00E15DF5" w:rsidTr="00E15DF5">
        <w:trPr>
          <w:trHeight w:val="69"/>
        </w:trPr>
        <w:tc>
          <w:tcPr>
            <w:tcW w:w="683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15DF5">
              <w:rPr>
                <w:rFonts w:ascii="Times New Roman" w:hAnsi="Times New Roman"/>
                <w:spacing w:val="-4"/>
                <w:sz w:val="22"/>
                <w:szCs w:val="22"/>
              </w:rPr>
              <w:t>профессиональной переподготовки</w:t>
            </w:r>
          </w:p>
        </w:tc>
        <w:tc>
          <w:tcPr>
            <w:tcW w:w="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ind w:firstLine="2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15DF5">
              <w:rPr>
                <w:rFonts w:ascii="Times New Roman" w:hAnsi="Times New Roman"/>
                <w:spacing w:val="-4"/>
                <w:sz w:val="22"/>
                <w:szCs w:val="22"/>
              </w:rPr>
              <w:t>повышения квалификации</w:t>
            </w:r>
          </w:p>
        </w:tc>
        <w:tc>
          <w:tcPr>
            <w:tcW w:w="740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</w:tr>
      <w:tr w:rsidR="001E30CC" w:rsidRPr="00E15DF5" w:rsidTr="00E15DF5">
        <w:trPr>
          <w:trHeight w:val="291"/>
        </w:trPr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15DF5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15DF5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6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15DF5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15DF5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15DF5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15DF5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15DF5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5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15DF5"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15DF5">
              <w:rPr>
                <w:rFonts w:ascii="Times New Roman" w:hAnsi="Times New Roman"/>
                <w:spacing w:val="-4"/>
                <w:sz w:val="22"/>
                <w:szCs w:val="22"/>
              </w:rPr>
              <w:t>9</w:t>
            </w:r>
          </w:p>
        </w:tc>
      </w:tr>
      <w:tr w:rsidR="001E30CC" w:rsidRPr="00E15DF5" w:rsidTr="00E15DF5">
        <w:trPr>
          <w:trHeight w:val="290"/>
        </w:trPr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</w:tr>
      <w:tr w:rsidR="001E30CC" w:rsidRPr="00E15DF5" w:rsidTr="00E15DF5">
        <w:trPr>
          <w:trHeight w:val="291"/>
        </w:trPr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15DF5">
              <w:rPr>
                <w:rFonts w:ascii="Times New Roman" w:hAnsi="Times New Roman"/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  <w:vAlign w:val="bottom"/>
          </w:tcPr>
          <w:p w:rsidR="001E30CC" w:rsidRPr="00E15DF5" w:rsidRDefault="001E30CC" w:rsidP="001E30CC">
            <w:pPr>
              <w:spacing w:line="259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1E30CC" w:rsidRPr="00E15DF5" w:rsidRDefault="001E30CC" w:rsidP="001E30CC">
            <w:pPr>
              <w:spacing w:line="259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</w:tr>
    </w:tbl>
    <w:p w:rsidR="001E30CC" w:rsidRDefault="001E30CC" w:rsidP="001E30CC">
      <w:pPr>
        <w:autoSpaceDE w:val="0"/>
        <w:autoSpaceDN w:val="0"/>
        <w:adjustRightInd w:val="0"/>
        <w:ind w:left="284" w:firstLine="850"/>
        <w:jc w:val="both"/>
        <w:rPr>
          <w:rFonts w:ascii="Times New Roman" w:hAnsi="Times New Roman"/>
          <w:sz w:val="28"/>
          <w:szCs w:val="28"/>
        </w:rPr>
      </w:pPr>
    </w:p>
    <w:sectPr w:rsidR="001E30CC" w:rsidSect="00E15DF5">
      <w:pgSz w:w="16834" w:h="11907" w:orient="landscape" w:code="9"/>
      <w:pgMar w:top="1021" w:right="624" w:bottom="567" w:left="1928" w:header="272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C75" w:rsidRDefault="00525C75">
      <w:r>
        <w:separator/>
      </w:r>
    </w:p>
  </w:endnote>
  <w:endnote w:type="continuationSeparator" w:id="0">
    <w:p w:rsidR="00525C75" w:rsidRDefault="0052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C75" w:rsidRDefault="00525C75">
      <w:r>
        <w:separator/>
      </w:r>
    </w:p>
  </w:footnote>
  <w:footnote w:type="continuationSeparator" w:id="0">
    <w:p w:rsidR="00525C75" w:rsidRDefault="00525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1118D3">
      <w:rPr>
        <w:rFonts w:ascii="Times New Roman" w:hAnsi="Times New Roman"/>
        <w:noProof/>
        <w:sz w:val="24"/>
        <w:szCs w:val="24"/>
      </w:rPr>
      <w:t>7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8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BFD"/>
    <w:rsid w:val="00056DEB"/>
    <w:rsid w:val="00073A7A"/>
    <w:rsid w:val="00076D5E"/>
    <w:rsid w:val="00084DD3"/>
    <w:rsid w:val="000917C0"/>
    <w:rsid w:val="000A4257"/>
    <w:rsid w:val="000B0736"/>
    <w:rsid w:val="000F016B"/>
    <w:rsid w:val="000F30F4"/>
    <w:rsid w:val="000F4A0C"/>
    <w:rsid w:val="001118D3"/>
    <w:rsid w:val="00122CFD"/>
    <w:rsid w:val="00151370"/>
    <w:rsid w:val="001539B9"/>
    <w:rsid w:val="00162E72"/>
    <w:rsid w:val="00175BE5"/>
    <w:rsid w:val="001817B4"/>
    <w:rsid w:val="001850F4"/>
    <w:rsid w:val="001855A0"/>
    <w:rsid w:val="00190FF9"/>
    <w:rsid w:val="001947BE"/>
    <w:rsid w:val="001A560F"/>
    <w:rsid w:val="001B0982"/>
    <w:rsid w:val="001B32BA"/>
    <w:rsid w:val="001E0317"/>
    <w:rsid w:val="001E20F1"/>
    <w:rsid w:val="001E30CC"/>
    <w:rsid w:val="001E39D5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62BB"/>
    <w:rsid w:val="002479A2"/>
    <w:rsid w:val="00255D04"/>
    <w:rsid w:val="0026087E"/>
    <w:rsid w:val="00261DE0"/>
    <w:rsid w:val="00263E68"/>
    <w:rsid w:val="00265420"/>
    <w:rsid w:val="00274E14"/>
    <w:rsid w:val="00280A6D"/>
    <w:rsid w:val="00282D8F"/>
    <w:rsid w:val="002953B6"/>
    <w:rsid w:val="002A51F3"/>
    <w:rsid w:val="002B4BF8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237A8"/>
    <w:rsid w:val="00360A40"/>
    <w:rsid w:val="00377F62"/>
    <w:rsid w:val="003870C2"/>
    <w:rsid w:val="003C73CC"/>
    <w:rsid w:val="003D2A6E"/>
    <w:rsid w:val="003D3B8A"/>
    <w:rsid w:val="003D54F8"/>
    <w:rsid w:val="003F4F5E"/>
    <w:rsid w:val="00400906"/>
    <w:rsid w:val="0041711D"/>
    <w:rsid w:val="0042590E"/>
    <w:rsid w:val="004276CE"/>
    <w:rsid w:val="00437F65"/>
    <w:rsid w:val="00460FEA"/>
    <w:rsid w:val="004614A9"/>
    <w:rsid w:val="004734B7"/>
    <w:rsid w:val="00481B88"/>
    <w:rsid w:val="00485B4F"/>
    <w:rsid w:val="004862D1"/>
    <w:rsid w:val="00494798"/>
    <w:rsid w:val="004B2D5A"/>
    <w:rsid w:val="004C1652"/>
    <w:rsid w:val="004D293D"/>
    <w:rsid w:val="004F44FE"/>
    <w:rsid w:val="00512A47"/>
    <w:rsid w:val="00525C75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15BB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575A"/>
    <w:rsid w:val="00615E7F"/>
    <w:rsid w:val="00616AED"/>
    <w:rsid w:val="00624967"/>
    <w:rsid w:val="00632A4F"/>
    <w:rsid w:val="00632B56"/>
    <w:rsid w:val="006351E3"/>
    <w:rsid w:val="00641CC0"/>
    <w:rsid w:val="00644236"/>
    <w:rsid w:val="006471E5"/>
    <w:rsid w:val="006475FA"/>
    <w:rsid w:val="00671D3B"/>
    <w:rsid w:val="00677EBD"/>
    <w:rsid w:val="006836B3"/>
    <w:rsid w:val="00684A5B"/>
    <w:rsid w:val="006A1F71"/>
    <w:rsid w:val="006D0EF0"/>
    <w:rsid w:val="006F04B9"/>
    <w:rsid w:val="006F328B"/>
    <w:rsid w:val="006F5886"/>
    <w:rsid w:val="00704690"/>
    <w:rsid w:val="00707734"/>
    <w:rsid w:val="00707E19"/>
    <w:rsid w:val="00712F7C"/>
    <w:rsid w:val="0072328A"/>
    <w:rsid w:val="00724338"/>
    <w:rsid w:val="007377B5"/>
    <w:rsid w:val="00746CC2"/>
    <w:rsid w:val="00760323"/>
    <w:rsid w:val="00765600"/>
    <w:rsid w:val="007901A2"/>
    <w:rsid w:val="00791C9F"/>
    <w:rsid w:val="00792AAB"/>
    <w:rsid w:val="00793B47"/>
    <w:rsid w:val="007962AF"/>
    <w:rsid w:val="007A1D0C"/>
    <w:rsid w:val="007A2A7B"/>
    <w:rsid w:val="007D4925"/>
    <w:rsid w:val="007E3745"/>
    <w:rsid w:val="007F0C8A"/>
    <w:rsid w:val="007F11AB"/>
    <w:rsid w:val="007F1DC0"/>
    <w:rsid w:val="008125B7"/>
    <w:rsid w:val="008143CB"/>
    <w:rsid w:val="00814951"/>
    <w:rsid w:val="00823CA1"/>
    <w:rsid w:val="00847073"/>
    <w:rsid w:val="008513B9"/>
    <w:rsid w:val="008702D3"/>
    <w:rsid w:val="00871CA3"/>
    <w:rsid w:val="00876034"/>
    <w:rsid w:val="008827E7"/>
    <w:rsid w:val="0088339B"/>
    <w:rsid w:val="008A1696"/>
    <w:rsid w:val="008C58FE"/>
    <w:rsid w:val="008C7D9B"/>
    <w:rsid w:val="008E0165"/>
    <w:rsid w:val="008E456A"/>
    <w:rsid w:val="008E6C41"/>
    <w:rsid w:val="008F0816"/>
    <w:rsid w:val="008F6BB7"/>
    <w:rsid w:val="00900F42"/>
    <w:rsid w:val="00932E3C"/>
    <w:rsid w:val="009573D3"/>
    <w:rsid w:val="0097092E"/>
    <w:rsid w:val="00987FFD"/>
    <w:rsid w:val="00997645"/>
    <w:rsid w:val="009977FF"/>
    <w:rsid w:val="009A0532"/>
    <w:rsid w:val="009A085B"/>
    <w:rsid w:val="009A749C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5770E"/>
    <w:rsid w:val="00A93FE0"/>
    <w:rsid w:val="00A96F84"/>
    <w:rsid w:val="00AC3953"/>
    <w:rsid w:val="00AC5F51"/>
    <w:rsid w:val="00AC7150"/>
    <w:rsid w:val="00AE1DCA"/>
    <w:rsid w:val="00AF5F7C"/>
    <w:rsid w:val="00B02207"/>
    <w:rsid w:val="00B03403"/>
    <w:rsid w:val="00B07B72"/>
    <w:rsid w:val="00B10324"/>
    <w:rsid w:val="00B26481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35FD2"/>
    <w:rsid w:val="00C46D42"/>
    <w:rsid w:val="00C50C32"/>
    <w:rsid w:val="00C60178"/>
    <w:rsid w:val="00C61760"/>
    <w:rsid w:val="00C63CD6"/>
    <w:rsid w:val="00C66CB9"/>
    <w:rsid w:val="00C87D95"/>
    <w:rsid w:val="00C9077A"/>
    <w:rsid w:val="00C95CD2"/>
    <w:rsid w:val="00CA051B"/>
    <w:rsid w:val="00CB3CBE"/>
    <w:rsid w:val="00CD37F3"/>
    <w:rsid w:val="00CE2961"/>
    <w:rsid w:val="00CF03D8"/>
    <w:rsid w:val="00D015D5"/>
    <w:rsid w:val="00D03D68"/>
    <w:rsid w:val="00D266DD"/>
    <w:rsid w:val="00D27F60"/>
    <w:rsid w:val="00D32B04"/>
    <w:rsid w:val="00D36578"/>
    <w:rsid w:val="00D374E7"/>
    <w:rsid w:val="00D63949"/>
    <w:rsid w:val="00D652E7"/>
    <w:rsid w:val="00D77BCF"/>
    <w:rsid w:val="00D84394"/>
    <w:rsid w:val="00D95E55"/>
    <w:rsid w:val="00DB3664"/>
    <w:rsid w:val="00DC16FB"/>
    <w:rsid w:val="00DC3BA5"/>
    <w:rsid w:val="00DC4A65"/>
    <w:rsid w:val="00DC4F66"/>
    <w:rsid w:val="00DE2234"/>
    <w:rsid w:val="00E10B44"/>
    <w:rsid w:val="00E11F02"/>
    <w:rsid w:val="00E15DF5"/>
    <w:rsid w:val="00E2726B"/>
    <w:rsid w:val="00E37801"/>
    <w:rsid w:val="00E46EAA"/>
    <w:rsid w:val="00E5038C"/>
    <w:rsid w:val="00E50B69"/>
    <w:rsid w:val="00E518D2"/>
    <w:rsid w:val="00E5298B"/>
    <w:rsid w:val="00E56EFB"/>
    <w:rsid w:val="00E6458F"/>
    <w:rsid w:val="00E7242D"/>
    <w:rsid w:val="00E87E25"/>
    <w:rsid w:val="00E97A86"/>
    <w:rsid w:val="00EA04F1"/>
    <w:rsid w:val="00EA2FD3"/>
    <w:rsid w:val="00EB0756"/>
    <w:rsid w:val="00EB7CE9"/>
    <w:rsid w:val="00EC0C55"/>
    <w:rsid w:val="00EC433F"/>
    <w:rsid w:val="00ED1FDE"/>
    <w:rsid w:val="00EF12CB"/>
    <w:rsid w:val="00F06EFB"/>
    <w:rsid w:val="00F1529E"/>
    <w:rsid w:val="00F16284"/>
    <w:rsid w:val="00F16F07"/>
    <w:rsid w:val="00F45B7C"/>
    <w:rsid w:val="00F45FCE"/>
    <w:rsid w:val="00F81CBA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9A749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9A749C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9A749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9A749C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131E9-A7E5-46EE-99C5-AD9E8545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Струшкова Т.А.</dc:creator>
  <cp:lastModifiedBy>Дягилева М.А.</cp:lastModifiedBy>
  <cp:revision>9</cp:revision>
  <cp:lastPrinted>2025-04-29T14:50:00Z</cp:lastPrinted>
  <dcterms:created xsi:type="dcterms:W3CDTF">2025-04-28T09:27:00Z</dcterms:created>
  <dcterms:modified xsi:type="dcterms:W3CDTF">2025-05-12T14:27:00Z</dcterms:modified>
</cp:coreProperties>
</file>