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9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89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89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89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16.05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.2025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№ 244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</w:t>
        <w:br/>
        <w:t xml:space="preserve">по проекту 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Пителинский муниципальный округ Рязанской области применительно к территории</w:t>
        <w:br/>
        <w:t xml:space="preserve">Нестеровского сельского округа Пителинского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правил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Пителинский муниципальный округ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Нестеровского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сельского округа Пителинского района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 ГКУ РО «Центр градостроительного развития Рязанской области».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«20» мая 2025 г. </w:t>
        <w:br/>
        <w:t xml:space="preserve">по «04» июня 2025 г.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21.05.2025 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правил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Нестеровского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сельского округа Пителинского муниципального округа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21.05.2025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).</w:t>
      </w:r>
      <w:r>
        <w:rPr>
          <w:sz w:val="27"/>
        </w:rPr>
      </w:r>
      <w:r/>
    </w:p>
    <w:p>
      <w:pPr>
        <w:ind w:left="0" w:right="-284" w:firstLine="0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Пителинском округе Рязанской области:</w:t>
      </w:r>
      <w:r>
        <w:rPr>
          <w:sz w:val="27"/>
        </w:rPr>
        <w:tab/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</w:pPr>
      <w:r>
        <w:rPr>
          <w:sz w:val="27"/>
        </w:rPr>
        <w:t xml:space="preserve">- д. Мокрая Хохловка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«21» мая</w:t>
        <w:br/>
        <w:t xml:space="preserve">2025 г. по 09:05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«27»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sz w:val="27"/>
        </w:rPr>
        <w:t xml:space="preserve">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  <w:rPr>
          <w:sz w:val="27"/>
        </w:rPr>
      </w:pPr>
      <w:r>
        <w:rPr>
          <w:sz w:val="27"/>
        </w:rPr>
        <w:t xml:space="preserve">- п. Искра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«21» мая</w:t>
        <w:br/>
        <w:t xml:space="preserve">2025 г. по 09:25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«27»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  <w:rPr>
          <w:sz w:val="27"/>
        </w:rPr>
      </w:pPr>
      <w:r>
        <w:rPr>
          <w:sz w:val="27"/>
        </w:rPr>
      </w:r>
      <w:r>
        <w:rPr>
          <w:sz w:val="27"/>
        </w:rPr>
        <w:t xml:space="preserve">- с. Свищево (ул. Садовая, около д. 25) </w:t>
      </w:r>
      <w:r>
        <w:rPr>
          <w:sz w:val="27"/>
        </w:rPr>
        <w:t xml:space="preserve">(посещение с «21» мая 2025 г. по 10:00 час. «27» мая 2025 г.)</w:t>
      </w:r>
      <w:r>
        <w:rPr>
          <w:sz w:val="27"/>
        </w:rPr>
        <w:t xml:space="preserve">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</w:pPr>
      <w:r>
        <w:rPr>
          <w:sz w:val="27"/>
        </w:rPr>
        <w:t xml:space="preserve">- с. Нестерово, ул. Центральная, д. 3 в административном здании </w:t>
      </w:r>
      <w:r>
        <w:rPr>
          <w:sz w:val="27"/>
        </w:rPr>
        <w:t xml:space="preserve">(посещение</w:t>
        <w:br/>
        <w:t xml:space="preserve">в часы работы администрации с «21» мая 2025 г. по 10:20 час. «27» мая 2025 г.)</w:t>
      </w:r>
      <w:r>
        <w:rPr>
          <w:sz w:val="27"/>
        </w:rPr>
        <w:t xml:space="preserve">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</w:pPr>
      <w:r>
        <w:rPr>
          <w:sz w:val="27"/>
        </w:rPr>
        <w:t xml:space="preserve">- д. Климушинка (при въезде в населенный пункт) </w:t>
      </w:r>
      <w:r>
        <w:rPr>
          <w:sz w:val="27"/>
        </w:rPr>
        <w:t xml:space="preserve">(посещение с «21» мая 2025 г.</w:t>
        <w:br/>
        <w:t xml:space="preserve">по 10:45 час. «27» мая 2025 г.)</w:t>
      </w:r>
      <w:r>
        <w:rPr>
          <w:sz w:val="27"/>
        </w:rPr>
        <w:t xml:space="preserve">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</w:pPr>
      <w:r>
        <w:rPr>
          <w:sz w:val="27"/>
        </w:rPr>
        <w:t xml:space="preserve">- д. Михайловка (при въезде в населенный пункт) </w:t>
      </w:r>
      <w:r>
        <w:rPr>
          <w:sz w:val="27"/>
        </w:rPr>
        <w:t xml:space="preserve">(посещение с «21» мая 2025 г.</w:t>
        <w:br/>
        <w:t xml:space="preserve">по 11:10 час. «27» мая 2025 г.)</w:t>
      </w:r>
      <w:r>
        <w:rPr>
          <w:sz w:val="27"/>
        </w:rPr>
        <w:t xml:space="preserve">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</w:pPr>
      <w:r>
        <w:rPr>
          <w:sz w:val="27"/>
        </w:rPr>
        <w:t xml:space="preserve">- с. Гридино (ул. Крупской, около д. 2) </w:t>
      </w:r>
      <w:r>
        <w:rPr>
          <w:sz w:val="27"/>
        </w:rPr>
        <w:t xml:space="preserve">(посещение с «21» мая 2025 г.по 11:25 час. «27» мая 2025 г.)</w:t>
      </w:r>
      <w:r>
        <w:rPr>
          <w:sz w:val="27"/>
        </w:rPr>
        <w:t xml:space="preserve">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</w:pPr>
      <w:r>
        <w:rPr>
          <w:sz w:val="27"/>
        </w:rPr>
        <w:t xml:space="preserve">- д. Ивановка (при въезде в населенный пункт) </w:t>
      </w:r>
      <w:r>
        <w:rPr>
          <w:sz w:val="27"/>
        </w:rPr>
        <w:t xml:space="preserve">(посещение с «21» мая 2025 г.</w:t>
        <w:br/>
        <w:t xml:space="preserve">по 11:45 час. «27» мая 2025 г.)</w:t>
      </w:r>
      <w:r>
        <w:rPr>
          <w:sz w:val="27"/>
        </w:rPr>
        <w:t xml:space="preserve">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</w:pPr>
      <w:r>
        <w:rPr>
          <w:sz w:val="27"/>
        </w:rPr>
        <w:t xml:space="preserve">- д. Вяжневка (ул. Строителей, около д. 2) </w:t>
      </w:r>
      <w:r>
        <w:rPr>
          <w:sz w:val="27"/>
        </w:rPr>
        <w:t xml:space="preserve">(посещение с «21» мая 2025 г.</w:t>
        <w:br/>
        <w:t xml:space="preserve">по 12:10 час. «27» мая 2025 г.)</w:t>
      </w:r>
      <w:r>
        <w:rPr>
          <w:sz w:val="27"/>
        </w:rPr>
        <w:t xml:space="preserve">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</w:pPr>
      <w:r>
        <w:rPr>
          <w:sz w:val="27"/>
        </w:rPr>
        <w:t xml:space="preserve">- с. Высокое (ул. Весенняя, около д. 14) </w:t>
      </w:r>
      <w:r>
        <w:rPr>
          <w:sz w:val="27"/>
        </w:rPr>
        <w:t xml:space="preserve">(посещение с «21» мая 2025 г.</w:t>
        <w:br/>
        <w:t xml:space="preserve">по 12:35 час. «27» мая 2025 г.)</w:t>
      </w:r>
      <w:r>
        <w:rPr>
          <w:sz w:val="27"/>
        </w:rPr>
        <w:t xml:space="preserve">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</w:pPr>
      <w:r>
        <w:rPr>
          <w:sz w:val="27"/>
        </w:rPr>
        <w:t xml:space="preserve">- с. Новый Ункор (ул. Молодежная, около д. 4) </w:t>
      </w:r>
      <w:r>
        <w:rPr>
          <w:sz w:val="27"/>
        </w:rPr>
        <w:t xml:space="preserve">(посещение с «21» мая 2025 г.</w:t>
        <w:br/>
        <w:t xml:space="preserve">по 12:55 час. «27» мая 2025 г.)</w:t>
      </w:r>
      <w:r>
        <w:rPr>
          <w:sz w:val="27"/>
        </w:rPr>
        <w:t xml:space="preserve">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</w:pPr>
      <w:r>
        <w:rPr>
          <w:sz w:val="27"/>
        </w:rPr>
        <w:t xml:space="preserve">- д. Танкачевский Ункор (при въезде в населенный пункт) </w:t>
      </w:r>
      <w:r>
        <w:rPr>
          <w:sz w:val="27"/>
        </w:rPr>
        <w:t xml:space="preserve">(посещение с «21» мая 2025 г.по 13:10 час. «27» мая 2025 г.)</w:t>
      </w:r>
      <w:r>
        <w:rPr>
          <w:sz w:val="27"/>
        </w:rPr>
        <w:t xml:space="preserve">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</w:pPr>
      <w:r>
        <w:rPr>
          <w:sz w:val="27"/>
        </w:rPr>
        <w:t xml:space="preserve">- д. Чубаровский Ункор (при въезде в населенный пункт) </w:t>
      </w:r>
      <w:r>
        <w:rPr>
          <w:sz w:val="27"/>
        </w:rPr>
        <w:t xml:space="preserve">(посещение с «21» мая 2025 г.по 13:20 час. «27» мая 2025 г.)</w:t>
      </w:r>
      <w:r>
        <w:rPr>
          <w:sz w:val="27"/>
        </w:rPr>
        <w:t xml:space="preserve">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</w:pPr>
      <w:r>
        <w:rPr>
          <w:sz w:val="27"/>
        </w:rPr>
        <w:t xml:space="preserve">- д. Церлевский Ункор (при въезде в населенный пункт)</w:t>
      </w:r>
      <w:r>
        <w:rPr>
          <w:sz w:val="27"/>
        </w:rPr>
        <w:t xml:space="preserve"> </w:t>
      </w:r>
      <w:r>
        <w:rPr>
          <w:sz w:val="27"/>
        </w:rPr>
        <w:t xml:space="preserve">(посещение с «21» мая 2025 г.по 13:30 час. «27» мая 2025 г.)</w:t>
      </w:r>
      <w:r>
        <w:rPr>
          <w:sz w:val="27"/>
        </w:rPr>
        <w:t xml:space="preserve">.</w:t>
      </w:r>
      <w:r/>
    </w:p>
    <w:p>
      <w:pPr>
        <w:pStyle w:val="896"/>
        <w:ind w:left="0" w:right="-283" w:firstLine="0"/>
        <w:jc w:val="both"/>
        <w:spacing w:lineRule="auto" w:line="247"/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sz w:val="27"/>
        </w:rPr>
      </w:r>
      <w:r/>
    </w:p>
    <w:p>
      <w:pPr>
        <w:pStyle w:val="896"/>
        <w:ind w:left="-567" w:right="0" w:firstLine="567"/>
        <w:jc w:val="both"/>
        <w:spacing w:lineRule="auto" w:line="247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ind w:left="-567" w:right="-285" w:firstLine="567"/>
        <w:jc w:val="both"/>
        <w:spacing w:lineRule="auto" w:line="247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27.05.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09:00 час. по 09:05 час. </w:t>
      </w:r>
      <w:r>
        <w:rPr>
          <w:sz w:val="27"/>
          <w:highlight w:val="none"/>
        </w:rPr>
        <w:t xml:space="preserve">по адресу: Рязанская область, Пителинский округ,</w:t>
      </w:r>
      <w:r>
        <w:rPr>
          <w:sz w:val="27"/>
        </w:rPr>
        <w:br/>
        <w:t xml:space="preserve">д. Мокрая Хохловка(при въезде в населенный пункт);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09:20 час. по 09:25 час. </w:t>
      </w:r>
      <w:r>
        <w:rPr>
          <w:sz w:val="27"/>
        </w:rPr>
        <w:t xml:space="preserve">по адресу: Рязанская область, Пителинский округ,</w:t>
        <w:br/>
      </w:r>
      <w:r>
        <w:rPr>
          <w:sz w:val="27"/>
        </w:rPr>
        <w:t xml:space="preserve">п. Искра (при въезде в населенный пункт);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09:50 час. по 10:00 час. </w:t>
      </w:r>
      <w:r>
        <w:rPr>
          <w:sz w:val="27"/>
          <w:highlight w:val="none"/>
        </w:rPr>
        <w:t xml:space="preserve">по адресу: Рязанская область, Пителинский округ,</w:t>
      </w:r>
      <w:r>
        <w:rPr>
          <w:sz w:val="27"/>
        </w:rPr>
        <w:br/>
        <w:t xml:space="preserve">с. Свищево (ул. Садовая, около д. 25);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10:10 час. по 10:20 час.</w:t>
      </w:r>
      <w:r>
        <w:rPr>
          <w:sz w:val="27"/>
          <w:highlight w:val="none"/>
        </w:rPr>
        <w:t xml:space="preserve">по адресу: Рязанская область, Пителинский округ,</w:t>
        <w:br/>
      </w:r>
      <w:r>
        <w:rPr>
          <w:sz w:val="27"/>
        </w:rPr>
        <w:t xml:space="preserve">с. Нестерово,ул. Центральная, д. 3 в административном здании;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10:40 час. по 10:45 час. </w:t>
      </w:r>
      <w:r>
        <w:rPr>
          <w:sz w:val="27"/>
        </w:rPr>
        <w:t xml:space="preserve">по адресу: Рязанская область, Пителинский округ,</w:t>
        <w:br/>
      </w:r>
      <w:r>
        <w:rPr>
          <w:sz w:val="27"/>
        </w:rPr>
        <w:t xml:space="preserve">д. Климушинка (при въезде в населенный пункт);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11:05 час. по 11:10 час. </w:t>
      </w:r>
      <w:r>
        <w:rPr>
          <w:sz w:val="27"/>
        </w:rPr>
        <w:t xml:space="preserve">по адресу: Рязанская область, Пителинский округ,</w:t>
        <w:br/>
      </w:r>
      <w:r>
        <w:rPr>
          <w:sz w:val="27"/>
        </w:rPr>
        <w:t xml:space="preserve">д. Михайловка (при въезде в населенный пункт);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11:15 час. по 11:25 час. </w:t>
      </w:r>
      <w:r>
        <w:rPr>
          <w:sz w:val="27"/>
        </w:rPr>
        <w:t xml:space="preserve">по адресу: Рязанская область, Пителинский округ,</w:t>
        <w:br/>
      </w:r>
      <w:r>
        <w:rPr>
          <w:sz w:val="27"/>
        </w:rPr>
        <w:t xml:space="preserve">с. Гридино (ул. Крупской, около д. 2);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11:40 час. по 11:45 час.</w:t>
      </w:r>
      <w:r>
        <w:rPr>
          <w:sz w:val="27"/>
        </w:rPr>
        <w:t xml:space="preserve">по адресу: Рязанская область, Пителинский округ,</w:t>
        <w:br/>
      </w:r>
      <w:r>
        <w:rPr>
          <w:sz w:val="27"/>
        </w:rPr>
        <w:t xml:space="preserve">д. Ивановка (при въезде в населенный пункт);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12:05 час. по 12:10 час. </w:t>
      </w:r>
      <w:r>
        <w:rPr>
          <w:sz w:val="27"/>
        </w:rPr>
        <w:t xml:space="preserve">по адресу: Рязанская область, Пителинский округ,</w:t>
        <w:br/>
      </w:r>
      <w:r>
        <w:rPr>
          <w:sz w:val="27"/>
        </w:rPr>
        <w:t xml:space="preserve">д. Вяжневка (ул. Строителей, около д.2);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12:25 час. по 12:35 час. </w:t>
      </w:r>
      <w:r>
        <w:rPr>
          <w:sz w:val="27"/>
        </w:rPr>
        <w:t xml:space="preserve">по адресу: Рязанская область, Пителинский округ,</w:t>
      </w:r>
      <w:r>
        <w:rPr>
          <w:sz w:val="27"/>
        </w:rPr>
        <w:br/>
        <w:t xml:space="preserve">с. Высокое (ул. Весенняя, около д. 14);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12:45 час. по 12:55 час. </w:t>
      </w:r>
      <w:r>
        <w:rPr>
          <w:sz w:val="27"/>
        </w:rPr>
        <w:t xml:space="preserve">по адресу: Рязанская область, Пителинский округ,</w:t>
        <w:br/>
      </w:r>
      <w:r>
        <w:rPr>
          <w:sz w:val="27"/>
        </w:rPr>
        <w:t xml:space="preserve">с. Новый Ункор (ул. Молодежная, около д. 4);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13:05 час. по 13:10 час. </w:t>
      </w:r>
      <w:r>
        <w:rPr>
          <w:sz w:val="27"/>
        </w:rPr>
        <w:t xml:space="preserve">по адресу: Рязанская область, Пителинский округ,</w:t>
      </w:r>
      <w:r>
        <w:rPr>
          <w:sz w:val="27"/>
        </w:rPr>
        <w:br/>
        <w:t xml:space="preserve">д. Танкачевский Ункор (при въезде в населенный пункт);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13:15 час. по 13:20 час. </w:t>
      </w:r>
      <w:r>
        <w:rPr>
          <w:sz w:val="27"/>
        </w:rPr>
        <w:t xml:space="preserve">по адресу: Рязанская область, Пителинский округ,</w:t>
        <w:br/>
      </w:r>
      <w:r>
        <w:rPr>
          <w:sz w:val="27"/>
        </w:rPr>
        <w:t xml:space="preserve">д. Чубаровский Ункор (при въезде в населенный пункт);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</w:pPr>
      <w:r>
        <w:rPr>
          <w:sz w:val="27"/>
        </w:rPr>
        <w:t xml:space="preserve">- с 13:25 мнут по 13:30 час. </w:t>
      </w:r>
      <w:r>
        <w:rPr>
          <w:sz w:val="27"/>
        </w:rPr>
        <w:t xml:space="preserve">по адресу: Рязанская область, Пителинский округ,</w:t>
      </w:r>
      <w:r>
        <w:rPr>
          <w:sz w:val="27"/>
        </w:rPr>
        <w:br/>
        <w:t xml:space="preserve">д. Церлевский Ункор (при въезде в населенный пункт).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rPr>
          <w:rFonts w:cs="Times New Roman" w:eastAsia="Times New Roman"/>
          <w:color w:val="000000"/>
          <w:sz w:val="27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мая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мая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 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мая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«27» мая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/>
        <w:shd w:val="clear" w:fill="FFFFFF" w:color="FFFFFF" w:themeFill="background1"/>
        <w:rPr>
          <w:rFonts w:cs="Times New Roman" w:eastAsia="Times New Roman"/>
          <w:color w:val="000000"/>
          <w:sz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по время окончания консультирования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«27» мая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auto" w:line="247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highlight w:val="none"/>
      </w:rPr>
    </w:pPr>
    <w:r>
      <w:rPr>
        <w:highlight w:val="none"/>
      </w:rPr>
    </w:r>
    <w:r/>
  </w:p>
  <w:p>
    <w:pPr>
      <w:pStyle w:val="720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6">
    <w:name w:val="Hyperlink"/>
    <w:uiPriority w:val="99"/>
    <w:unhideWhenUsed/>
    <w:rPr>
      <w:color w:val="0000FF" w:themeColor="hyperlink"/>
      <w:u w:val="single"/>
    </w:rPr>
  </w:style>
  <w:style w:type="character" w:styleId="487">
    <w:name w:val="footnote reference"/>
    <w:basedOn w:val="504"/>
    <w:uiPriority w:val="99"/>
    <w:unhideWhenUsed/>
    <w:rPr>
      <w:vertAlign w:val="superscript"/>
    </w:rPr>
  </w:style>
  <w:style w:type="character" w:styleId="488">
    <w:name w:val="endnote reference"/>
    <w:basedOn w:val="504"/>
    <w:uiPriority w:val="99"/>
    <w:semiHidden/>
    <w:unhideWhenUsed/>
    <w:rPr>
      <w:vertAlign w:val="superscript"/>
    </w:rPr>
  </w:style>
  <w:style w:type="paragraph" w:styleId="489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0">
    <w:name w:val="Heading 1"/>
    <w:basedOn w:val="489"/>
    <w:next w:val="489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1">
    <w:name w:val="Heading 2"/>
    <w:basedOn w:val="489"/>
    <w:next w:val="4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2">
    <w:name w:val="Heading 3"/>
    <w:basedOn w:val="489"/>
    <w:next w:val="48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3">
    <w:name w:val="Heading 4"/>
    <w:basedOn w:val="489"/>
    <w:next w:val="4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4">
    <w:name w:val="Heading 5"/>
    <w:basedOn w:val="489"/>
    <w:next w:val="4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5">
    <w:name w:val="Heading 6"/>
    <w:basedOn w:val="489"/>
    <w:next w:val="4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6">
    <w:name w:val="Heading 7"/>
    <w:basedOn w:val="489"/>
    <w:next w:val="48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7">
    <w:name w:val="Heading 8"/>
    <w:basedOn w:val="489"/>
    <w:next w:val="48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8">
    <w:name w:val="Heading 9"/>
    <w:basedOn w:val="489"/>
    <w:next w:val="4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9">
    <w:name w:val="Интернет-ссылка"/>
    <w:basedOn w:val="504"/>
    <w:uiPriority w:val="99"/>
    <w:unhideWhenUsed/>
    <w:rPr>
      <w:color w:val="0000FF" w:themeColor="hyperlink"/>
      <w:u w:val="single"/>
    </w:rPr>
  </w:style>
  <w:style w:type="character" w:styleId="500">
    <w:name w:val="Привязка сноски"/>
    <w:rPr>
      <w:vertAlign w:val="superscript"/>
    </w:rPr>
  </w:style>
  <w:style w:type="character" w:styleId="501" w:customStyle="1">
    <w:name w:val="Footnote Characters"/>
    <w:basedOn w:val="504"/>
    <w:qFormat/>
    <w:rPr>
      <w:vertAlign w:val="superscript"/>
    </w:rPr>
  </w:style>
  <w:style w:type="character" w:styleId="502">
    <w:name w:val="Привязка концевой сноски"/>
    <w:rPr>
      <w:vertAlign w:val="superscript"/>
    </w:rPr>
  </w:style>
  <w:style w:type="character" w:styleId="503" w:customStyle="1">
    <w:name w:val="Endnote Characters"/>
    <w:basedOn w:val="504"/>
    <w:qFormat/>
    <w:rPr>
      <w:vertAlign w:val="superscript"/>
    </w:rPr>
  </w:style>
  <w:style w:type="character" w:styleId="504" w:default="1">
    <w:name w:val="Default Paragraph Font"/>
    <w:qFormat/>
    <w:uiPriority w:val="1"/>
    <w:semiHidden/>
    <w:unhideWhenUsed/>
  </w:style>
  <w:style w:type="character" w:styleId="505" w:customStyle="1">
    <w:name w:val="WW8Num1z0"/>
    <w:qFormat/>
  </w:style>
  <w:style w:type="character" w:styleId="506" w:customStyle="1">
    <w:name w:val="WW8Num1z1"/>
    <w:qFormat/>
  </w:style>
  <w:style w:type="character" w:styleId="507" w:customStyle="1">
    <w:name w:val="WW8Num1z2"/>
    <w:qFormat/>
  </w:style>
  <w:style w:type="character" w:styleId="508" w:customStyle="1">
    <w:name w:val="WW8Num1z3"/>
    <w:qFormat/>
  </w:style>
  <w:style w:type="character" w:styleId="509" w:customStyle="1">
    <w:name w:val="WW8Num1z4"/>
    <w:qFormat/>
  </w:style>
  <w:style w:type="character" w:styleId="510" w:customStyle="1">
    <w:name w:val="WW8Num1z5"/>
    <w:qFormat/>
  </w:style>
  <w:style w:type="character" w:styleId="511" w:customStyle="1">
    <w:name w:val="WW8Num1z6"/>
    <w:qFormat/>
  </w:style>
  <w:style w:type="character" w:styleId="512" w:customStyle="1">
    <w:name w:val="WW8Num1z7"/>
    <w:qFormat/>
  </w:style>
  <w:style w:type="character" w:styleId="513" w:customStyle="1">
    <w:name w:val="WW8Num1z8"/>
    <w:qFormat/>
  </w:style>
  <w:style w:type="character" w:styleId="514" w:customStyle="1">
    <w:name w:val="WW8Num2z0"/>
    <w:qFormat/>
  </w:style>
  <w:style w:type="character" w:styleId="515" w:customStyle="1">
    <w:name w:val="WW8Num2z1"/>
    <w:qFormat/>
  </w:style>
  <w:style w:type="character" w:styleId="516" w:customStyle="1">
    <w:name w:val="WW8Num3z0"/>
    <w:qFormat/>
    <w:rPr>
      <w:rFonts w:eastAsia="Courier New"/>
    </w:rPr>
  </w:style>
  <w:style w:type="character" w:styleId="517" w:customStyle="1">
    <w:name w:val="WW8Num3z1"/>
    <w:qFormat/>
  </w:style>
  <w:style w:type="character" w:styleId="518" w:customStyle="1">
    <w:name w:val="WW8Num3z2"/>
    <w:qFormat/>
  </w:style>
  <w:style w:type="character" w:styleId="519" w:customStyle="1">
    <w:name w:val="WW8Num3z3"/>
    <w:qFormat/>
  </w:style>
  <w:style w:type="character" w:styleId="520" w:customStyle="1">
    <w:name w:val="WW8Num3z4"/>
    <w:qFormat/>
  </w:style>
  <w:style w:type="character" w:styleId="521" w:customStyle="1">
    <w:name w:val="WW8Num3z5"/>
    <w:qFormat/>
  </w:style>
  <w:style w:type="character" w:styleId="522" w:customStyle="1">
    <w:name w:val="WW8Num3z6"/>
    <w:qFormat/>
  </w:style>
  <w:style w:type="character" w:styleId="523" w:customStyle="1">
    <w:name w:val="WW8Num3z7"/>
    <w:qFormat/>
  </w:style>
  <w:style w:type="character" w:styleId="524" w:customStyle="1">
    <w:name w:val="WW8Num3z8"/>
    <w:qFormat/>
  </w:style>
  <w:style w:type="character" w:styleId="525" w:customStyle="1">
    <w:name w:val="WW8Num4z0"/>
    <w:qFormat/>
  </w:style>
  <w:style w:type="character" w:styleId="526" w:customStyle="1">
    <w:name w:val="WW8Num4z1"/>
    <w:qFormat/>
  </w:style>
  <w:style w:type="character" w:styleId="527" w:customStyle="1">
    <w:name w:val="WW8Num4z2"/>
    <w:qFormat/>
  </w:style>
  <w:style w:type="character" w:styleId="528" w:customStyle="1">
    <w:name w:val="WW8Num4z3"/>
    <w:qFormat/>
  </w:style>
  <w:style w:type="character" w:styleId="529" w:customStyle="1">
    <w:name w:val="WW8Num4z4"/>
    <w:qFormat/>
  </w:style>
  <w:style w:type="character" w:styleId="530" w:customStyle="1">
    <w:name w:val="WW8Num4z5"/>
    <w:qFormat/>
  </w:style>
  <w:style w:type="character" w:styleId="531" w:customStyle="1">
    <w:name w:val="WW8Num4z6"/>
    <w:qFormat/>
  </w:style>
  <w:style w:type="character" w:styleId="532" w:customStyle="1">
    <w:name w:val="WW8Num4z7"/>
    <w:qFormat/>
  </w:style>
  <w:style w:type="character" w:styleId="533" w:customStyle="1">
    <w:name w:val="WW8Num4z8"/>
    <w:qFormat/>
  </w:style>
  <w:style w:type="character" w:styleId="534" w:customStyle="1">
    <w:name w:val="WW8Num5z0"/>
    <w:qFormat/>
  </w:style>
  <w:style w:type="character" w:styleId="535" w:customStyle="1">
    <w:name w:val="WW8Num5z1"/>
    <w:qFormat/>
  </w:style>
  <w:style w:type="character" w:styleId="536" w:customStyle="1">
    <w:name w:val="WW8Num5z2"/>
    <w:qFormat/>
  </w:style>
  <w:style w:type="character" w:styleId="537" w:customStyle="1">
    <w:name w:val="WW8Num5z3"/>
    <w:qFormat/>
  </w:style>
  <w:style w:type="character" w:styleId="538" w:customStyle="1">
    <w:name w:val="WW8Num5z4"/>
    <w:qFormat/>
  </w:style>
  <w:style w:type="character" w:styleId="539" w:customStyle="1">
    <w:name w:val="WW8Num5z5"/>
    <w:qFormat/>
  </w:style>
  <w:style w:type="character" w:styleId="540" w:customStyle="1">
    <w:name w:val="WW8Num5z6"/>
    <w:qFormat/>
  </w:style>
  <w:style w:type="character" w:styleId="541" w:customStyle="1">
    <w:name w:val="WW8Num5z7"/>
    <w:qFormat/>
  </w:style>
  <w:style w:type="character" w:styleId="542" w:customStyle="1">
    <w:name w:val="WW8Num5z8"/>
    <w:qFormat/>
  </w:style>
  <w:style w:type="character" w:styleId="543" w:customStyle="1">
    <w:name w:val="WW8Num6z0"/>
    <w:qFormat/>
  </w:style>
  <w:style w:type="character" w:styleId="544" w:customStyle="1">
    <w:name w:val="WW8Num6z1"/>
    <w:qFormat/>
  </w:style>
  <w:style w:type="character" w:styleId="545" w:customStyle="1">
    <w:name w:val="WW8Num6z2"/>
    <w:qFormat/>
  </w:style>
  <w:style w:type="character" w:styleId="546" w:customStyle="1">
    <w:name w:val="WW8Num6z3"/>
    <w:qFormat/>
  </w:style>
  <w:style w:type="character" w:styleId="547" w:customStyle="1">
    <w:name w:val="WW8Num6z4"/>
    <w:qFormat/>
  </w:style>
  <w:style w:type="character" w:styleId="548" w:customStyle="1">
    <w:name w:val="WW8Num6z5"/>
    <w:qFormat/>
  </w:style>
  <w:style w:type="character" w:styleId="549" w:customStyle="1">
    <w:name w:val="WW8Num6z6"/>
    <w:qFormat/>
  </w:style>
  <w:style w:type="character" w:styleId="550" w:customStyle="1">
    <w:name w:val="WW8Num6z7"/>
    <w:qFormat/>
  </w:style>
  <w:style w:type="character" w:styleId="551" w:customStyle="1">
    <w:name w:val="WW8Num6z8"/>
    <w:qFormat/>
  </w:style>
  <w:style w:type="character" w:styleId="552" w:customStyle="1">
    <w:name w:val="WW8Num7z0"/>
    <w:qFormat/>
  </w:style>
  <w:style w:type="character" w:styleId="553" w:customStyle="1">
    <w:name w:val="WW8Num7z1"/>
    <w:qFormat/>
  </w:style>
  <w:style w:type="character" w:styleId="554" w:customStyle="1">
    <w:name w:val="WW8Num7z2"/>
    <w:qFormat/>
  </w:style>
  <w:style w:type="character" w:styleId="555" w:customStyle="1">
    <w:name w:val="WW8Num7z3"/>
    <w:qFormat/>
  </w:style>
  <w:style w:type="character" w:styleId="556" w:customStyle="1">
    <w:name w:val="WW8Num7z4"/>
    <w:qFormat/>
  </w:style>
  <w:style w:type="character" w:styleId="557" w:customStyle="1">
    <w:name w:val="WW8Num7z5"/>
    <w:qFormat/>
  </w:style>
  <w:style w:type="character" w:styleId="558" w:customStyle="1">
    <w:name w:val="WW8Num7z6"/>
    <w:qFormat/>
  </w:style>
  <w:style w:type="character" w:styleId="559" w:customStyle="1">
    <w:name w:val="WW8Num7z7"/>
    <w:qFormat/>
  </w:style>
  <w:style w:type="character" w:styleId="560" w:customStyle="1">
    <w:name w:val="WW8Num7z8"/>
    <w:qFormat/>
  </w:style>
  <w:style w:type="character" w:styleId="561" w:customStyle="1">
    <w:name w:val="WW8Num8z0"/>
    <w:qFormat/>
  </w:style>
  <w:style w:type="character" w:styleId="562" w:customStyle="1">
    <w:name w:val="WW8Num8z1"/>
    <w:qFormat/>
  </w:style>
  <w:style w:type="character" w:styleId="563" w:customStyle="1">
    <w:name w:val="WW8Num8z2"/>
    <w:qFormat/>
  </w:style>
  <w:style w:type="character" w:styleId="564" w:customStyle="1">
    <w:name w:val="WW8Num8z3"/>
    <w:qFormat/>
  </w:style>
  <w:style w:type="character" w:styleId="565" w:customStyle="1">
    <w:name w:val="WW8Num8z4"/>
    <w:qFormat/>
  </w:style>
  <w:style w:type="character" w:styleId="566" w:customStyle="1">
    <w:name w:val="WW8Num8z5"/>
    <w:qFormat/>
  </w:style>
  <w:style w:type="character" w:styleId="567" w:customStyle="1">
    <w:name w:val="WW8Num8z6"/>
    <w:qFormat/>
  </w:style>
  <w:style w:type="character" w:styleId="568" w:customStyle="1">
    <w:name w:val="WW8Num8z7"/>
    <w:qFormat/>
  </w:style>
  <w:style w:type="character" w:styleId="569" w:customStyle="1">
    <w:name w:val="WW8Num8z8"/>
    <w:qFormat/>
  </w:style>
  <w:style w:type="character" w:styleId="570" w:customStyle="1">
    <w:name w:val="WW8Num9z0"/>
    <w:qFormat/>
  </w:style>
  <w:style w:type="character" w:styleId="571" w:customStyle="1">
    <w:name w:val="WW8Num9z1"/>
    <w:qFormat/>
  </w:style>
  <w:style w:type="character" w:styleId="572" w:customStyle="1">
    <w:name w:val="WW8Num9z2"/>
    <w:qFormat/>
  </w:style>
  <w:style w:type="character" w:styleId="573" w:customStyle="1">
    <w:name w:val="WW8Num9z3"/>
    <w:qFormat/>
  </w:style>
  <w:style w:type="character" w:styleId="574" w:customStyle="1">
    <w:name w:val="WW8Num9z4"/>
    <w:qFormat/>
  </w:style>
  <w:style w:type="character" w:styleId="575" w:customStyle="1">
    <w:name w:val="WW8Num9z5"/>
    <w:qFormat/>
  </w:style>
  <w:style w:type="character" w:styleId="576" w:customStyle="1">
    <w:name w:val="WW8Num9z6"/>
    <w:qFormat/>
  </w:style>
  <w:style w:type="character" w:styleId="577" w:customStyle="1">
    <w:name w:val="WW8Num9z7"/>
    <w:qFormat/>
  </w:style>
  <w:style w:type="character" w:styleId="578" w:customStyle="1">
    <w:name w:val="WW8Num9z8"/>
    <w:qFormat/>
  </w:style>
  <w:style w:type="character" w:styleId="579" w:customStyle="1">
    <w:name w:val="WW8Num10z0"/>
    <w:qFormat/>
  </w:style>
  <w:style w:type="character" w:styleId="580" w:customStyle="1">
    <w:name w:val="WW8Num10z1"/>
    <w:qFormat/>
  </w:style>
  <w:style w:type="character" w:styleId="581" w:customStyle="1">
    <w:name w:val="WW8Num10z2"/>
    <w:qFormat/>
  </w:style>
  <w:style w:type="character" w:styleId="582" w:customStyle="1">
    <w:name w:val="WW8Num10z3"/>
    <w:qFormat/>
  </w:style>
  <w:style w:type="character" w:styleId="583" w:customStyle="1">
    <w:name w:val="WW8Num10z4"/>
    <w:qFormat/>
  </w:style>
  <w:style w:type="character" w:styleId="584" w:customStyle="1">
    <w:name w:val="WW8Num10z5"/>
    <w:qFormat/>
  </w:style>
  <w:style w:type="character" w:styleId="585" w:customStyle="1">
    <w:name w:val="WW8Num10z6"/>
    <w:qFormat/>
  </w:style>
  <w:style w:type="character" w:styleId="586" w:customStyle="1">
    <w:name w:val="WW8Num10z7"/>
    <w:qFormat/>
  </w:style>
  <w:style w:type="character" w:styleId="587" w:customStyle="1">
    <w:name w:val="WW8Num10z8"/>
    <w:qFormat/>
  </w:style>
  <w:style w:type="character" w:styleId="588" w:customStyle="1">
    <w:name w:val="WW8Num11z0"/>
    <w:qFormat/>
  </w:style>
  <w:style w:type="character" w:styleId="589" w:customStyle="1">
    <w:name w:val="WW8Num11z1"/>
    <w:qFormat/>
  </w:style>
  <w:style w:type="character" w:styleId="590" w:customStyle="1">
    <w:name w:val="WW8Num11z2"/>
    <w:qFormat/>
  </w:style>
  <w:style w:type="character" w:styleId="591" w:customStyle="1">
    <w:name w:val="WW8Num11z3"/>
    <w:qFormat/>
  </w:style>
  <w:style w:type="character" w:styleId="592" w:customStyle="1">
    <w:name w:val="WW8Num11z4"/>
    <w:qFormat/>
  </w:style>
  <w:style w:type="character" w:styleId="593" w:customStyle="1">
    <w:name w:val="WW8Num11z5"/>
    <w:qFormat/>
  </w:style>
  <w:style w:type="character" w:styleId="594" w:customStyle="1">
    <w:name w:val="WW8Num11z6"/>
    <w:qFormat/>
  </w:style>
  <w:style w:type="character" w:styleId="595" w:customStyle="1">
    <w:name w:val="WW8Num11z7"/>
    <w:qFormat/>
  </w:style>
  <w:style w:type="character" w:styleId="596" w:customStyle="1">
    <w:name w:val="WW8Num11z8"/>
    <w:qFormat/>
  </w:style>
  <w:style w:type="character" w:styleId="597" w:customStyle="1">
    <w:name w:val="WW8Num12z0"/>
    <w:qFormat/>
  </w:style>
  <w:style w:type="character" w:styleId="598" w:customStyle="1">
    <w:name w:val="WW8Num12z1"/>
    <w:qFormat/>
  </w:style>
  <w:style w:type="character" w:styleId="599" w:customStyle="1">
    <w:name w:val="WW8Num12z2"/>
    <w:qFormat/>
  </w:style>
  <w:style w:type="character" w:styleId="600" w:customStyle="1">
    <w:name w:val="WW8Num12z3"/>
    <w:qFormat/>
  </w:style>
  <w:style w:type="character" w:styleId="601" w:customStyle="1">
    <w:name w:val="WW8Num12z4"/>
    <w:qFormat/>
  </w:style>
  <w:style w:type="character" w:styleId="602" w:customStyle="1">
    <w:name w:val="WW8Num12z5"/>
    <w:qFormat/>
  </w:style>
  <w:style w:type="character" w:styleId="603" w:customStyle="1">
    <w:name w:val="WW8Num12z6"/>
    <w:qFormat/>
  </w:style>
  <w:style w:type="character" w:styleId="604" w:customStyle="1">
    <w:name w:val="WW8Num12z7"/>
    <w:qFormat/>
  </w:style>
  <w:style w:type="character" w:styleId="605" w:customStyle="1">
    <w:name w:val="WW8Num12z8"/>
    <w:qFormat/>
  </w:style>
  <w:style w:type="character" w:styleId="606" w:customStyle="1">
    <w:name w:val="WW8Num13z0"/>
    <w:qFormat/>
  </w:style>
  <w:style w:type="character" w:styleId="607" w:customStyle="1">
    <w:name w:val="WW8Num13z1"/>
    <w:qFormat/>
  </w:style>
  <w:style w:type="character" w:styleId="608" w:customStyle="1">
    <w:name w:val="WW8Num13z2"/>
    <w:qFormat/>
  </w:style>
  <w:style w:type="character" w:styleId="609" w:customStyle="1">
    <w:name w:val="WW8Num13z3"/>
    <w:qFormat/>
  </w:style>
  <w:style w:type="character" w:styleId="610" w:customStyle="1">
    <w:name w:val="WW8Num13z4"/>
    <w:qFormat/>
  </w:style>
  <w:style w:type="character" w:styleId="611" w:customStyle="1">
    <w:name w:val="WW8Num13z5"/>
    <w:qFormat/>
  </w:style>
  <w:style w:type="character" w:styleId="612" w:customStyle="1">
    <w:name w:val="WW8Num13z6"/>
    <w:qFormat/>
  </w:style>
  <w:style w:type="character" w:styleId="613" w:customStyle="1">
    <w:name w:val="WW8Num13z7"/>
    <w:qFormat/>
  </w:style>
  <w:style w:type="character" w:styleId="614" w:customStyle="1">
    <w:name w:val="WW8Num13z8"/>
    <w:qFormat/>
  </w:style>
  <w:style w:type="character" w:styleId="615" w:customStyle="1">
    <w:name w:val="WW8Num14z0"/>
    <w:qFormat/>
  </w:style>
  <w:style w:type="character" w:styleId="616" w:customStyle="1">
    <w:name w:val="WW8Num14z1"/>
    <w:qFormat/>
  </w:style>
  <w:style w:type="character" w:styleId="617" w:customStyle="1">
    <w:name w:val="WW8Num14z2"/>
    <w:qFormat/>
  </w:style>
  <w:style w:type="character" w:styleId="618" w:customStyle="1">
    <w:name w:val="WW8Num14z3"/>
    <w:qFormat/>
  </w:style>
  <w:style w:type="character" w:styleId="619" w:customStyle="1">
    <w:name w:val="WW8Num14z4"/>
    <w:qFormat/>
  </w:style>
  <w:style w:type="character" w:styleId="620" w:customStyle="1">
    <w:name w:val="WW8Num14z5"/>
    <w:qFormat/>
  </w:style>
  <w:style w:type="character" w:styleId="621" w:customStyle="1">
    <w:name w:val="WW8Num14z6"/>
    <w:qFormat/>
  </w:style>
  <w:style w:type="character" w:styleId="622" w:customStyle="1">
    <w:name w:val="WW8Num14z7"/>
    <w:qFormat/>
  </w:style>
  <w:style w:type="character" w:styleId="623" w:customStyle="1">
    <w:name w:val="WW8Num14z8"/>
    <w:qFormat/>
  </w:style>
  <w:style w:type="character" w:styleId="624" w:customStyle="1">
    <w:name w:val="WW8Num15z0"/>
    <w:qFormat/>
  </w:style>
  <w:style w:type="character" w:styleId="625" w:customStyle="1">
    <w:name w:val="WW8Num15z1"/>
    <w:qFormat/>
  </w:style>
  <w:style w:type="character" w:styleId="626" w:customStyle="1">
    <w:name w:val="WW8Num15z2"/>
    <w:qFormat/>
  </w:style>
  <w:style w:type="character" w:styleId="627" w:customStyle="1">
    <w:name w:val="WW8Num15z3"/>
    <w:qFormat/>
  </w:style>
  <w:style w:type="character" w:styleId="628" w:customStyle="1">
    <w:name w:val="WW8Num15z4"/>
    <w:qFormat/>
  </w:style>
  <w:style w:type="character" w:styleId="629" w:customStyle="1">
    <w:name w:val="WW8Num15z5"/>
    <w:qFormat/>
  </w:style>
  <w:style w:type="character" w:styleId="630" w:customStyle="1">
    <w:name w:val="WW8Num15z6"/>
    <w:qFormat/>
  </w:style>
  <w:style w:type="character" w:styleId="631" w:customStyle="1">
    <w:name w:val="WW8Num15z7"/>
    <w:qFormat/>
  </w:style>
  <w:style w:type="character" w:styleId="632" w:customStyle="1">
    <w:name w:val="WW8Num15z8"/>
    <w:qFormat/>
  </w:style>
  <w:style w:type="character" w:styleId="633" w:customStyle="1">
    <w:name w:val="WW8Num16z0"/>
    <w:qFormat/>
  </w:style>
  <w:style w:type="character" w:styleId="634" w:customStyle="1">
    <w:name w:val="WW8Num16z1"/>
    <w:qFormat/>
    <w:rPr>
      <w:rFonts w:ascii="Times New Roman" w:hAnsi="Times New Roman" w:eastAsia="Times New Roman"/>
    </w:rPr>
  </w:style>
  <w:style w:type="character" w:styleId="635" w:customStyle="1">
    <w:name w:val="WW8Num16z2"/>
    <w:qFormat/>
  </w:style>
  <w:style w:type="character" w:styleId="636" w:customStyle="1">
    <w:name w:val="WW8Num16z3"/>
    <w:qFormat/>
  </w:style>
  <w:style w:type="character" w:styleId="637" w:customStyle="1">
    <w:name w:val="WW8Num16z4"/>
    <w:qFormat/>
  </w:style>
  <w:style w:type="character" w:styleId="638" w:customStyle="1">
    <w:name w:val="WW8Num16z5"/>
    <w:qFormat/>
  </w:style>
  <w:style w:type="character" w:styleId="639" w:customStyle="1">
    <w:name w:val="WW8Num16z6"/>
    <w:qFormat/>
  </w:style>
  <w:style w:type="character" w:styleId="640" w:customStyle="1">
    <w:name w:val="WW8Num16z7"/>
    <w:qFormat/>
  </w:style>
  <w:style w:type="character" w:styleId="641" w:customStyle="1">
    <w:name w:val="WW8Num16z8"/>
    <w:qFormat/>
  </w:style>
  <w:style w:type="character" w:styleId="642" w:customStyle="1">
    <w:name w:val="WW8NumSt12z0"/>
    <w:qFormat/>
    <w:rPr>
      <w:rFonts w:ascii="Courier New" w:hAnsi="Courier New"/>
    </w:rPr>
  </w:style>
  <w:style w:type="character" w:styleId="643" w:customStyle="1">
    <w:name w:val="Основной шрифт абзаца1"/>
    <w:qFormat/>
  </w:style>
  <w:style w:type="character" w:styleId="644">
    <w:name w:val="page number"/>
    <w:basedOn w:val="643"/>
    <w:qFormat/>
  </w:style>
  <w:style w:type="character" w:styleId="645" w:customStyle="1">
    <w:name w:val="Посещённая гиперссылка"/>
    <w:rPr>
      <w:color w:val="800080"/>
      <w:u w:val="single"/>
    </w:rPr>
  </w:style>
  <w:style w:type="character" w:styleId="646" w:customStyle="1">
    <w:name w:val="Основной текст Знак"/>
    <w:qFormat/>
    <w:rPr>
      <w:sz w:val="28"/>
      <w:lang w:val="en-US"/>
    </w:rPr>
  </w:style>
  <w:style w:type="character" w:styleId="647" w:customStyle="1">
    <w:name w:val="Font Style23"/>
    <w:qFormat/>
    <w:rPr>
      <w:rFonts w:ascii="Courier New" w:hAnsi="Courier New"/>
      <w:sz w:val="18"/>
      <w:szCs w:val="18"/>
    </w:rPr>
  </w:style>
  <w:style w:type="character" w:styleId="64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9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0" w:customStyle="1">
    <w:name w:val="Верхний колонтитул Знак"/>
    <w:qFormat/>
    <w:uiPriority w:val="99"/>
    <w:rPr>
      <w:sz w:val="26"/>
    </w:rPr>
  </w:style>
  <w:style w:type="character" w:styleId="651" w:customStyle="1">
    <w:name w:val="Заголовок 1 Знак"/>
    <w:qFormat/>
    <w:rPr>
      <w:b/>
      <w:bCs/>
      <w:spacing w:val="-20"/>
      <w:sz w:val="32"/>
    </w:rPr>
  </w:style>
  <w:style w:type="character" w:styleId="652" w:customStyle="1">
    <w:name w:val="WW8Num17z0"/>
    <w:qFormat/>
    <w:rPr>
      <w:rFonts w:eastAsia="Times New Roman"/>
    </w:rPr>
  </w:style>
  <w:style w:type="character" w:styleId="653" w:customStyle="1">
    <w:name w:val="WW8Num17z1"/>
    <w:qFormat/>
    <w:rPr>
      <w:rFonts w:eastAsia="Times New Roman"/>
    </w:rPr>
  </w:style>
  <w:style w:type="character" w:styleId="654" w:customStyle="1">
    <w:name w:val="WW8Num18z0"/>
    <w:qFormat/>
    <w:rPr>
      <w:rFonts w:eastAsia="Times New Roman"/>
    </w:rPr>
  </w:style>
  <w:style w:type="character" w:styleId="655" w:customStyle="1">
    <w:name w:val="WW8Num18z1"/>
    <w:qFormat/>
    <w:rPr>
      <w:rFonts w:eastAsia="Times New Roman"/>
    </w:rPr>
  </w:style>
  <w:style w:type="character" w:styleId="65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7" w:customStyle="1">
    <w:name w:val="WW8Num19z1"/>
    <w:qFormat/>
    <w:rPr>
      <w:rFonts w:eastAsia="Times New Roman"/>
    </w:rPr>
  </w:style>
  <w:style w:type="character" w:styleId="658" w:customStyle="1">
    <w:name w:val="WW8Num20z0"/>
    <w:qFormat/>
    <w:rPr>
      <w:rFonts w:eastAsia="Times New Roman"/>
    </w:rPr>
  </w:style>
  <w:style w:type="character" w:styleId="659" w:customStyle="1">
    <w:name w:val="WW8Num20z1"/>
    <w:qFormat/>
    <w:rPr>
      <w:rFonts w:eastAsia="Times New Roman"/>
    </w:rPr>
  </w:style>
  <w:style w:type="character" w:styleId="660" w:customStyle="1">
    <w:name w:val="WW8Num21z0"/>
    <w:qFormat/>
    <w:rPr>
      <w:rFonts w:eastAsia="Times New Roman"/>
    </w:rPr>
  </w:style>
  <w:style w:type="character" w:styleId="661" w:customStyle="1">
    <w:name w:val="WW8Num21z1"/>
    <w:qFormat/>
    <w:rPr>
      <w:rFonts w:ascii="Times New Roman" w:hAnsi="Times New Roman" w:eastAsia="Times New Roman"/>
    </w:rPr>
  </w:style>
  <w:style w:type="character" w:styleId="662" w:customStyle="1">
    <w:name w:val="WW8Num21z2"/>
    <w:qFormat/>
    <w:rPr>
      <w:rFonts w:eastAsia="Times New Roman"/>
    </w:rPr>
  </w:style>
  <w:style w:type="character" w:styleId="66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4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5" w:customStyle="1">
    <w:name w:val="Основной текст 2 Знак1"/>
    <w:qFormat/>
    <w:rPr>
      <w:rFonts w:eastAsia="Times New Roman"/>
      <w:lang w:eastAsia="ru-RU"/>
    </w:rPr>
  </w:style>
  <w:style w:type="character" w:styleId="666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7" w:customStyle="1">
    <w:name w:val="WW8Num2z3"/>
    <w:qFormat/>
    <w:rPr>
      <w:rFonts w:ascii="Symbol" w:hAnsi="Symbol" w:eastAsia="Symbol"/>
    </w:rPr>
  </w:style>
  <w:style w:type="character" w:styleId="668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1" w:customStyle="1">
    <w:name w:val="Основной шрифт абзаца3"/>
    <w:qFormat/>
  </w:style>
  <w:style w:type="character" w:styleId="672" w:customStyle="1">
    <w:name w:val="Основной шрифт абзаца2"/>
    <w:qFormat/>
  </w:style>
  <w:style w:type="character" w:styleId="673" w:customStyle="1">
    <w:name w:val="WW8Num2z2"/>
    <w:qFormat/>
  </w:style>
  <w:style w:type="character" w:styleId="674" w:customStyle="1">
    <w:name w:val="WW8Num2z4"/>
    <w:qFormat/>
  </w:style>
  <w:style w:type="character" w:styleId="675" w:customStyle="1">
    <w:name w:val="WW8Num2z5"/>
    <w:qFormat/>
  </w:style>
  <w:style w:type="character" w:styleId="676" w:customStyle="1">
    <w:name w:val="WW8Num2z6"/>
    <w:qFormat/>
  </w:style>
  <w:style w:type="character" w:styleId="677" w:customStyle="1">
    <w:name w:val="WW8Num2z7"/>
    <w:qFormat/>
  </w:style>
  <w:style w:type="character" w:styleId="678" w:customStyle="1">
    <w:name w:val="WW8Num2z8"/>
    <w:qFormat/>
  </w:style>
  <w:style w:type="character" w:styleId="679" w:customStyle="1">
    <w:name w:val="Endnote Text Char"/>
    <w:qFormat/>
    <w:rPr>
      <w:sz w:val="20"/>
    </w:rPr>
  </w:style>
  <w:style w:type="character" w:styleId="680" w:customStyle="1">
    <w:name w:val="Footnote Text Char"/>
    <w:qFormat/>
    <w:rPr>
      <w:sz w:val="18"/>
    </w:rPr>
  </w:style>
  <w:style w:type="character" w:styleId="681" w:customStyle="1">
    <w:name w:val="Caption Char"/>
    <w:qFormat/>
  </w:style>
  <w:style w:type="character" w:styleId="682" w:customStyle="1">
    <w:name w:val="Footer Char"/>
    <w:qFormat/>
  </w:style>
  <w:style w:type="character" w:styleId="683" w:customStyle="1">
    <w:name w:val="Header Char"/>
    <w:qFormat/>
  </w:style>
  <w:style w:type="character" w:styleId="684" w:customStyle="1">
    <w:name w:val="Intense Quote Char"/>
    <w:qFormat/>
    <w:rPr>
      <w:i/>
    </w:rPr>
  </w:style>
  <w:style w:type="character" w:styleId="685" w:customStyle="1">
    <w:name w:val="Quote Char"/>
    <w:qFormat/>
    <w:rPr>
      <w:i/>
    </w:rPr>
  </w:style>
  <w:style w:type="character" w:styleId="686" w:customStyle="1">
    <w:name w:val="Subtitle Char"/>
    <w:qFormat/>
  </w:style>
  <w:style w:type="character" w:styleId="687" w:customStyle="1">
    <w:name w:val="Title Char"/>
    <w:qFormat/>
    <w:rPr>
      <w:sz w:val="48"/>
    </w:rPr>
  </w:style>
  <w:style w:type="character" w:styleId="68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2" w:customStyle="1">
    <w:name w:val="Heading 5 Char"/>
    <w:qFormat/>
    <w:rPr>
      <w:rFonts w:ascii="Arial" w:hAnsi="Arial" w:eastAsia="Arial"/>
      <w:b/>
      <w:bCs/>
    </w:rPr>
  </w:style>
  <w:style w:type="character" w:styleId="69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4" w:customStyle="1">
    <w:name w:val="Heading 3 Char"/>
    <w:qFormat/>
    <w:rPr>
      <w:rFonts w:ascii="Arial" w:hAnsi="Arial" w:eastAsia="Arial"/>
      <w:sz w:val="30"/>
      <w:szCs w:val="30"/>
    </w:rPr>
  </w:style>
  <w:style w:type="character" w:styleId="695" w:customStyle="1">
    <w:name w:val="Heading 2 Char"/>
    <w:qFormat/>
    <w:rPr>
      <w:rFonts w:ascii="Arial" w:hAnsi="Arial" w:eastAsia="Arial"/>
      <w:sz w:val="34"/>
    </w:rPr>
  </w:style>
  <w:style w:type="character" w:styleId="696" w:customStyle="1">
    <w:name w:val="Heading 1 Char"/>
    <w:qFormat/>
    <w:rPr>
      <w:rFonts w:ascii="Arial" w:hAnsi="Arial" w:eastAsia="Arial"/>
      <w:sz w:val="40"/>
      <w:szCs w:val="40"/>
    </w:rPr>
  </w:style>
  <w:style w:type="character" w:styleId="69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8">
    <w:name w:val="Символ нумерации"/>
    <w:qFormat/>
  </w:style>
  <w:style w:type="paragraph" w:styleId="699">
    <w:name w:val="Заголовок"/>
    <w:basedOn w:val="489"/>
    <w:next w:val="70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0">
    <w:name w:val="Body Text"/>
    <w:basedOn w:val="489"/>
    <w:rPr>
      <w:sz w:val="28"/>
      <w:lang w:val="en-US"/>
    </w:rPr>
    <w:pPr>
      <w:spacing w:lineRule="auto" w:line="192" w:after="0" w:before="120"/>
    </w:pPr>
  </w:style>
  <w:style w:type="paragraph" w:styleId="701">
    <w:name w:val="List"/>
    <w:basedOn w:val="700"/>
    <w:rPr>
      <w:rFonts w:ascii="PT Sans" w:hAnsi="PT Sans"/>
    </w:rPr>
  </w:style>
  <w:style w:type="paragraph" w:styleId="702">
    <w:name w:val="Caption"/>
    <w:basedOn w:val="489"/>
    <w:qFormat/>
    <w:rPr>
      <w:b/>
      <w:sz w:val="36"/>
    </w:rPr>
    <w:pPr>
      <w:jc w:val="center"/>
      <w:spacing w:lineRule="auto" w:line="288"/>
    </w:pPr>
  </w:style>
  <w:style w:type="paragraph" w:styleId="703">
    <w:name w:val="Указатель"/>
    <w:basedOn w:val="489"/>
    <w:qFormat/>
    <w:rPr>
      <w:rFonts w:ascii="PT Sans" w:hAnsi="PT Sans" w:cs="Noto Sans Devanagari"/>
    </w:rPr>
    <w:pPr>
      <w:suppressLineNumbers/>
    </w:pPr>
  </w:style>
  <w:style w:type="paragraph" w:styleId="704">
    <w:name w:val="Subtitle"/>
    <w:basedOn w:val="489"/>
    <w:next w:val="489"/>
    <w:qFormat/>
    <w:uiPriority w:val="11"/>
    <w:rPr>
      <w:sz w:val="24"/>
      <w:szCs w:val="24"/>
    </w:rPr>
    <w:pPr>
      <w:spacing w:after="200" w:before="200"/>
    </w:pPr>
  </w:style>
  <w:style w:type="paragraph" w:styleId="705">
    <w:name w:val="footnote text"/>
    <w:basedOn w:val="48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6">
    <w:name w:val="toc 1"/>
    <w:basedOn w:val="489"/>
    <w:next w:val="489"/>
    <w:uiPriority w:val="39"/>
    <w:unhideWhenUsed/>
    <w:pPr>
      <w:ind w:left="0" w:right="0" w:firstLine="0"/>
      <w:spacing w:after="57" w:before="0"/>
    </w:pPr>
  </w:style>
  <w:style w:type="paragraph" w:styleId="707">
    <w:name w:val="toc 2"/>
    <w:basedOn w:val="489"/>
    <w:next w:val="489"/>
    <w:uiPriority w:val="39"/>
    <w:unhideWhenUsed/>
    <w:pPr>
      <w:ind w:left="283" w:right="0" w:firstLine="0"/>
      <w:spacing w:after="57" w:before="0"/>
    </w:pPr>
  </w:style>
  <w:style w:type="paragraph" w:styleId="708">
    <w:name w:val="toc 3"/>
    <w:basedOn w:val="489"/>
    <w:next w:val="489"/>
    <w:uiPriority w:val="39"/>
    <w:unhideWhenUsed/>
    <w:pPr>
      <w:ind w:left="567" w:right="0" w:firstLine="0"/>
      <w:spacing w:after="57" w:before="0"/>
    </w:pPr>
  </w:style>
  <w:style w:type="paragraph" w:styleId="709">
    <w:name w:val="toc 4"/>
    <w:basedOn w:val="489"/>
    <w:next w:val="489"/>
    <w:uiPriority w:val="39"/>
    <w:unhideWhenUsed/>
    <w:pPr>
      <w:ind w:left="850" w:right="0" w:firstLine="0"/>
      <w:spacing w:after="57" w:before="0"/>
    </w:pPr>
  </w:style>
  <w:style w:type="paragraph" w:styleId="710">
    <w:name w:val="toc 5"/>
    <w:basedOn w:val="489"/>
    <w:next w:val="489"/>
    <w:uiPriority w:val="39"/>
    <w:unhideWhenUsed/>
    <w:pPr>
      <w:ind w:left="1134" w:right="0" w:firstLine="0"/>
      <w:spacing w:after="57" w:before="0"/>
    </w:pPr>
  </w:style>
  <w:style w:type="paragraph" w:styleId="711">
    <w:name w:val="toc 6"/>
    <w:basedOn w:val="489"/>
    <w:next w:val="489"/>
    <w:uiPriority w:val="39"/>
    <w:unhideWhenUsed/>
    <w:pPr>
      <w:ind w:left="1417" w:right="0" w:firstLine="0"/>
      <w:spacing w:after="57" w:before="0"/>
    </w:pPr>
  </w:style>
  <w:style w:type="paragraph" w:styleId="712">
    <w:name w:val="toc 7"/>
    <w:basedOn w:val="489"/>
    <w:next w:val="489"/>
    <w:uiPriority w:val="39"/>
    <w:unhideWhenUsed/>
    <w:pPr>
      <w:ind w:left="1701" w:right="0" w:firstLine="0"/>
      <w:spacing w:after="57" w:before="0"/>
    </w:pPr>
  </w:style>
  <w:style w:type="paragraph" w:styleId="713">
    <w:name w:val="toc 8"/>
    <w:basedOn w:val="489"/>
    <w:next w:val="489"/>
    <w:uiPriority w:val="39"/>
    <w:unhideWhenUsed/>
    <w:pPr>
      <w:ind w:left="1984" w:right="0" w:firstLine="0"/>
      <w:spacing w:after="57" w:before="0"/>
    </w:pPr>
  </w:style>
  <w:style w:type="paragraph" w:styleId="714">
    <w:name w:val="toc 9"/>
    <w:basedOn w:val="489"/>
    <w:next w:val="489"/>
    <w:uiPriority w:val="39"/>
    <w:unhideWhenUsed/>
    <w:pPr>
      <w:ind w:left="2268" w:right="0" w:firstLine="0"/>
      <w:spacing w:after="57" w:before="0"/>
    </w:pPr>
  </w:style>
  <w:style w:type="paragraph" w:styleId="715">
    <w:name w:val="Title"/>
    <w:basedOn w:val="489"/>
    <w:next w:val="700"/>
    <w:qFormat/>
    <w:rPr>
      <w:sz w:val="32"/>
    </w:rPr>
    <w:pPr>
      <w:jc w:val="center"/>
      <w:spacing w:lineRule="auto" w:line="288"/>
    </w:pPr>
  </w:style>
  <w:style w:type="paragraph" w:styleId="716">
    <w:name w:val="index heading"/>
    <w:basedOn w:val="489"/>
    <w:qFormat/>
    <w:rPr>
      <w:rFonts w:ascii="PT Sans" w:hAnsi="PT Sans"/>
    </w:rPr>
    <w:pPr>
      <w:suppressLineNumbers/>
    </w:pPr>
  </w:style>
  <w:style w:type="paragraph" w:styleId="717" w:customStyle="1">
    <w:name w:val="Указатель1"/>
    <w:basedOn w:val="489"/>
    <w:qFormat/>
    <w:rPr>
      <w:rFonts w:ascii="PT Sans" w:hAnsi="PT Sans"/>
    </w:rPr>
    <w:pPr>
      <w:suppressLineNumbers/>
    </w:pPr>
  </w:style>
  <w:style w:type="paragraph" w:styleId="718" w:customStyle="1">
    <w:name w:val="Название объекта1"/>
    <w:basedOn w:val="489"/>
    <w:next w:val="489"/>
    <w:qFormat/>
    <w:rPr>
      <w:b/>
      <w:sz w:val="36"/>
    </w:rPr>
    <w:pPr>
      <w:jc w:val="center"/>
      <w:spacing w:lineRule="auto" w:line="288"/>
    </w:pPr>
  </w:style>
  <w:style w:type="paragraph" w:styleId="719" w:customStyle="1">
    <w:name w:val="Верхний и нижний колонтитулы"/>
    <w:basedOn w:val="48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0">
    <w:name w:val="Header"/>
    <w:basedOn w:val="48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1">
    <w:name w:val="Footer"/>
    <w:basedOn w:val="48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 w:customStyle="1">
    <w:name w:val="Основной текст 22"/>
    <w:basedOn w:val="489"/>
    <w:qFormat/>
    <w:rPr>
      <w:sz w:val="28"/>
      <w:szCs w:val="24"/>
    </w:rPr>
    <w:pPr>
      <w:jc w:val="both"/>
    </w:pPr>
  </w:style>
  <w:style w:type="paragraph" w:styleId="723">
    <w:name w:val="Body Text Indent"/>
    <w:basedOn w:val="489"/>
    <w:rPr>
      <w:sz w:val="28"/>
    </w:rPr>
    <w:pPr>
      <w:ind w:firstLine="708"/>
      <w:jc w:val="both"/>
    </w:pPr>
  </w:style>
  <w:style w:type="paragraph" w:styleId="72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7">
    <w:name w:val="Balloon Text"/>
    <w:basedOn w:val="489"/>
    <w:qFormat/>
    <w:rPr>
      <w:rFonts w:ascii="Tahoma" w:hAnsi="Tahoma" w:eastAsia="Tahoma"/>
      <w:sz w:val="16"/>
      <w:szCs w:val="16"/>
      <w:lang w:eastAsia="ar-SA"/>
    </w:rPr>
  </w:style>
  <w:style w:type="paragraph" w:styleId="728" w:customStyle="1">
    <w:name w:val="Основной текст 21"/>
    <w:basedOn w:val="489"/>
    <w:qFormat/>
    <w:rPr>
      <w:sz w:val="28"/>
      <w:szCs w:val="24"/>
    </w:rPr>
    <w:pPr>
      <w:jc w:val="both"/>
    </w:pPr>
  </w:style>
  <w:style w:type="paragraph" w:styleId="72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1" w:customStyle="1">
    <w:name w:val="Style3"/>
    <w:basedOn w:val="489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2" w:customStyle="1">
    <w:name w:val="Style4"/>
    <w:basedOn w:val="489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3" w:customStyle="1">
    <w:name w:val="Style5"/>
    <w:basedOn w:val="489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4" w:customStyle="1">
    <w:name w:val="Style6"/>
    <w:basedOn w:val="489"/>
    <w:qFormat/>
    <w:rPr>
      <w:rFonts w:ascii="Arial" w:hAnsi="Arial"/>
      <w:sz w:val="24"/>
      <w:szCs w:val="24"/>
    </w:rPr>
    <w:pPr>
      <w:widowControl w:val="off"/>
    </w:pPr>
  </w:style>
  <w:style w:type="paragraph" w:styleId="735" w:customStyle="1">
    <w:name w:val="Style10"/>
    <w:basedOn w:val="489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6" w:customStyle="1">
    <w:name w:val="Style11"/>
    <w:basedOn w:val="489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7" w:customStyle="1">
    <w:name w:val="Style12"/>
    <w:basedOn w:val="489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8" w:customStyle="1">
    <w:name w:val="Style15"/>
    <w:basedOn w:val="489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9" w:customStyle="1">
    <w:name w:val="Style16"/>
    <w:basedOn w:val="489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1" w:customStyle="1">
    <w:name w:val="Основной текст2"/>
    <w:basedOn w:val="489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2" w:customStyle="1">
    <w:name w:val="Абзац списка1"/>
    <w:basedOn w:val="489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4">
    <w:name w:val="List Paragraph"/>
    <w:basedOn w:val="489"/>
    <w:qFormat/>
    <w:pPr>
      <w:contextualSpacing w:val="true"/>
      <w:ind w:left="720" w:firstLine="0"/>
      <w:spacing w:after="200" w:before="0"/>
    </w:pPr>
  </w:style>
  <w:style w:type="paragraph" w:styleId="745" w:customStyle="1">
    <w:name w:val="Содержимое таблицы"/>
    <w:basedOn w:val="489"/>
    <w:qFormat/>
    <w:pPr>
      <w:suppressLineNumbers/>
    </w:pPr>
  </w:style>
  <w:style w:type="paragraph" w:styleId="746" w:customStyle="1">
    <w:name w:val="Заголовок таблицы"/>
    <w:basedOn w:val="745"/>
    <w:qFormat/>
    <w:rPr>
      <w:b/>
      <w:bCs/>
    </w:rPr>
    <w:pPr>
      <w:jc w:val="center"/>
    </w:pPr>
  </w:style>
  <w:style w:type="paragraph" w:styleId="747">
    <w:name w:val="endnote text"/>
    <w:basedOn w:val="489"/>
    <w:rPr>
      <w:sz w:val="20"/>
    </w:rPr>
  </w:style>
  <w:style w:type="paragraph" w:styleId="748">
    <w:name w:val="Normal (Web)"/>
    <w:basedOn w:val="489"/>
    <w:qFormat/>
    <w:rPr>
      <w:lang w:eastAsia="ar-SA"/>
    </w:rPr>
    <w:pPr>
      <w:spacing w:after="280" w:before="280"/>
    </w:pPr>
  </w:style>
  <w:style w:type="paragraph" w:styleId="749" w:customStyle="1">
    <w:name w:val="Исполнитель документа"/>
    <w:basedOn w:val="489"/>
    <w:qFormat/>
  </w:style>
  <w:style w:type="paragraph" w:styleId="750" w:customStyle="1">
    <w:name w:val="Гриф_Экземпляр"/>
    <w:basedOn w:val="489"/>
    <w:qFormat/>
  </w:style>
  <w:style w:type="paragraph" w:styleId="75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2">
    <w:name w:val="Body Text 2"/>
    <w:basedOn w:val="489"/>
    <w:qFormat/>
    <w:rPr>
      <w:sz w:val="28"/>
    </w:rPr>
    <w:pPr>
      <w:jc w:val="both"/>
    </w:pPr>
  </w:style>
  <w:style w:type="paragraph" w:styleId="75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Текст1"/>
    <w:basedOn w:val="489"/>
    <w:qFormat/>
    <w:rPr>
      <w:rFonts w:ascii="Courier New" w:hAnsi="Courier New" w:eastAsia="Courier New"/>
      <w:sz w:val="20"/>
      <w:lang w:eastAsia="ar-SA"/>
    </w:rPr>
  </w:style>
  <w:style w:type="paragraph" w:styleId="759" w:customStyle="1">
    <w:name w:val="Указатель4"/>
    <w:basedOn w:val="489"/>
    <w:qFormat/>
    <w:rPr>
      <w:lang w:eastAsia="ar-SA"/>
    </w:rPr>
  </w:style>
  <w:style w:type="paragraph" w:styleId="760" w:customStyle="1">
    <w:name w:val="Название объекта3"/>
    <w:basedOn w:val="489"/>
    <w:qFormat/>
    <w:rPr>
      <w:i/>
      <w:lang w:eastAsia="ar-SA"/>
    </w:rPr>
    <w:pPr>
      <w:spacing w:after="120" w:before="120"/>
    </w:pPr>
  </w:style>
  <w:style w:type="paragraph" w:styleId="761" w:customStyle="1">
    <w:name w:val="Указатель3"/>
    <w:basedOn w:val="489"/>
    <w:qFormat/>
    <w:rPr>
      <w:lang w:eastAsia="ar-SA"/>
    </w:rPr>
  </w:style>
  <w:style w:type="paragraph" w:styleId="762" w:customStyle="1">
    <w:name w:val="Название объекта2"/>
    <w:basedOn w:val="489"/>
    <w:qFormat/>
    <w:rPr>
      <w:i/>
      <w:lang w:eastAsia="ar-SA"/>
    </w:rPr>
    <w:pPr>
      <w:spacing w:after="120" w:before="120"/>
    </w:pPr>
  </w:style>
  <w:style w:type="paragraph" w:styleId="763" w:customStyle="1">
    <w:name w:val="Указатель2"/>
    <w:basedOn w:val="489"/>
    <w:qFormat/>
    <w:rPr>
      <w:lang w:eastAsia="ar-SA"/>
    </w:rPr>
  </w:style>
  <w:style w:type="paragraph" w:styleId="764" w:customStyle="1">
    <w:name w:val="Основной текст 23"/>
    <w:basedOn w:val="489"/>
    <w:qFormat/>
    <w:rPr>
      <w:sz w:val="28"/>
    </w:rPr>
    <w:pPr>
      <w:jc w:val="both"/>
    </w:pPr>
  </w:style>
  <w:style w:type="paragraph" w:styleId="76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6">
    <w:name w:val="Intense Quote"/>
    <w:basedOn w:val="489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7">
    <w:name w:val="Quote"/>
    <w:basedOn w:val="489"/>
    <w:qFormat/>
    <w:rPr>
      <w:i/>
    </w:rPr>
    <w:pPr>
      <w:ind w:left="720" w:right="720" w:firstLine="0"/>
    </w:pPr>
  </w:style>
  <w:style w:type="numbering" w:styleId="768" w:default="1">
    <w:name w:val="No List"/>
    <w:qFormat/>
    <w:uiPriority w:val="99"/>
    <w:semiHidden/>
    <w:unhideWhenUsed/>
  </w:style>
  <w:style w:type="table" w:styleId="769">
    <w:name w:val="Table Grid Light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1">
    <w:name w:val="Plain Table 2"/>
    <w:basedOn w:val="89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5">
    <w:name w:val="Grid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7">
    <w:name w:val="Grid Table 4 - Accent 1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Grid Table 4 - Accent 2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9">
    <w:name w:val="Grid Table 4 - Accent 3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0">
    <w:name w:val="Grid Table 4 - Accent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1">
    <w:name w:val="Grid Table 4 - Accent 5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2">
    <w:name w:val="Grid Table 4 - Accent 6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3">
    <w:name w:val="Grid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4">
    <w:name w:val="Grid Table 5 Dark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7">
    <w:name w:val="Grid Table 5 Dark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8">
    <w:name w:val="Grid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0">
    <w:name w:val="Grid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6">
    <w:name w:val="Grid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2">
    <w:name w:val="List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3">
    <w:name w:val="List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4">
    <w:name w:val="List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5">
    <w:name w:val="List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6">
    <w:name w:val="List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7">
    <w:name w:val="List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8">
    <w:name w:val="List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0">
    <w:name w:val="List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1">
    <w:name w:val="List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2">
    <w:name w:val="List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3">
    <w:name w:val="List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4">
    <w:name w:val="List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5">
    <w:name w:val="List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6">
    <w:name w:val="List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8">
    <w:name w:val="List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9">
    <w:name w:val="List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0">
    <w:name w:val="List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1">
    <w:name w:val="List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2">
    <w:name w:val="List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3">
    <w:name w:val="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4">
    <w:name w:val="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5">
    <w:name w:val="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6">
    <w:name w:val="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7">
    <w:name w:val="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8">
    <w:name w:val="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9">
    <w:name w:val="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0">
    <w:name w:val="Bordered &amp; 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1">
    <w:name w:val="Bordered &amp; 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2">
    <w:name w:val="Bordered &amp; 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3">
    <w:name w:val="Bordered &amp; 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4">
    <w:name w:val="Bordered &amp; 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5">
    <w:name w:val="Bordered &amp; 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6">
    <w:name w:val="Bordered &amp; 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7">
    <w:name w:val="Bordered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8">
    <w:name w:val="Bordered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9">
    <w:name w:val="Bordered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0">
    <w:name w:val="Bordered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1">
    <w:name w:val="Bordered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2">
    <w:name w:val="Bordered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3">
    <w:name w:val="Bordered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5">
    <w:name w:val="Table Grid"/>
    <w:basedOn w:val="89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6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103</cp:revision>
  <dcterms:created xsi:type="dcterms:W3CDTF">2024-05-31T06:53:00Z</dcterms:created>
  <dcterms:modified xsi:type="dcterms:W3CDTF">2025-05-16T11:59:26Z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