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D3" w:rsidRDefault="009E43F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D3" w:rsidRDefault="009E43F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559D3" w:rsidRDefault="009E43F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559D3" w:rsidRDefault="00A559D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559D3" w:rsidRDefault="00A559D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559D3" w:rsidRDefault="009E43F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559D3" w:rsidRDefault="00A559D3">
      <w:pPr>
        <w:tabs>
          <w:tab w:val="left" w:pos="709"/>
        </w:tabs>
        <w:jc w:val="center"/>
        <w:rPr>
          <w:sz w:val="28"/>
        </w:rPr>
      </w:pPr>
    </w:p>
    <w:p w:rsidR="00A559D3" w:rsidRDefault="00A559D3">
      <w:pPr>
        <w:tabs>
          <w:tab w:val="left" w:pos="709"/>
        </w:tabs>
        <w:jc w:val="center"/>
        <w:rPr>
          <w:sz w:val="28"/>
        </w:rPr>
      </w:pPr>
    </w:p>
    <w:p w:rsidR="00A559D3" w:rsidRDefault="009E43F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1E4D32">
        <w:rPr>
          <w:sz w:val="28"/>
        </w:rPr>
        <w:t>05</w:t>
      </w:r>
      <w:r>
        <w:rPr>
          <w:sz w:val="28"/>
        </w:rPr>
        <w:t>»</w:t>
      </w:r>
      <w:r w:rsidR="001E4D32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</w:t>
      </w:r>
      <w:r w:rsidR="001E4D32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1E4D32">
        <w:rPr>
          <w:sz w:val="28"/>
        </w:rPr>
        <w:t>330-п</w:t>
      </w:r>
    </w:p>
    <w:p w:rsidR="00A559D3" w:rsidRDefault="00A559D3">
      <w:pPr>
        <w:tabs>
          <w:tab w:val="left" w:pos="709"/>
        </w:tabs>
        <w:jc w:val="both"/>
        <w:rPr>
          <w:sz w:val="28"/>
        </w:rPr>
      </w:pPr>
    </w:p>
    <w:p w:rsidR="00A559D3" w:rsidRDefault="00A559D3">
      <w:pPr>
        <w:tabs>
          <w:tab w:val="left" w:pos="709"/>
        </w:tabs>
        <w:jc w:val="both"/>
        <w:rPr>
          <w:sz w:val="28"/>
        </w:rPr>
      </w:pPr>
    </w:p>
    <w:p w:rsidR="00A559D3" w:rsidRDefault="009E43F7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Мамоновское сельское поселение Пронского</w:t>
      </w:r>
      <w:r>
        <w:rPr>
          <w:sz w:val="28"/>
          <w:szCs w:val="28"/>
        </w:rPr>
        <w:t xml:space="preserve"> </w:t>
      </w:r>
      <w:r>
        <w:rPr>
          <w:sz w:val="28"/>
        </w:rPr>
        <w:t>муниципального района Рязанской области</w:t>
      </w:r>
    </w:p>
    <w:p w:rsidR="00A559D3" w:rsidRDefault="00A559D3">
      <w:pPr>
        <w:tabs>
          <w:tab w:val="left" w:pos="709"/>
        </w:tabs>
        <w:jc w:val="center"/>
        <w:rPr>
          <w:sz w:val="28"/>
        </w:rPr>
      </w:pPr>
    </w:p>
    <w:p w:rsidR="00A559D3" w:rsidRDefault="009E43F7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31</w:t>
      </w:r>
      <w:r>
        <w:rPr>
          <w:color w:val="000000" w:themeColor="text1"/>
          <w:sz w:val="28"/>
          <w:szCs w:val="28"/>
          <w:highlight w:val="white"/>
        </w:rPr>
        <w:t>.03.202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</w:rPr>
        <w:t>Мамоновское сельское поселение Пронского</w:t>
      </w:r>
      <w:r>
        <w:rPr>
          <w:sz w:val="28"/>
          <w:szCs w:val="28"/>
          <w:highlight w:val="white"/>
        </w:rPr>
        <w:t xml:space="preserve"> муниципальног</w:t>
      </w:r>
      <w:r>
        <w:rPr>
          <w:sz w:val="28"/>
        </w:rPr>
        <w:t>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</w:t>
      </w:r>
      <w:r>
        <w:rPr>
          <w:sz w:val="28"/>
          <w:highlight w:val="white"/>
        </w:rPr>
        <w:t xml:space="preserve">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</w:t>
      </w:r>
      <w:r>
        <w:rPr>
          <w:color w:val="auto"/>
          <w:sz w:val="28"/>
        </w:rPr>
        <w:br/>
        <w:t>от 24.04.2025 № 25-ок «О предоставлении отпуска работнику»</w:t>
      </w:r>
      <w:r>
        <w:rPr>
          <w:sz w:val="28"/>
        </w:rPr>
        <w:t xml:space="preserve">,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A559D3" w:rsidRDefault="009E43F7" w:rsidP="009E43F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У</w:t>
      </w:r>
      <w:r>
        <w:rPr>
          <w:rFonts w:ascii="Times New Roman" w:hAnsi="Times New Roman"/>
          <w:sz w:val="28"/>
          <w:szCs w:val="27"/>
        </w:rPr>
        <w:t xml:space="preserve">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Мамоновское сельское поселение Пронского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A559D3" w:rsidRDefault="009E43F7" w:rsidP="009E43F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A559D3" w:rsidRDefault="009E43F7" w:rsidP="009E43F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</w:t>
      </w:r>
      <w:r>
        <w:rPr>
          <w:rFonts w:ascii="Times New Roman" w:hAnsi="Times New Roman"/>
          <w:sz w:val="28"/>
        </w:rPr>
        <w:t>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A559D3" w:rsidRDefault="009E43F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Мамоновское сельское поселение Пронского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в государственных информационных системах обеспечения градостроительной деятельности в соответствии с требованиями Градостроительного</w:t>
      </w:r>
      <w:r>
        <w:rPr>
          <w:rFonts w:ascii="Times New Roman" w:hAnsi="Times New Roman"/>
          <w:sz w:val="28"/>
        </w:rPr>
        <w:t xml:space="preserve"> кодекса Российской Федерации;</w:t>
      </w:r>
    </w:p>
    <w:p w:rsidR="00A559D3" w:rsidRDefault="009E43F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</w:t>
      </w:r>
      <w:r>
        <w:rPr>
          <w:rFonts w:ascii="Times New Roman" w:hAnsi="Times New Roman"/>
          <w:color w:val="000000" w:themeColor="text1"/>
          <w:sz w:val="28"/>
          <w:szCs w:val="28"/>
        </w:rPr>
        <w:t>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</w:t>
      </w:r>
      <w:r>
        <w:rPr>
          <w:rFonts w:ascii="Times New Roman" w:hAnsi="Times New Roman"/>
          <w:color w:val="000000" w:themeColor="text1"/>
          <w:sz w:val="28"/>
        </w:rPr>
        <w:t xml:space="preserve">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559D3" w:rsidRDefault="009E43F7" w:rsidP="009E43F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A559D3" w:rsidRDefault="009E43F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</w:t>
      </w:r>
      <w:r>
        <w:rPr>
          <w:rFonts w:ascii="Times New Roman" w:hAnsi="Times New Roman"/>
          <w:color w:val="auto"/>
          <w:sz w:val="28"/>
          <w:szCs w:val="28"/>
        </w:rPr>
        <w:t>сти;</w:t>
      </w:r>
    </w:p>
    <w:p w:rsidR="00A559D3" w:rsidRDefault="009E43F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A559D3" w:rsidRDefault="009E43F7" w:rsidP="009E43F7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A559D3" w:rsidRDefault="009E43F7" w:rsidP="009E43F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Пронский муниципальный район Рязанской области, главе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Мамоновское сельское поселение Пронского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размещение настоящего постановления на официальном сайте муниципального образо</w:t>
      </w:r>
      <w:r>
        <w:rPr>
          <w:rFonts w:ascii="Times New Roman" w:hAnsi="Times New Roman"/>
          <w:sz w:val="28"/>
        </w:rPr>
        <w:t>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A559D3" w:rsidRDefault="009E43F7" w:rsidP="009E43F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A559D3" w:rsidRDefault="00A559D3">
      <w:pPr>
        <w:tabs>
          <w:tab w:val="left" w:pos="709"/>
        </w:tabs>
        <w:jc w:val="center"/>
        <w:rPr>
          <w:sz w:val="28"/>
        </w:rPr>
      </w:pPr>
    </w:p>
    <w:p w:rsidR="00A559D3" w:rsidRDefault="00A559D3">
      <w:pPr>
        <w:tabs>
          <w:tab w:val="left" w:pos="709"/>
        </w:tabs>
        <w:jc w:val="center"/>
        <w:rPr>
          <w:sz w:val="28"/>
          <w:szCs w:val="28"/>
        </w:rPr>
      </w:pPr>
    </w:p>
    <w:p w:rsidR="00A559D3" w:rsidRDefault="009E43F7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И.о. начальника                                                                                    О.М. Алямовская</w:t>
      </w:r>
    </w:p>
    <w:p w:rsidR="00A559D3" w:rsidRDefault="00A559D3">
      <w:pPr>
        <w:tabs>
          <w:tab w:val="left" w:pos="709"/>
        </w:tabs>
        <w:jc w:val="center"/>
        <w:rPr>
          <w:sz w:val="28"/>
          <w:szCs w:val="28"/>
        </w:rPr>
      </w:pPr>
    </w:p>
    <w:p w:rsidR="00A559D3" w:rsidRDefault="00A559D3">
      <w:pPr>
        <w:tabs>
          <w:tab w:val="left" w:pos="709"/>
        </w:tabs>
        <w:jc w:val="center"/>
        <w:rPr>
          <w:sz w:val="28"/>
        </w:rPr>
      </w:pPr>
    </w:p>
    <w:p w:rsidR="00A559D3" w:rsidRDefault="00A559D3"/>
    <w:sectPr w:rsidR="00A559D3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F7" w:rsidRDefault="009E43F7">
      <w:r>
        <w:separator/>
      </w:r>
    </w:p>
  </w:endnote>
  <w:endnote w:type="continuationSeparator" w:id="0">
    <w:p w:rsidR="009E43F7" w:rsidRDefault="009E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F7" w:rsidRDefault="009E43F7">
      <w:r>
        <w:separator/>
      </w:r>
    </w:p>
  </w:footnote>
  <w:footnote w:type="continuationSeparator" w:id="0">
    <w:p w:rsidR="009E43F7" w:rsidRDefault="009E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9D3" w:rsidRDefault="009E43F7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E4D32" w:rsidRPr="001E4D32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A559D3" w:rsidRDefault="00A559D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632EF"/>
    <w:multiLevelType w:val="multilevel"/>
    <w:tmpl w:val="22C8A7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D3"/>
    <w:rsid w:val="001E4D32"/>
    <w:rsid w:val="009E43F7"/>
    <w:rsid w:val="00A5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DF13"/>
  <w15:docId w15:val="{A6B31435-9582-47CF-9437-5A3EE699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239</cp:revision>
  <dcterms:created xsi:type="dcterms:W3CDTF">2025-05-05T08:56:00Z</dcterms:created>
  <dcterms:modified xsi:type="dcterms:W3CDTF">2025-05-05T09:01:00Z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