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20A" w:rsidRDefault="00A966E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20A" w:rsidRDefault="00A966E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C9620A" w:rsidRDefault="00A966E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C9620A" w:rsidRDefault="00C9620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C9620A" w:rsidRDefault="00C9620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C9620A" w:rsidRDefault="00A966E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C9620A" w:rsidRDefault="00C9620A">
      <w:pPr>
        <w:tabs>
          <w:tab w:val="left" w:pos="709"/>
        </w:tabs>
        <w:jc w:val="center"/>
        <w:rPr>
          <w:sz w:val="28"/>
        </w:rPr>
      </w:pPr>
    </w:p>
    <w:p w:rsidR="00C9620A" w:rsidRDefault="00C9620A">
      <w:pPr>
        <w:tabs>
          <w:tab w:val="left" w:pos="709"/>
        </w:tabs>
        <w:jc w:val="center"/>
        <w:rPr>
          <w:sz w:val="28"/>
        </w:rPr>
      </w:pPr>
    </w:p>
    <w:p w:rsidR="00C9620A" w:rsidRDefault="00A966EF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8A3238">
        <w:rPr>
          <w:sz w:val="28"/>
        </w:rPr>
        <w:t xml:space="preserve"> 13 </w:t>
      </w:r>
      <w:r>
        <w:rPr>
          <w:sz w:val="28"/>
        </w:rPr>
        <w:t>»</w:t>
      </w:r>
      <w:r w:rsidR="008A3238">
        <w:rPr>
          <w:sz w:val="28"/>
        </w:rPr>
        <w:t xml:space="preserve"> мая </w:t>
      </w:r>
      <w:r>
        <w:rPr>
          <w:sz w:val="28"/>
        </w:rPr>
        <w:t xml:space="preserve">2025 г.                                                                       </w:t>
      </w:r>
      <w:r w:rsidR="008A3238">
        <w:rPr>
          <w:sz w:val="28"/>
        </w:rPr>
        <w:tab/>
      </w:r>
      <w:r w:rsidR="008A3238">
        <w:rPr>
          <w:sz w:val="28"/>
        </w:rPr>
        <w:tab/>
      </w:r>
      <w:r w:rsidR="008A3238">
        <w:rPr>
          <w:sz w:val="28"/>
        </w:rPr>
        <w:tab/>
        <w:t xml:space="preserve">    </w:t>
      </w:r>
      <w:r>
        <w:rPr>
          <w:sz w:val="28"/>
        </w:rPr>
        <w:t xml:space="preserve"> № </w:t>
      </w:r>
      <w:r w:rsidR="008A3238">
        <w:rPr>
          <w:sz w:val="28"/>
        </w:rPr>
        <w:t>342-п</w:t>
      </w:r>
    </w:p>
    <w:p w:rsidR="00C9620A" w:rsidRDefault="00C9620A">
      <w:pPr>
        <w:tabs>
          <w:tab w:val="left" w:pos="709"/>
        </w:tabs>
        <w:jc w:val="both"/>
        <w:rPr>
          <w:sz w:val="28"/>
        </w:rPr>
      </w:pPr>
    </w:p>
    <w:p w:rsidR="00C9620A" w:rsidRDefault="00C9620A">
      <w:pPr>
        <w:tabs>
          <w:tab w:val="left" w:pos="709"/>
        </w:tabs>
        <w:jc w:val="both"/>
        <w:rPr>
          <w:sz w:val="28"/>
        </w:rPr>
      </w:pPr>
    </w:p>
    <w:p w:rsidR="00C9620A" w:rsidRDefault="00A966EF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>я – Александро-Невское городское поселение Александро-Невского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мун</w:t>
      </w:r>
      <w:r>
        <w:rPr>
          <w:rFonts w:ascii="Times New Roman" w:hAnsi="Times New Roman"/>
          <w:sz w:val="28"/>
          <w:szCs w:val="28"/>
        </w:rPr>
        <w:t>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C9620A" w:rsidRDefault="00C9620A">
      <w:pPr>
        <w:tabs>
          <w:tab w:val="left" w:pos="709"/>
        </w:tabs>
        <w:jc w:val="both"/>
        <w:rPr>
          <w:color w:val="auto"/>
          <w:sz w:val="28"/>
        </w:rPr>
      </w:pPr>
    </w:p>
    <w:p w:rsidR="00C9620A" w:rsidRDefault="00A966EF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уведомлений филиала публично-правовой компании «Р</w:t>
      </w:r>
      <w:r>
        <w:rPr>
          <w:color w:val="auto"/>
          <w:sz w:val="28"/>
        </w:rPr>
        <w:t>о</w:t>
      </w:r>
      <w:r>
        <w:rPr>
          <w:color w:val="auto"/>
          <w:sz w:val="28"/>
        </w:rPr>
        <w:t>скадастр» по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 xml:space="preserve">от </w:t>
      </w:r>
      <w:r>
        <w:rPr>
          <w:color w:val="000000" w:themeColor="text1"/>
          <w:sz w:val="28"/>
          <w:shd w:val="clear" w:color="FFFFFF" w:fill="FFFFFF" w:themeFill="background1"/>
        </w:rPr>
        <w:t>31</w:t>
      </w:r>
      <w:hyperlink r:id="rId8" w:tooltip="http://11.06.2024" w:history="1">
        <w:r>
          <w:rPr>
            <w:color w:val="000000" w:themeColor="text1"/>
            <w:sz w:val="28"/>
            <w:highlight w:val="white"/>
            <w:shd w:val="clear" w:color="FFFFFF" w:fill="FFFFFF" w:themeFill="background1"/>
          </w:rPr>
          <w:t>.03.2025</w:t>
        </w:r>
      </w:hyperlink>
      <w:r>
        <w:rPr>
          <w:color w:val="000000" w:themeColor="text1"/>
          <w:sz w:val="28"/>
          <w:shd w:val="clear" w:color="FFFFFF" w:fill="FFFFFF" w:themeFill="background1"/>
        </w:rPr>
        <w:t xml:space="preserve"> № 01-14/1086/25, от 31.03.2025 № 01-14/1087/25, от 31.03.2025 № 01-14/1089/25, от 31.03.2025 № 01-14/1090/25,</w:t>
      </w:r>
      <w:r w:rsidRPr="008A3238">
        <w:rPr>
          <w:color w:val="000000" w:themeColor="text1"/>
          <w:sz w:val="28"/>
          <w:shd w:val="clear" w:color="FFFFFF" w:fill="FFFFFF" w:themeFill="background1"/>
        </w:rPr>
        <w:t xml:space="preserve"> </w:t>
      </w:r>
      <w:r>
        <w:rPr>
          <w:color w:val="000000" w:themeColor="text1"/>
          <w:sz w:val="28"/>
          <w:shd w:val="clear" w:color="FFFFFF" w:fill="FFFFFF" w:themeFill="background1"/>
        </w:rPr>
        <w:t>от</w:t>
      </w:r>
      <w:r w:rsidRPr="008A3238">
        <w:rPr>
          <w:color w:val="000000" w:themeColor="text1"/>
          <w:sz w:val="28"/>
          <w:shd w:val="clear" w:color="FFFFFF" w:fill="FFFFFF" w:themeFill="background1"/>
        </w:rPr>
        <w:t xml:space="preserve"> </w:t>
      </w:r>
      <w:r>
        <w:rPr>
          <w:color w:val="000000" w:themeColor="text1"/>
          <w:sz w:val="28"/>
          <w:shd w:val="clear" w:color="FFFFFF" w:fill="FFFFFF" w:themeFill="background1"/>
        </w:rPr>
        <w:t>31</w:t>
      </w:r>
      <w:r>
        <w:rPr>
          <w:color w:val="000000" w:themeColor="text1"/>
          <w:sz w:val="28"/>
          <w:shd w:val="clear" w:color="FFFFFF" w:fill="FFFFFF" w:themeFill="background1"/>
        </w:rPr>
        <w:t>.03.2025 № 01-14/1091/25</w:t>
      </w:r>
      <w:r>
        <w:rPr>
          <w:color w:val="000000" w:themeColor="text1"/>
          <w:sz w:val="28"/>
          <w:shd w:val="clear" w:color="FFFFFF" w:fill="FFFFFF" w:themeFill="background1"/>
        </w:rPr>
        <w:t>, от 31.03.2025 № 01-14/1092/25,</w:t>
      </w:r>
      <w:r>
        <w:rPr>
          <w:color w:val="auto"/>
          <w:sz w:val="28"/>
        </w:rPr>
        <w:t xml:space="preserve"> от 23.04.2025 </w:t>
      </w:r>
      <w:r>
        <w:rPr>
          <w:color w:val="auto"/>
          <w:sz w:val="28"/>
        </w:rPr>
        <w:br/>
        <w:t>№ 01-14/1536/25,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</w:t>
      </w:r>
      <w:r>
        <w:rPr>
          <w:color w:val="auto"/>
          <w:sz w:val="28"/>
          <w:szCs w:val="28"/>
        </w:rPr>
        <w:br/>
        <w:t>«О перераспределении отдельных полномочий в области градостроител</w:t>
      </w:r>
      <w:r>
        <w:rPr>
          <w:color w:val="auto"/>
          <w:sz w:val="28"/>
          <w:szCs w:val="28"/>
        </w:rPr>
        <w:t xml:space="preserve">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</w:t>
      </w:r>
      <w:r>
        <w:rPr>
          <w:color w:val="auto"/>
          <w:sz w:val="28"/>
          <w:szCs w:val="28"/>
        </w:rPr>
        <w:br/>
        <w:t>от 06.08.2008 № 153 «Об утверждении По</w:t>
      </w:r>
      <w:r>
        <w:rPr>
          <w:color w:val="auto"/>
          <w:sz w:val="28"/>
          <w:szCs w:val="28"/>
        </w:rPr>
        <w:t>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C9620A" w:rsidRDefault="00A966EF" w:rsidP="00A966E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Ал</w:t>
      </w:r>
      <w:r>
        <w:rPr>
          <w:color w:val="auto"/>
          <w:sz w:val="28"/>
          <w:szCs w:val="28"/>
        </w:rPr>
        <w:t>ександро-Невское городское поселение Александро-Невского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</w:t>
      </w:r>
      <w:r>
        <w:rPr>
          <w:color w:val="000000" w:themeColor="text1"/>
          <w:sz w:val="28"/>
          <w:szCs w:val="28"/>
        </w:rPr>
        <w:t>вного управления архитектуры и градостроительства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>от 25.04.2022 № 211-п «О</w:t>
      </w:r>
      <w:r>
        <w:rPr>
          <w:color w:val="auto"/>
          <w:sz w:val="28"/>
          <w:highlight w:val="white"/>
        </w:rPr>
        <w:t>б утверждении правил землепользован</w:t>
      </w:r>
      <w:r>
        <w:rPr>
          <w:color w:val="auto"/>
          <w:sz w:val="28"/>
          <w:highlight w:val="white"/>
        </w:rPr>
        <w:t xml:space="preserve">ия и застройки муниципального образования – </w:t>
      </w:r>
      <w:r>
        <w:rPr>
          <w:color w:val="auto"/>
          <w:sz w:val="28"/>
        </w:rPr>
        <w:br/>
        <w:t>Александро-Невское городское поселение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</w:rPr>
        <w:t xml:space="preserve">Александро-Невского </w:t>
      </w:r>
      <w:r>
        <w:rPr>
          <w:color w:val="auto"/>
          <w:sz w:val="28"/>
          <w:highlight w:val="white"/>
        </w:rPr>
        <w:t>муниципального района Рязанской области»</w:t>
      </w:r>
      <w:r>
        <w:rPr>
          <w:color w:val="auto"/>
          <w:sz w:val="28"/>
        </w:rPr>
        <w:t xml:space="preserve"> (в редакции постановлений Главархитектуры Рязанской области от 02.10.2024 № 523-п, от 20.12.2024 № 802-п, </w:t>
      </w:r>
      <w:r>
        <w:rPr>
          <w:color w:val="auto"/>
          <w:sz w:val="28"/>
        </w:rPr>
        <w:t xml:space="preserve">от 16.04.2025 </w:t>
      </w:r>
      <w:r>
        <w:rPr>
          <w:color w:val="auto"/>
          <w:sz w:val="28"/>
        </w:rPr>
        <w:br/>
        <w:t>№ 285-п):</w:t>
      </w:r>
    </w:p>
    <w:p w:rsidR="00C9620A" w:rsidRDefault="00A966EF" w:rsidP="00A966EF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Times New Roman" w:cs="Times New Roman"/>
          <w:color w:val="auto"/>
          <w:sz w:val="28"/>
        </w:rPr>
        <w:t>в приложен</w:t>
      </w:r>
      <w:r>
        <w:rPr>
          <w:rFonts w:eastAsia="Times New Roman" w:cs="Times New Roman"/>
          <w:color w:val="000000" w:themeColor="text1"/>
          <w:sz w:val="28"/>
        </w:rPr>
        <w:t xml:space="preserve">ии </w:t>
      </w:r>
      <w:r>
        <w:rPr>
          <w:color w:val="000000" w:themeColor="text1"/>
          <w:sz w:val="28"/>
          <w:szCs w:val="27"/>
        </w:rPr>
        <w:t>№ 2</w:t>
      </w:r>
      <w:r>
        <w:rPr>
          <w:color w:val="000000" w:themeColor="text1"/>
          <w:sz w:val="28"/>
          <w:szCs w:val="27"/>
        </w:rPr>
        <w:t xml:space="preserve"> 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  <w:szCs w:val="28"/>
        </w:rPr>
        <w:t xml:space="preserve">«3.4 Зона </w:t>
      </w:r>
      <w:r>
        <w:rPr>
          <w:color w:val="000000" w:themeColor="text1"/>
          <w:sz w:val="28"/>
        </w:rPr>
        <w:t xml:space="preserve">транспортной инфраструктуры (населенный </w:t>
      </w:r>
      <w:r>
        <w:rPr>
          <w:color w:val="000000" w:themeColor="text1"/>
          <w:sz w:val="28"/>
        </w:rPr>
        <w:lastRenderedPageBreak/>
        <w:t>пункт рп. Александро-Невский)»</w:t>
      </w:r>
      <w:r>
        <w:rPr>
          <w:color w:val="000000" w:themeColor="text1"/>
          <w:sz w:val="28"/>
          <w:szCs w:val="28"/>
        </w:rPr>
        <w:t xml:space="preserve"> изложить в редакции согласно приложению № 1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</w:t>
      </w:r>
      <w:r>
        <w:rPr>
          <w:rFonts w:eastAsia="Times New Roman" w:cs="Times New Roman"/>
          <w:color w:val="000000" w:themeColor="text1"/>
          <w:sz w:val="28"/>
          <w:szCs w:val="28"/>
        </w:rPr>
        <w:t>и</w:t>
      </w:r>
      <w:r>
        <w:rPr>
          <w:rFonts w:eastAsia="Times New Roman" w:cs="Times New Roman"/>
          <w:color w:val="000000" w:themeColor="text1"/>
          <w:sz w:val="28"/>
          <w:szCs w:val="28"/>
        </w:rPr>
        <w:t>ю.</w:t>
      </w:r>
    </w:p>
    <w:p w:rsidR="00C9620A" w:rsidRDefault="00A966EF" w:rsidP="00A966E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7"/>
        </w:rPr>
        <w:t>Графическое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  <w:szCs w:val="28"/>
        </w:rPr>
        <w:t xml:space="preserve">«1.1 Зона застройки индивидуальными жилыми домами (населенный пункт </w:t>
      </w:r>
      <w:r>
        <w:rPr>
          <w:color w:val="000000" w:themeColor="text1"/>
          <w:sz w:val="28"/>
          <w:szCs w:val="28"/>
        </w:rPr>
        <w:br/>
        <w:t>рп. Александро-Невский)»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изложить согласно приложению № 2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нию.</w:t>
      </w:r>
    </w:p>
    <w:p w:rsidR="00C9620A" w:rsidRDefault="00A966EF" w:rsidP="00A966E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7"/>
        </w:rPr>
        <w:t>Графическое</w:t>
      </w:r>
      <w:r>
        <w:rPr>
          <w:color w:val="000000" w:themeColor="text1"/>
          <w:sz w:val="28"/>
          <w:szCs w:val="27"/>
        </w:rPr>
        <w:t xml:space="preserve">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  <w:szCs w:val="28"/>
        </w:rPr>
        <w:t>«2.1 Многофункциональная общественно-деловая зона»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изложить согласно приложению № 3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нию.</w:t>
      </w:r>
    </w:p>
    <w:p w:rsidR="00C9620A" w:rsidRDefault="00A966EF" w:rsidP="00A966E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7"/>
        </w:rPr>
        <w:t>Графическое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  <w:szCs w:val="28"/>
        </w:rPr>
        <w:t>«2.2 Зона специализирован</w:t>
      </w:r>
      <w:r>
        <w:rPr>
          <w:color w:val="000000" w:themeColor="text1"/>
          <w:sz w:val="28"/>
          <w:szCs w:val="28"/>
        </w:rPr>
        <w:t xml:space="preserve">ной общественной застройки» (населенный пункт </w:t>
      </w:r>
      <w:r>
        <w:rPr>
          <w:color w:val="000000" w:themeColor="text1"/>
          <w:sz w:val="28"/>
          <w:szCs w:val="28"/>
        </w:rPr>
        <w:br/>
        <w:t>рп. Александро-Невский)»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изложить согласно приложению № 4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color w:val="000000" w:themeColor="text1"/>
          <w:sz w:val="28"/>
          <w:szCs w:val="28"/>
        </w:rPr>
        <w:t>.</w:t>
      </w:r>
    </w:p>
    <w:p w:rsidR="00C9620A" w:rsidRDefault="00A966EF" w:rsidP="00A966E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7"/>
        </w:rPr>
        <w:t>Графическое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  <w:szCs w:val="28"/>
        </w:rPr>
        <w:t>«3.1 Производственная зона»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изложить согласно приложе</w:t>
      </w:r>
      <w:r>
        <w:rPr>
          <w:color w:val="000000" w:themeColor="text1"/>
          <w:sz w:val="28"/>
          <w:szCs w:val="28"/>
        </w:rPr>
        <w:t xml:space="preserve">нию № 5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color w:val="000000" w:themeColor="text1"/>
          <w:sz w:val="28"/>
          <w:szCs w:val="28"/>
        </w:rPr>
        <w:t>.</w:t>
      </w:r>
    </w:p>
    <w:p w:rsidR="00C9620A" w:rsidRDefault="00A966EF" w:rsidP="00A966E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7"/>
        </w:rPr>
        <w:t>Графическое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  <w:szCs w:val="28"/>
        </w:rPr>
        <w:t>«3.3 Зона инженерной инфраструктуры»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изложить согласно приложению № 6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color w:val="000000" w:themeColor="text1"/>
          <w:sz w:val="28"/>
          <w:szCs w:val="28"/>
        </w:rPr>
        <w:t>.</w:t>
      </w:r>
    </w:p>
    <w:p w:rsidR="00C9620A" w:rsidRDefault="00A966EF" w:rsidP="00A966E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7"/>
        </w:rPr>
        <w:t>Графическое описание местоположения границ территориальн</w:t>
      </w:r>
      <w:r>
        <w:rPr>
          <w:color w:val="000000" w:themeColor="text1"/>
          <w:sz w:val="28"/>
          <w:szCs w:val="27"/>
        </w:rPr>
        <w:t>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  <w:szCs w:val="28"/>
        </w:rPr>
        <w:t>«5.7 Зона рекреационного назначения (населенный пункт</w:t>
      </w:r>
      <w:r>
        <w:rPr>
          <w:color w:val="000000" w:themeColor="text1"/>
          <w:sz w:val="28"/>
          <w:szCs w:val="28"/>
        </w:rPr>
        <w:br/>
        <w:t>рп. Александро-Невский)»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изложить согласно приложению № 7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color w:val="000000" w:themeColor="text1"/>
          <w:sz w:val="28"/>
          <w:szCs w:val="28"/>
        </w:rPr>
        <w:t>.</w:t>
      </w:r>
    </w:p>
    <w:p w:rsidR="00C9620A" w:rsidRDefault="00A966EF" w:rsidP="00A966E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C9620A" w:rsidRDefault="00A966EF" w:rsidP="00A966E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>ила землепользования и застройки муниципального образования – Александро-Невское городское</w:t>
      </w:r>
      <w:r>
        <w:rPr>
          <w:color w:val="auto"/>
          <w:sz w:val="28"/>
          <w:szCs w:val="28"/>
        </w:rPr>
        <w:t xml:space="preserve"> поселение Александро-Невского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/>
        <w:t>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C9620A" w:rsidRDefault="00A966EF" w:rsidP="00A966E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C9620A" w:rsidRDefault="00A966E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</w:t>
      </w:r>
      <w:r>
        <w:rPr>
          <w:rFonts w:ascii="Times New Roman" w:hAnsi="Times New Roman"/>
          <w:color w:val="auto"/>
          <w:sz w:val="28"/>
          <w:szCs w:val="28"/>
        </w:rPr>
        <w:t>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C9620A" w:rsidRDefault="00A966E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</w:t>
      </w:r>
      <w:r>
        <w:rPr>
          <w:rFonts w:ascii="Times New Roman" w:hAnsi="Times New Roman"/>
          <w:color w:val="auto"/>
          <w:sz w:val="28"/>
          <w:szCs w:val="28"/>
        </w:rPr>
        <w:t>и (www.pravo.gov.ru).</w:t>
      </w:r>
    </w:p>
    <w:p w:rsidR="00C9620A" w:rsidRDefault="00A966EF" w:rsidP="00A966E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</w:t>
      </w:r>
      <w:r>
        <w:rPr>
          <w:color w:val="auto"/>
          <w:sz w:val="28"/>
          <w:szCs w:val="28"/>
        </w:rPr>
        <w:br/>
        <w:t>в сети «Интернет».</w:t>
      </w:r>
    </w:p>
    <w:p w:rsidR="00C9620A" w:rsidRDefault="00A966EF" w:rsidP="00A966E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lastRenderedPageBreak/>
        <w:t>Предложить главе муни</w:t>
      </w:r>
      <w:r>
        <w:rPr>
          <w:color w:val="auto"/>
          <w:sz w:val="28"/>
          <w:szCs w:val="28"/>
        </w:rPr>
        <w:t xml:space="preserve">ципального образования – </w:t>
      </w:r>
      <w:r>
        <w:rPr>
          <w:color w:val="auto"/>
          <w:sz w:val="28"/>
        </w:rPr>
        <w:t>Александро-Невский</w:t>
      </w:r>
      <w:r>
        <w:rPr>
          <w:color w:val="auto"/>
          <w:sz w:val="28"/>
          <w:szCs w:val="28"/>
        </w:rPr>
        <w:t xml:space="preserve"> муниципальный район Рязанской области, главе муниципального образования – Александро-Невское городское</w:t>
      </w:r>
      <w:r>
        <w:rPr>
          <w:color w:val="auto"/>
          <w:sz w:val="28"/>
          <w:szCs w:val="28"/>
        </w:rPr>
        <w:t xml:space="preserve"> поселение Александро-Невского </w:t>
      </w:r>
      <w:r>
        <w:rPr>
          <w:color w:val="auto"/>
          <w:sz w:val="28"/>
          <w:szCs w:val="28"/>
        </w:rPr>
        <w:t>муниципального района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auto"/>
          <w:sz w:val="28"/>
          <w:szCs w:val="28"/>
        </w:rPr>
        <w:t xml:space="preserve"> обеспечить размещение настоящего постан</w:t>
      </w:r>
      <w:r>
        <w:rPr>
          <w:color w:val="auto"/>
          <w:sz w:val="28"/>
          <w:szCs w:val="28"/>
        </w:rPr>
        <w:t>овления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C9620A" w:rsidRDefault="00A966EF" w:rsidP="00A966E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C9620A" w:rsidRDefault="00C9620A">
      <w:pPr>
        <w:widowControl w:val="0"/>
        <w:ind w:firstLine="850"/>
        <w:jc w:val="both"/>
        <w:rPr>
          <w:color w:val="auto"/>
          <w:sz w:val="28"/>
        </w:rPr>
      </w:pPr>
    </w:p>
    <w:p w:rsidR="00C9620A" w:rsidRDefault="00C9620A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C9620A" w:rsidRDefault="00A966EF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sectPr w:rsidR="00C9620A">
      <w:headerReference w:type="default" r:id="rId10"/>
      <w:pgSz w:w="11906" w:h="16838"/>
      <w:pgMar w:top="964" w:right="567" w:bottom="96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6EF" w:rsidRDefault="00A966EF">
      <w:r>
        <w:separator/>
      </w:r>
    </w:p>
  </w:endnote>
  <w:endnote w:type="continuationSeparator" w:id="0">
    <w:p w:rsidR="00A966EF" w:rsidRDefault="00A9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6EF" w:rsidRDefault="00A966EF">
      <w:r>
        <w:separator/>
      </w:r>
    </w:p>
  </w:footnote>
  <w:footnote w:type="continuationSeparator" w:id="0">
    <w:p w:rsidR="00A966EF" w:rsidRDefault="00A96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20A" w:rsidRDefault="00A966EF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8A3238" w:rsidRPr="008A3238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C9620A" w:rsidRDefault="00C9620A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03A50"/>
    <w:multiLevelType w:val="hybridMultilevel"/>
    <w:tmpl w:val="A65CBB04"/>
    <w:lvl w:ilvl="0" w:tplc="3C0E653C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3FAE46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636B0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B1E72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B50E1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80685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75465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138EE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7E27C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C217693"/>
    <w:multiLevelType w:val="hybridMultilevel"/>
    <w:tmpl w:val="67D4B280"/>
    <w:lvl w:ilvl="0" w:tplc="657CAA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471EC1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71CE5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30C18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9B66F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FB61E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14C95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EF29E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128D4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6DF0E56"/>
    <w:multiLevelType w:val="multilevel"/>
    <w:tmpl w:val="4BE8550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0A"/>
    <w:rsid w:val="008A3238"/>
    <w:rsid w:val="00A966EF"/>
    <w:rsid w:val="00C9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35234"/>
  <w15:docId w15:val="{2CF7C026-51C1-45F8-BBF7-BA02EA92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838</Words>
  <Characters>4781</Characters>
  <Application>Microsoft Office Word</Application>
  <DocSecurity>0</DocSecurity>
  <Lines>39</Lines>
  <Paragraphs>11</Paragraphs>
  <ScaleCrop>false</ScaleCrop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219</cp:revision>
  <dcterms:created xsi:type="dcterms:W3CDTF">2025-05-13T08:35:00Z</dcterms:created>
  <dcterms:modified xsi:type="dcterms:W3CDTF">2025-05-13T08:44:00Z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