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3F" w:rsidRDefault="006E6B5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B3F" w:rsidRDefault="006E6B59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76B3F" w:rsidRDefault="006E6B59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76B3F" w:rsidRDefault="00D76B3F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D76B3F" w:rsidRDefault="00D76B3F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D76B3F" w:rsidRDefault="006E6B5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76B3F" w:rsidRDefault="00D76B3F">
      <w:pPr>
        <w:tabs>
          <w:tab w:val="left" w:pos="709"/>
        </w:tabs>
        <w:jc w:val="center"/>
        <w:rPr>
          <w:sz w:val="28"/>
        </w:rPr>
      </w:pPr>
    </w:p>
    <w:p w:rsidR="00D76B3F" w:rsidRDefault="00D76B3F">
      <w:pPr>
        <w:tabs>
          <w:tab w:val="left" w:pos="709"/>
        </w:tabs>
        <w:jc w:val="center"/>
        <w:rPr>
          <w:sz w:val="28"/>
        </w:rPr>
      </w:pPr>
    </w:p>
    <w:p w:rsidR="00D76B3F" w:rsidRDefault="006E6B59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956B51">
        <w:rPr>
          <w:sz w:val="28"/>
        </w:rPr>
        <w:t xml:space="preserve"> 13</w:t>
      </w:r>
      <w:proofErr w:type="gramEnd"/>
      <w:r w:rsidR="00956B51">
        <w:rPr>
          <w:sz w:val="28"/>
        </w:rPr>
        <w:t xml:space="preserve"> </w:t>
      </w:r>
      <w:r>
        <w:rPr>
          <w:sz w:val="28"/>
        </w:rPr>
        <w:t>»</w:t>
      </w:r>
      <w:r w:rsidR="00956B51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</w:t>
      </w:r>
      <w:r w:rsidR="00956B51">
        <w:rPr>
          <w:sz w:val="28"/>
        </w:rPr>
        <w:tab/>
      </w:r>
      <w:r w:rsidR="00956B51">
        <w:rPr>
          <w:sz w:val="28"/>
        </w:rPr>
        <w:tab/>
      </w:r>
      <w:r w:rsidR="00956B51">
        <w:rPr>
          <w:sz w:val="28"/>
        </w:rPr>
        <w:tab/>
      </w:r>
      <w:r>
        <w:rPr>
          <w:sz w:val="28"/>
        </w:rPr>
        <w:t xml:space="preserve">              № </w:t>
      </w:r>
      <w:r w:rsidR="00956B51">
        <w:rPr>
          <w:sz w:val="28"/>
        </w:rPr>
        <w:t>348-п</w:t>
      </w:r>
    </w:p>
    <w:p w:rsidR="00D76B3F" w:rsidRDefault="00D76B3F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D76B3F">
        <w:trPr>
          <w:trHeight w:val="1515"/>
        </w:trPr>
        <w:tc>
          <w:tcPr>
            <w:tcW w:w="9929" w:type="dxa"/>
          </w:tcPr>
          <w:p w:rsidR="00D76B3F" w:rsidRDefault="00D76B3F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D76B3F" w:rsidRDefault="006E6B59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bookmarkStart w:id="0" w:name="_GoBack"/>
            <w:r>
              <w:rPr>
                <w:color w:val="auto"/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муниципальный округ Рязанской области применительно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Пустотинского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</w:p>
          <w:bookmarkEnd w:id="0"/>
          <w:p w:rsidR="00D76B3F" w:rsidRDefault="00D76B3F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D76B3F">
        <w:tc>
          <w:tcPr>
            <w:tcW w:w="9929" w:type="dxa"/>
          </w:tcPr>
          <w:p w:rsidR="00D76B3F" w:rsidRDefault="006E6B59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На основании статьи</w:t>
            </w:r>
            <w:r>
              <w:rPr>
                <w:color w:val="000000" w:themeColor="text1"/>
                <w:sz w:val="28"/>
                <w:highlight w:val="white"/>
              </w:rPr>
              <w:t xml:space="preserve"> 31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000000" w:themeColor="text1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</w:t>
            </w:r>
            <w:r>
              <w:rPr>
                <w:color w:val="000000" w:themeColor="text1"/>
                <w:sz w:val="28"/>
                <w:highlight w:val="white"/>
              </w:rPr>
              <w:t>ий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14</w:t>
            </w:r>
            <w:hyperlink r:id="rId8" w:tooltip="http://22.03.2024" w:history="1">
              <w:r>
                <w:rPr>
                  <w:color w:val="000000" w:themeColor="text1"/>
                  <w:sz w:val="28"/>
                  <w:highlight w:val="white"/>
                </w:rPr>
                <w:t>.04.2025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ру</w:t>
            </w:r>
            <w:r>
              <w:rPr>
                <w:color w:val="000000" w:themeColor="text1"/>
                <w:sz w:val="28"/>
                <w:highlight w:val="white"/>
              </w:rPr>
              <w:t>ко</w:t>
            </w:r>
            <w:r>
              <w:rPr>
                <w:color w:val="000000" w:themeColor="text1"/>
                <w:sz w:val="28"/>
              </w:rPr>
              <w:t>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</w:t>
            </w:r>
            <w:r>
              <w:rPr>
                <w:color w:val="000000" w:themeColor="text1"/>
                <w:sz w:val="28"/>
                <w:highlight w:val="white"/>
              </w:rPr>
              <w:t>ТАНОВЛЯЕТ:</w:t>
            </w:r>
          </w:p>
          <w:p w:rsidR="00D76B3F" w:rsidRDefault="006E6B5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Пустотинского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D76B3F" w:rsidRDefault="006E6B59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000000" w:themeColor="text1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D76B3F" w:rsidRDefault="006E6B59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Заинтересованным лицам пре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>
              <w:rPr>
                <w:color w:val="000000" w:themeColor="text1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о постановления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D76B3F" w:rsidRDefault="006E6B5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000000" w:themeColor="text1"/>
                <w:sz w:val="28"/>
                <w:szCs w:val="28"/>
              </w:rPr>
              <w:t>на общественных обсуждениях (публичных слушаниях) в установленный законодательс</w:t>
            </w:r>
            <w:r>
              <w:rPr>
                <w:color w:val="000000" w:themeColor="text1"/>
                <w:sz w:val="28"/>
                <w:szCs w:val="28"/>
              </w:rPr>
              <w:t>твом срок и порядке.</w:t>
            </w:r>
          </w:p>
          <w:p w:rsidR="00D76B3F" w:rsidRDefault="006E6B5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Отделу </w:t>
            </w:r>
            <w:r>
              <w:rPr>
                <w:color w:val="000000" w:themeColor="text1"/>
                <w:sz w:val="28"/>
              </w:rPr>
              <w:t>кадровой работы и делопроизводства обеспечить:</w:t>
            </w:r>
          </w:p>
          <w:p w:rsidR="00D76B3F" w:rsidRDefault="006E6B59">
            <w:pPr>
              <w:widowControl w:val="0"/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D76B3F" w:rsidRDefault="006E6B59">
            <w:pPr>
              <w:widowControl w:val="0"/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</w:t>
            </w:r>
            <w:r>
              <w:rPr>
                <w:color w:val="000000" w:themeColor="text1"/>
                <w:sz w:val="28"/>
              </w:rPr>
              <w:t xml:space="preserve">опубликование настоящего постановления </w:t>
            </w:r>
            <w:r>
              <w:rPr>
                <w:color w:val="000000" w:themeColor="text1"/>
                <w:sz w:val="28"/>
              </w:rPr>
              <w:t xml:space="preserve">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76B3F" w:rsidRDefault="006E6B5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</w:t>
            </w:r>
            <w:r>
              <w:rPr>
                <w:color w:val="000000" w:themeColor="text1"/>
                <w:sz w:val="28"/>
                <w:highlight w:val="white"/>
              </w:rPr>
              <w:t>лавного управления архитектуры и градостроительства Рязанской области         в сети «Инт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ернет».</w:t>
            </w:r>
          </w:p>
          <w:p w:rsidR="00D76B3F" w:rsidRDefault="006E6B5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Кораблинского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округа Рязанской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обеспечить размещение настоящего постановления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на официальном сайте муниципального обра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зования в сети «Интернет», публикацию в средствах массовой информации.</w:t>
            </w:r>
          </w:p>
          <w:p w:rsidR="00D76B3F" w:rsidRDefault="006E6B5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D76B3F" w:rsidRDefault="00D76B3F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D76B3F" w:rsidRDefault="00D76B3F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D76B3F">
        <w:tc>
          <w:tcPr>
            <w:tcW w:w="9929" w:type="dxa"/>
          </w:tcPr>
          <w:p w:rsidR="00D76B3F" w:rsidRDefault="006E6B59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D76B3F" w:rsidRDefault="00D76B3F">
            <w:pPr>
              <w:pStyle w:val="27"/>
              <w:tabs>
                <w:tab w:val="left" w:pos="709"/>
              </w:tabs>
              <w:jc w:val="left"/>
            </w:pPr>
          </w:p>
          <w:p w:rsidR="00D76B3F" w:rsidRDefault="00D76B3F">
            <w:pPr>
              <w:tabs>
                <w:tab w:val="left" w:pos="709"/>
              </w:tabs>
              <w:rPr>
                <w:sz w:val="28"/>
              </w:rPr>
            </w:pPr>
          </w:p>
          <w:p w:rsidR="00D76B3F" w:rsidRDefault="00D76B3F">
            <w:pPr>
              <w:tabs>
                <w:tab w:val="left" w:pos="709"/>
              </w:tabs>
              <w:rPr>
                <w:sz w:val="28"/>
              </w:rPr>
            </w:pPr>
          </w:p>
          <w:p w:rsidR="00D76B3F" w:rsidRDefault="00D76B3F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76B3F" w:rsidRDefault="00D76B3F"/>
    <w:p w:rsidR="00D76B3F" w:rsidRDefault="00D76B3F">
      <w:pPr>
        <w:tabs>
          <w:tab w:val="left" w:pos="709"/>
        </w:tabs>
        <w:jc w:val="both"/>
        <w:rPr>
          <w:sz w:val="28"/>
        </w:rPr>
      </w:pPr>
    </w:p>
    <w:p w:rsidR="00D76B3F" w:rsidRDefault="00D76B3F">
      <w:pPr>
        <w:tabs>
          <w:tab w:val="left" w:pos="709"/>
        </w:tabs>
        <w:jc w:val="both"/>
        <w:rPr>
          <w:sz w:val="28"/>
        </w:rPr>
      </w:pPr>
    </w:p>
    <w:p w:rsidR="00D76B3F" w:rsidRDefault="00D76B3F">
      <w:pPr>
        <w:tabs>
          <w:tab w:val="left" w:pos="709"/>
        </w:tabs>
        <w:jc w:val="both"/>
        <w:rPr>
          <w:sz w:val="28"/>
        </w:rPr>
      </w:pPr>
    </w:p>
    <w:p w:rsidR="00D76B3F" w:rsidRDefault="00D76B3F">
      <w:pPr>
        <w:rPr>
          <w:sz w:val="28"/>
        </w:rPr>
      </w:pPr>
    </w:p>
    <w:sectPr w:rsidR="00D76B3F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B59" w:rsidRDefault="006E6B59">
      <w:pPr>
        <w:pStyle w:val="32"/>
      </w:pPr>
      <w:r>
        <w:separator/>
      </w:r>
    </w:p>
  </w:endnote>
  <w:endnote w:type="continuationSeparator" w:id="0">
    <w:p w:rsidR="006E6B59" w:rsidRDefault="006E6B59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B59" w:rsidRDefault="006E6B59">
      <w:pPr>
        <w:pStyle w:val="32"/>
      </w:pPr>
      <w:r>
        <w:separator/>
      </w:r>
    </w:p>
  </w:footnote>
  <w:footnote w:type="continuationSeparator" w:id="0">
    <w:p w:rsidR="006E6B59" w:rsidRDefault="006E6B59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B3F" w:rsidRDefault="006E6B59">
    <w:pPr>
      <w:pStyle w:val="ad"/>
      <w:jc w:val="center"/>
      <w:rPr>
        <w:sz w:val="28"/>
      </w:rPr>
    </w:pPr>
    <w:r>
      <w:rPr>
        <w:sz w:val="28"/>
      </w:rPr>
      <w:t>2</w:t>
    </w:r>
  </w:p>
  <w:p w:rsidR="00D76B3F" w:rsidRDefault="00D76B3F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83926"/>
    <w:multiLevelType w:val="multilevel"/>
    <w:tmpl w:val="E4DEA3C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3F"/>
    <w:rsid w:val="006E6B59"/>
    <w:rsid w:val="00956B51"/>
    <w:rsid w:val="00D7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375C"/>
  <w15:docId w15:val="{ADCD84D6-3A1E-4A0F-8C82-1BADC3F8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2894</Characters>
  <Application>Microsoft Office Word</Application>
  <DocSecurity>0</DocSecurity>
  <Lines>24</Lines>
  <Paragraphs>6</Paragraphs>
  <ScaleCrop>false</ScaleCrop>
  <Company>Microsoft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121</cp:revision>
  <dcterms:created xsi:type="dcterms:W3CDTF">2021-12-02T15:09:00Z</dcterms:created>
  <dcterms:modified xsi:type="dcterms:W3CDTF">2025-05-13T09:59:00Z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