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DE" w:rsidRDefault="009774D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BDE" w:rsidRDefault="009774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57BDE" w:rsidRDefault="009774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7BDE" w:rsidRDefault="00E57BD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57BDE" w:rsidRDefault="00E57BD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57BDE" w:rsidRDefault="009774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7BDE" w:rsidRDefault="00E57BDE">
      <w:pPr>
        <w:tabs>
          <w:tab w:val="left" w:pos="709"/>
        </w:tabs>
        <w:jc w:val="center"/>
        <w:rPr>
          <w:sz w:val="28"/>
        </w:rPr>
      </w:pPr>
    </w:p>
    <w:p w:rsidR="00E57BDE" w:rsidRDefault="00E57BDE">
      <w:pPr>
        <w:tabs>
          <w:tab w:val="left" w:pos="709"/>
        </w:tabs>
        <w:jc w:val="center"/>
        <w:rPr>
          <w:sz w:val="28"/>
        </w:rPr>
      </w:pPr>
    </w:p>
    <w:p w:rsidR="00E57BDE" w:rsidRDefault="009774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663FF">
        <w:rPr>
          <w:sz w:val="28"/>
        </w:rPr>
        <w:t xml:space="preserve"> 14 </w:t>
      </w:r>
      <w:r>
        <w:rPr>
          <w:sz w:val="28"/>
        </w:rPr>
        <w:t>»</w:t>
      </w:r>
      <w:r w:rsidR="00B663FF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</w:t>
      </w:r>
      <w:r w:rsidR="00B663FF">
        <w:rPr>
          <w:sz w:val="28"/>
        </w:rPr>
        <w:t xml:space="preserve">                   </w:t>
      </w:r>
      <w:r w:rsidR="00B663FF">
        <w:rPr>
          <w:sz w:val="28"/>
        </w:rPr>
        <w:tab/>
      </w:r>
      <w:r w:rsidR="00B663FF">
        <w:rPr>
          <w:sz w:val="28"/>
        </w:rPr>
        <w:tab/>
        <w:t xml:space="preserve">               № 358-п</w:t>
      </w:r>
    </w:p>
    <w:p w:rsidR="00E57BDE" w:rsidRDefault="00E57BDE">
      <w:pPr>
        <w:tabs>
          <w:tab w:val="left" w:pos="709"/>
        </w:tabs>
        <w:jc w:val="both"/>
        <w:rPr>
          <w:sz w:val="28"/>
        </w:rPr>
      </w:pPr>
    </w:p>
    <w:p w:rsidR="00E57BDE" w:rsidRDefault="00E57BDE">
      <w:pPr>
        <w:tabs>
          <w:tab w:val="left" w:pos="709"/>
        </w:tabs>
        <w:jc w:val="both"/>
        <w:rPr>
          <w:sz w:val="28"/>
        </w:rPr>
      </w:pPr>
    </w:p>
    <w:p w:rsidR="00E57BDE" w:rsidRDefault="009774D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Погореловское сельское поселение </w:t>
      </w:r>
    </w:p>
    <w:p w:rsidR="00E57BDE" w:rsidRDefault="009774D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Пронского муниципального района Рязанской области</w:t>
      </w:r>
    </w:p>
    <w:bookmarkEnd w:id="0"/>
    <w:p w:rsidR="00E57BDE" w:rsidRDefault="00E57BDE">
      <w:pPr>
        <w:tabs>
          <w:tab w:val="left" w:pos="709"/>
        </w:tabs>
        <w:jc w:val="both"/>
        <w:rPr>
          <w:color w:val="auto"/>
          <w:sz w:val="28"/>
        </w:rPr>
      </w:pPr>
    </w:p>
    <w:p w:rsidR="00E57BDE" w:rsidRDefault="009774D3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01-14/1369/25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Погореловское</w:t>
      </w:r>
      <w:r>
        <w:rPr>
          <w:color w:val="auto"/>
          <w:sz w:val="28"/>
          <w:szCs w:val="28"/>
        </w:rPr>
        <w:t xml:space="preserve"> сельское поселение Пронского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</w:t>
      </w:r>
      <w:r>
        <w:rPr>
          <w:color w:val="000000" w:themeColor="text1"/>
          <w:sz w:val="28"/>
          <w:szCs w:val="28"/>
        </w:rPr>
        <w:t>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31.05.2022 № 281-п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>пользования и застройки муницип</w:t>
      </w:r>
      <w:r>
        <w:rPr>
          <w:color w:val="auto"/>
          <w:sz w:val="28"/>
          <w:highlight w:val="white"/>
        </w:rPr>
        <w:t xml:space="preserve">ального </w:t>
      </w:r>
      <w:r>
        <w:rPr>
          <w:color w:val="auto"/>
          <w:sz w:val="28"/>
          <w:szCs w:val="28"/>
          <w:highlight w:val="white"/>
        </w:rPr>
        <w:t>образования</w:t>
      </w:r>
      <w:r>
        <w:rPr>
          <w:color w:val="auto"/>
          <w:sz w:val="28"/>
          <w:highlight w:val="white"/>
        </w:rPr>
        <w:t xml:space="preserve"> – </w:t>
      </w:r>
      <w:r>
        <w:rPr>
          <w:color w:val="auto"/>
          <w:sz w:val="28"/>
        </w:rPr>
        <w:t xml:space="preserve">Погореловское сельское поселение Пронского муниципального района </w:t>
      </w:r>
      <w:r>
        <w:rPr>
          <w:color w:val="auto"/>
          <w:sz w:val="28"/>
          <w:highlight w:val="white"/>
        </w:rPr>
        <w:t>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(в редакции постановлений Главархитектуры Рязанской </w:t>
      </w:r>
      <w:r>
        <w:rPr>
          <w:color w:val="auto"/>
          <w:sz w:val="28"/>
        </w:rPr>
        <w:t xml:space="preserve">области от 26.07.2024 № 362-п, от 04.02.2025 </w:t>
      </w:r>
      <w:r>
        <w:rPr>
          <w:color w:val="auto"/>
          <w:sz w:val="28"/>
        </w:rPr>
        <w:br/>
        <w:t>№ 94-п)</w:t>
      </w:r>
      <w:r>
        <w:rPr>
          <w:color w:val="auto"/>
          <w:sz w:val="28"/>
        </w:rPr>
        <w:t>:</w:t>
      </w:r>
    </w:p>
    <w:p w:rsidR="00E57BDE" w:rsidRDefault="009774D3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2</w:t>
      </w:r>
      <w:r>
        <w:rPr>
          <w:color w:val="auto"/>
          <w:sz w:val="28"/>
          <w:szCs w:val="27"/>
        </w:rPr>
        <w:t xml:space="preserve">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«4.1 Зона садоводческих или огороднических некоммерческих товариществ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в редакции согласно приложению </w:t>
      </w:r>
      <w:r>
        <w:rPr>
          <w:color w:val="auto"/>
          <w:sz w:val="28"/>
          <w:szCs w:val="27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Погореловское сельское поселение Пронского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000000" w:themeColor="text1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57BDE" w:rsidRDefault="009774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B66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57BDE" w:rsidRDefault="009774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м интернет-портале правовой информации (www.pravo.gov.ru).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B663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B663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</w:t>
      </w:r>
      <w:r>
        <w:rPr>
          <w:color w:val="000000" w:themeColor="text1"/>
          <w:sz w:val="28"/>
          <w:szCs w:val="28"/>
        </w:rPr>
        <w:t xml:space="preserve">            в сети «Интернет».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Пронский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Погореловское сельское поселение Пронского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</w:t>
      </w:r>
      <w:r>
        <w:rPr>
          <w:color w:val="000000" w:themeColor="text1"/>
          <w:sz w:val="28"/>
          <w:szCs w:val="28"/>
        </w:rPr>
        <w:t xml:space="preserve">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57BDE" w:rsidRDefault="009774D3" w:rsidP="009774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</w:t>
      </w:r>
      <w:r>
        <w:rPr>
          <w:color w:val="000000" w:themeColor="text1"/>
          <w:sz w:val="28"/>
          <w:szCs w:val="28"/>
        </w:rPr>
        <w:t xml:space="preserve">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57BDE" w:rsidRDefault="00E57BD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57BDE" w:rsidRDefault="00E57BD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57BDE" w:rsidRDefault="009774D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57BDE" w:rsidRDefault="00E57BDE">
      <w:pPr>
        <w:tabs>
          <w:tab w:val="left" w:pos="709"/>
        </w:tabs>
        <w:jc w:val="both"/>
        <w:rPr>
          <w:color w:val="auto"/>
          <w:sz w:val="28"/>
        </w:rPr>
      </w:pPr>
    </w:p>
    <w:sectPr w:rsidR="00E57BDE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D3" w:rsidRDefault="009774D3">
      <w:r>
        <w:separator/>
      </w:r>
    </w:p>
  </w:endnote>
  <w:endnote w:type="continuationSeparator" w:id="0">
    <w:p w:rsidR="009774D3" w:rsidRDefault="0097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D3" w:rsidRDefault="009774D3">
      <w:r>
        <w:separator/>
      </w:r>
    </w:p>
  </w:footnote>
  <w:footnote w:type="continuationSeparator" w:id="0">
    <w:p w:rsidR="009774D3" w:rsidRDefault="0097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DE" w:rsidRDefault="009774D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663FF" w:rsidRPr="00B663F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57BDE" w:rsidRDefault="00E57BD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7B96"/>
    <w:multiLevelType w:val="hybridMultilevel"/>
    <w:tmpl w:val="DE4CA4EE"/>
    <w:lvl w:ilvl="0" w:tplc="D6C0FF9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FA6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AC7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1C40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E2D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F0D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84C3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A41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DE24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B0892"/>
    <w:multiLevelType w:val="multilevel"/>
    <w:tmpl w:val="945879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DE"/>
    <w:rsid w:val="009774D3"/>
    <w:rsid w:val="00B663FF"/>
    <w:rsid w:val="00E5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3A4A"/>
  <w15:docId w15:val="{EB8DA7DE-B3E5-4C21-93EA-C5BDC82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239</cp:revision>
  <dcterms:created xsi:type="dcterms:W3CDTF">2025-05-14T08:40:00Z</dcterms:created>
  <dcterms:modified xsi:type="dcterms:W3CDTF">2025-05-14T08:42:00Z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