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DB" w:rsidRDefault="004D0E3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DB" w:rsidRDefault="004D0E30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067DB" w:rsidRDefault="004D0E30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67DB" w:rsidRDefault="006067D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067DB" w:rsidRDefault="006067D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067DB" w:rsidRDefault="004D0E3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67DB" w:rsidRDefault="006067DB">
      <w:pPr>
        <w:tabs>
          <w:tab w:val="left" w:pos="709"/>
        </w:tabs>
        <w:jc w:val="center"/>
        <w:rPr>
          <w:sz w:val="28"/>
        </w:rPr>
      </w:pPr>
    </w:p>
    <w:p w:rsidR="006067DB" w:rsidRDefault="006067DB">
      <w:pPr>
        <w:tabs>
          <w:tab w:val="left" w:pos="709"/>
        </w:tabs>
        <w:jc w:val="center"/>
        <w:rPr>
          <w:sz w:val="28"/>
        </w:rPr>
      </w:pPr>
    </w:p>
    <w:p w:rsidR="006067DB" w:rsidRDefault="004D0E3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382A">
        <w:rPr>
          <w:sz w:val="28"/>
        </w:rPr>
        <w:t>16</w:t>
      </w:r>
      <w:r>
        <w:rPr>
          <w:sz w:val="28"/>
        </w:rPr>
        <w:t>»</w:t>
      </w:r>
      <w:r w:rsidR="00BD382A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BD382A">
        <w:rPr>
          <w:sz w:val="28"/>
        </w:rPr>
        <w:tab/>
      </w:r>
      <w:r w:rsidR="00BD382A">
        <w:rPr>
          <w:sz w:val="28"/>
        </w:rPr>
        <w:tab/>
      </w:r>
      <w:r w:rsidR="00BD382A">
        <w:rPr>
          <w:sz w:val="28"/>
        </w:rPr>
        <w:tab/>
      </w:r>
      <w:r>
        <w:rPr>
          <w:sz w:val="28"/>
        </w:rPr>
        <w:t xml:space="preserve">     № </w:t>
      </w:r>
      <w:r w:rsidR="00BD382A">
        <w:rPr>
          <w:sz w:val="28"/>
        </w:rPr>
        <w:t>369-п</w:t>
      </w:r>
    </w:p>
    <w:p w:rsidR="006067DB" w:rsidRDefault="006067D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067DB">
        <w:trPr>
          <w:trHeight w:val="1515"/>
        </w:trPr>
        <w:tc>
          <w:tcPr>
            <w:tcW w:w="9929" w:type="dxa"/>
          </w:tcPr>
          <w:p w:rsidR="006067DB" w:rsidRDefault="006067D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6067DB" w:rsidRDefault="004D0E30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</w:t>
            </w:r>
            <w:r>
              <w:rPr>
                <w:sz w:val="28"/>
                <w:szCs w:val="28"/>
                <w:highlight w:val="white"/>
              </w:rPr>
              <w:t xml:space="preserve">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города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 прилегающей территорией </w:t>
            </w:r>
            <w:r>
              <w:rPr>
                <w:sz w:val="28"/>
                <w:szCs w:val="28"/>
                <w:highlight w:val="white"/>
              </w:rPr>
              <w:br/>
              <w:t>в кадастровых кварталах 62:04:2250103, 62:04:224030</w:t>
            </w:r>
            <w:r>
              <w:rPr>
                <w:sz w:val="28"/>
                <w:szCs w:val="28"/>
                <w:highlight w:val="white"/>
              </w:rPr>
              <w:t>1, 62:04:2210103, 62:04:2210104, 6</w:t>
            </w:r>
            <w:bookmarkStart w:id="0" w:name="_GoBack"/>
            <w:bookmarkEnd w:id="0"/>
            <w:r>
              <w:rPr>
                <w:sz w:val="28"/>
                <w:szCs w:val="28"/>
                <w:highlight w:val="white"/>
              </w:rPr>
              <w:t xml:space="preserve">2:04:2210301, 62:04:2220202, 62:04:2270101, 62:04:2260103, 62:04:2260101, 62:04:2250101, за исключением территорий, расположенных </w:t>
            </w:r>
            <w:r>
              <w:rPr>
                <w:sz w:val="28"/>
                <w:szCs w:val="28"/>
                <w:highlight w:val="white"/>
              </w:rPr>
              <w:br/>
              <w:t>в границах</w:t>
            </w:r>
            <w:r w:rsidRPr="00BD382A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Овчинниковского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Крутоярского, Ахматовского, </w:t>
            </w:r>
            <w:proofErr w:type="spellStart"/>
            <w:r>
              <w:rPr>
                <w:sz w:val="28"/>
                <w:szCs w:val="28"/>
                <w:highlight w:val="white"/>
              </w:rPr>
              <w:t>Торбаевского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>,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Булгаковского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Лашман</w:t>
            </w:r>
            <w:r>
              <w:rPr>
                <w:sz w:val="28"/>
                <w:szCs w:val="28"/>
                <w:highlight w:val="white"/>
              </w:rPr>
              <w:t>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Лощининского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6067DB" w:rsidRDefault="006067D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6067DB">
        <w:tc>
          <w:tcPr>
            <w:tcW w:w="9929" w:type="dxa"/>
          </w:tcPr>
          <w:p w:rsidR="006067DB" w:rsidRDefault="004D0E30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</w:t>
            </w:r>
            <w:r>
              <w:rPr>
                <w:sz w:val="28"/>
                <w:highlight w:val="white"/>
              </w:rPr>
              <w:t>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</w:t>
            </w:r>
            <w:r>
              <w:rPr>
                <w:color w:val="000000" w:themeColor="text1"/>
                <w:sz w:val="28"/>
              </w:rPr>
              <w:t>йке Рязанской области от 25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.04.202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</w:t>
            </w:r>
            <w:r>
              <w:rPr>
                <w:color w:val="000000" w:themeColor="text1"/>
                <w:sz w:val="28"/>
                <w:highlight w:val="white"/>
              </w:rPr>
              <w:t>а Рязанской области»,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6067DB" w:rsidRDefault="004D0E3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</w:t>
            </w:r>
            <w:r>
              <w:rPr>
                <w:sz w:val="28"/>
                <w:szCs w:val="28"/>
                <w:highlight w:val="white"/>
              </w:rPr>
              <w:t xml:space="preserve">применительно к территории города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 прилегающей территорией в кадастровых кварталах 62:04:2250103, 62:04:2240301, 62:04:2210103, 62:04:2210104, 62:04:2210301, 62:04:2220202, 62:04:2270101, 62:04:2260103, 62:04:2260101, 62:04:2250101, за исключением</w:t>
            </w:r>
            <w:r>
              <w:rPr>
                <w:sz w:val="28"/>
                <w:szCs w:val="28"/>
                <w:highlight w:val="white"/>
              </w:rPr>
              <w:t xml:space="preserve"> территорий, расположенных в границах</w:t>
            </w:r>
            <w:r w:rsidRPr="00BD382A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Овчинниковского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Крутоярского, Ахматовского, </w:t>
            </w:r>
            <w:proofErr w:type="spellStart"/>
            <w:r>
              <w:rPr>
                <w:sz w:val="28"/>
                <w:szCs w:val="28"/>
                <w:highlight w:val="white"/>
              </w:rPr>
              <w:t>Торбаевского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>,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Булгаковского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Лашманского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Лощининского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lastRenderedPageBreak/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(далее – проект правил землепользования и застройки).</w:t>
            </w:r>
          </w:p>
          <w:p w:rsidR="006067DB" w:rsidRDefault="004D0E3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6067DB" w:rsidRDefault="004D0E3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</w:t>
            </w:r>
            <w:r>
              <w:rPr>
                <w:sz w:val="28"/>
                <w:highlight w:val="white"/>
              </w:rPr>
              <w:t>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6067DB" w:rsidRDefault="004D0E3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</w:t>
            </w:r>
            <w:r>
              <w:rPr>
                <w:sz w:val="28"/>
                <w:szCs w:val="28"/>
                <w:highlight w:val="white"/>
              </w:rPr>
              <w:t xml:space="preserve">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6067DB" w:rsidRDefault="004D0E3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</w:t>
            </w:r>
            <w:r>
              <w:rPr>
                <w:sz w:val="28"/>
              </w:rPr>
              <w:t>беспечить:</w:t>
            </w:r>
          </w:p>
          <w:p w:rsidR="006067DB" w:rsidRDefault="004D0E3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6067DB" w:rsidRDefault="004D0E30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</w:t>
            </w:r>
            <w:r>
              <w:rPr>
                <w:sz w:val="28"/>
              </w:rPr>
              <w:t>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067DB" w:rsidRDefault="004D0E3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</w:t>
            </w:r>
            <w:r>
              <w:rPr>
                <w:sz w:val="28"/>
                <w:highlight w:val="white"/>
              </w:rPr>
              <w:t>ласти         в сети «Интернет».</w:t>
            </w:r>
          </w:p>
          <w:p w:rsidR="006067DB" w:rsidRDefault="004D0E3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</w:t>
            </w:r>
            <w:r>
              <w:rPr>
                <w:color w:val="000000" w:themeColor="text1"/>
                <w:sz w:val="28"/>
                <w:szCs w:val="28"/>
              </w:rPr>
              <w:t>ции</w:t>
            </w:r>
            <w:r>
              <w:rPr>
                <w:sz w:val="28"/>
              </w:rPr>
              <w:t>.</w:t>
            </w:r>
          </w:p>
          <w:p w:rsidR="006067DB" w:rsidRDefault="004D0E3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6067DB" w:rsidRDefault="006067DB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6067DB" w:rsidRDefault="006067DB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6067DB">
        <w:tc>
          <w:tcPr>
            <w:tcW w:w="9929" w:type="dxa"/>
          </w:tcPr>
          <w:p w:rsidR="006067DB" w:rsidRDefault="004D0E3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Р.В. Шашкин</w:t>
            </w:r>
          </w:p>
          <w:p w:rsidR="006067DB" w:rsidRDefault="006067DB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067DB" w:rsidRDefault="006067DB">
            <w:pPr>
              <w:tabs>
                <w:tab w:val="left" w:pos="709"/>
              </w:tabs>
              <w:rPr>
                <w:sz w:val="28"/>
              </w:rPr>
            </w:pPr>
          </w:p>
          <w:p w:rsidR="006067DB" w:rsidRDefault="006067DB">
            <w:pPr>
              <w:tabs>
                <w:tab w:val="left" w:pos="709"/>
              </w:tabs>
              <w:rPr>
                <w:sz w:val="28"/>
              </w:rPr>
            </w:pPr>
          </w:p>
          <w:p w:rsidR="006067DB" w:rsidRDefault="006067DB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067DB" w:rsidRDefault="006067DB"/>
    <w:p w:rsidR="006067DB" w:rsidRDefault="006067DB">
      <w:pPr>
        <w:tabs>
          <w:tab w:val="left" w:pos="709"/>
        </w:tabs>
        <w:jc w:val="both"/>
        <w:rPr>
          <w:sz w:val="28"/>
        </w:rPr>
      </w:pPr>
    </w:p>
    <w:p w:rsidR="006067DB" w:rsidRDefault="006067DB">
      <w:pPr>
        <w:tabs>
          <w:tab w:val="left" w:pos="709"/>
        </w:tabs>
        <w:jc w:val="both"/>
        <w:rPr>
          <w:sz w:val="28"/>
        </w:rPr>
      </w:pPr>
    </w:p>
    <w:p w:rsidR="006067DB" w:rsidRDefault="006067DB">
      <w:pPr>
        <w:spacing w:line="216" w:lineRule="auto"/>
        <w:ind w:firstLine="709"/>
        <w:contextualSpacing/>
        <w:jc w:val="both"/>
        <w:rPr>
          <w:sz w:val="24"/>
        </w:rPr>
      </w:pPr>
    </w:p>
    <w:p w:rsidR="006067DB" w:rsidRDefault="006067DB"/>
    <w:sectPr w:rsidR="006067DB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30" w:rsidRDefault="004D0E30">
      <w:pPr>
        <w:pStyle w:val="32"/>
      </w:pPr>
      <w:r>
        <w:separator/>
      </w:r>
    </w:p>
  </w:endnote>
  <w:endnote w:type="continuationSeparator" w:id="0">
    <w:p w:rsidR="004D0E30" w:rsidRDefault="004D0E30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30" w:rsidRDefault="004D0E30">
      <w:pPr>
        <w:pStyle w:val="32"/>
      </w:pPr>
      <w:r>
        <w:separator/>
      </w:r>
    </w:p>
  </w:footnote>
  <w:footnote w:type="continuationSeparator" w:id="0">
    <w:p w:rsidR="004D0E30" w:rsidRDefault="004D0E30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DB" w:rsidRDefault="004D0E30">
    <w:pPr>
      <w:pStyle w:val="ad"/>
      <w:jc w:val="center"/>
      <w:rPr>
        <w:sz w:val="28"/>
      </w:rPr>
    </w:pPr>
    <w:r>
      <w:rPr>
        <w:sz w:val="28"/>
      </w:rPr>
      <w:t>2</w:t>
    </w:r>
  </w:p>
  <w:p w:rsidR="006067DB" w:rsidRDefault="006067DB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B10"/>
    <w:multiLevelType w:val="multilevel"/>
    <w:tmpl w:val="FE0A51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DB"/>
    <w:rsid w:val="004D0E30"/>
    <w:rsid w:val="006067DB"/>
    <w:rsid w:val="00B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73E"/>
  <w15:docId w15:val="{390035D0-4B1A-4310-9217-8C26FFF7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119</cp:revision>
  <dcterms:created xsi:type="dcterms:W3CDTF">2021-12-02T15:09:00Z</dcterms:created>
  <dcterms:modified xsi:type="dcterms:W3CDTF">2025-05-16T09:03:00Z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