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C32D4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Приложение № 3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D06" w:rsidRDefault="008A6D06">
      <w:pPr>
        <w:spacing w:after="0" w:line="240" w:lineRule="auto"/>
      </w:pPr>
      <w:r>
        <w:separator/>
      </w:r>
    </w:p>
  </w:endnote>
  <w:endnote w:type="continuationSeparator" w:id="0">
    <w:p w:rsidR="008A6D06" w:rsidRDefault="008A6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D06" w:rsidRDefault="008A6D06">
      <w:pPr>
        <w:spacing w:after="0" w:line="240" w:lineRule="auto"/>
      </w:pPr>
      <w:r>
        <w:separator/>
      </w:r>
    </w:p>
  </w:footnote>
  <w:footnote w:type="continuationSeparator" w:id="0">
    <w:p w:rsidR="008A6D06" w:rsidRDefault="008A6D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8A6D06"/>
    <w:rsid w:val="00912ADF"/>
    <w:rsid w:val="00970909"/>
    <w:rsid w:val="00992E1A"/>
    <w:rsid w:val="009A692A"/>
    <w:rsid w:val="009C0017"/>
    <w:rsid w:val="00A47E38"/>
    <w:rsid w:val="00B424D9"/>
    <w:rsid w:val="00B97B62"/>
    <w:rsid w:val="00C32D42"/>
    <w:rsid w:val="00D14880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2025-05-07T07:40:00Z</dcterms:modified>
</cp:coreProperties>
</file>