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Приложение № 4</w:t>
      </w:r>
      <w:r>
        <w:rPr>
          <w:sz w:val="24"/>
        </w:rPr>
      </w:r>
      <w:r>
        <w:rPr>
          <w:sz w:val="24"/>
        </w:rPr>
      </w:r>
    </w:p>
    <w:p>
      <w:pPr>
        <w:pStyle w:val="803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от 21 мая 2025 г. № 392-п</w:t>
      </w:r>
      <w:r>
        <w:rPr>
          <w:sz w:val="24"/>
        </w:rPr>
      </w:r>
      <w:r>
        <w:rPr>
          <w:sz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left="0" w:right="0" w:firstLine="0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9585" w:type="dxa"/>
        <w:tblInd w:w="-1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5352"/>
        <w:gridCol w:w="1986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  <w:r>
              <w:rPr>
                <w:rFonts w:eastAsia="Times New Roman"/>
                <w:b/>
                <w:sz w:val="24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Обозначение зоны (код)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widowControl w:val="off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47625</wp:posOffset>
                      </wp:positionV>
                      <wp:extent cx="869950" cy="276225"/>
                      <wp:effectExtent l="4762" t="4762" r="4762" b="4762"/>
                      <wp:wrapNone/>
                      <wp:docPr id="1" name="Изображение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69400" cy="27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872"/>
                                    <w:ind w:firstLine="0"/>
                                    <w:jc w:val="center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О-2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872"/>
                                    <w:widowControl w:val="off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7;o:allowoverlap:true;o:allowincell:true;mso-position-horizontal-relative:text;margin-left:117.60pt;mso-position-horizontal:absolute;mso-position-vertical-relative:text;margin-top:3.75pt;mso-position-vertical:absolute;width:68.50pt;height:21.75pt;mso-wrap-distance-left:0.00pt;mso-wrap-distance-top:0.00pt;mso-wrap-distance-right:0.00pt;mso-wrap-distance-bottom:0.00pt;visibility:visible;" fillcolor="#FFFFFF" strokeweight="0.75pt">
                      <v:textbox inset="0,0,0,0">
                        <w:txbxContent>
                          <w:p>
                            <w:pPr>
                              <w:pStyle w:val="872"/>
                              <w:ind w:firstLine="0"/>
                              <w:jc w:val="center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О-2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872"/>
                              <w:widowControl w:val="off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03"/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Зона религиозного использования</w:t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eastAsia="Times New Roman"/>
                <w:b/>
                <w:bCs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Cs/>
                <w:color w:val="000000"/>
                <w:sz w:val="24"/>
              </w:rPr>
              <w:t xml:space="preserve">Код по классификатору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</w:tr>
      <w:tr>
        <w:tblPrEx/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highlight w:val="white"/>
              </w:rPr>
              <w:t xml:space="preserve">Основные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8"/>
              <w:ind w:left="33" w:right="-1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3" w:right="-1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религиозное использование.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3" w:right="0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03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lang w:val="en-US"/>
              </w:rPr>
              <w:t xml:space="preserve">3.7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szCs w:val="24"/>
                <w:highlight w:val="yellow"/>
              </w:rPr>
            </w:r>
          </w:p>
          <w:p>
            <w:pPr>
              <w:pStyle w:val="866"/>
              <w:ind w:firstLine="0"/>
              <w:jc w:val="center"/>
              <w:spacing w:line="283" w:lineRule="atLeast"/>
              <w:widowControl w:val="off"/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  <w:r>
              <w:rPr>
                <w:rFonts w:eastAsia="Times New Roman"/>
                <w:b w:val="0"/>
                <w:bCs w:val="0"/>
                <w:color w:val="000000" w:themeColor="text1"/>
                <w:sz w:val="24"/>
                <w:highlight w:val="yellow"/>
              </w:rPr>
            </w:r>
          </w:p>
        </w:tc>
      </w:tr>
      <w:tr>
        <w:tblPrEx/>
        <w:trPr>
          <w:trHeight w:val="124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Вспомогательные виды разрешенного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03"/>
              <w:ind w:firstLine="0"/>
              <w:widowControl w:val="off"/>
            </w:pPr>
            <w:r>
              <w:t xml:space="preserve">- не подлежит установлению.</w:t>
            </w:r>
            <w:r/>
          </w:p>
          <w:p>
            <w:pPr>
              <w:pStyle w:val="868"/>
              <w:ind w:left="33" w:right="-1"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66"/>
              <w:ind w:firstLine="0"/>
              <w:jc w:val="center"/>
              <w:spacing w:line="283" w:lineRule="atLeast"/>
              <w:widowControl w:val="off"/>
              <w:tabs>
                <w:tab w:val="clear" w:pos="708" w:leader="none"/>
                <w:tab w:val="left" w:pos="1071" w:leader="none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</w:r>
            <w:r>
              <w:rPr>
                <w:color w:val="000000" w:themeColor="text1"/>
                <w:sz w:val="24"/>
                <w:szCs w:val="24"/>
                <w:lang w:val="en-US"/>
              </w:rPr>
            </w:r>
            <w:r>
              <w:rPr>
                <w:color w:val="000000" w:themeColor="text1"/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47" w:type="dxa"/>
            <w:textDirection w:val="lrTb"/>
            <w:noWrap w:val="false"/>
          </w:tcPr>
          <w:p>
            <w:pPr>
              <w:pStyle w:val="803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highlight w:val="white"/>
              </w:rPr>
            </w:pPr>
            <w:r>
              <w:rPr>
                <w:rFonts w:eastAsia="Times New Roman"/>
                <w:sz w:val="24"/>
                <w:highlight w:val="white"/>
              </w:rPr>
              <w:t xml:space="preserve">Условно разрешенные виды использования</w:t>
            </w:r>
            <w:r>
              <w:rPr>
                <w:rFonts w:eastAsia="Times New Roman"/>
                <w:sz w:val="24"/>
                <w:highlight w:val="white"/>
              </w:rPr>
            </w:r>
            <w:r>
              <w:rPr>
                <w:rFonts w:eastAsia="Times New Roman"/>
                <w:sz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52" w:type="dxa"/>
            <w:textDirection w:val="lrTb"/>
            <w:noWrap w:val="false"/>
          </w:tcPr>
          <w:p>
            <w:pPr>
              <w:pStyle w:val="866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спорт.</w:t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eastAsia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03"/>
              <w:jc w:val="left"/>
              <w:widowControl w:val="off"/>
              <w:rPr>
                <w:lang w:val="en-US"/>
              </w:rPr>
            </w:pPr>
            <w:r>
              <w:rPr>
                <w:lang w:val="en-US"/>
              </w:rPr>
              <w:t xml:space="preserve">5.1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803"/>
              <w:jc w:val="center"/>
              <w:widowControl w:val="off"/>
            </w:pPr>
            <w:r/>
            <w:r/>
          </w:p>
        </w:tc>
      </w:tr>
    </w:tbl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                                                                  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03"/>
        <w:ind w:firstLine="5386"/>
        <w:jc w:val="left"/>
        <w:spacing w:line="283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character" w:styleId="801">
    <w:name w:val="footnote reference"/>
    <w:basedOn w:val="836"/>
    <w:uiPriority w:val="99"/>
    <w:unhideWhenUsed/>
    <w:rPr>
      <w:vertAlign w:val="superscript"/>
    </w:rPr>
  </w:style>
  <w:style w:type="character" w:styleId="802">
    <w:name w:val="endnote reference"/>
    <w:basedOn w:val="836"/>
    <w:uiPriority w:val="99"/>
    <w:semiHidden/>
    <w:unhideWhenUsed/>
    <w:rPr>
      <w:vertAlign w:val="superscript"/>
    </w:rPr>
  </w:style>
  <w:style w:type="paragraph" w:styleId="803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804">
    <w:name w:val="Heading 1"/>
    <w:basedOn w:val="8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5">
    <w:name w:val="Heading 2"/>
    <w:basedOn w:val="8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6">
    <w:name w:val="Heading 3"/>
    <w:basedOn w:val="8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7">
    <w:name w:val="Heading 4"/>
    <w:basedOn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8">
    <w:name w:val="Heading 5"/>
    <w:basedOn w:val="8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9">
    <w:name w:val="Heading 6"/>
    <w:basedOn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>
    <w:name w:val="Heading 8"/>
    <w:basedOn w:val="8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1 Char"/>
    <w:basedOn w:val="836"/>
    <w:uiPriority w:val="9"/>
    <w:qFormat/>
    <w:rPr>
      <w:rFonts w:ascii="Arial" w:hAnsi="Arial" w:eastAsia="Arial" w:cs="Arial"/>
      <w:sz w:val="40"/>
      <w:szCs w:val="40"/>
    </w:rPr>
  </w:style>
  <w:style w:type="character" w:styleId="814">
    <w:name w:val="Heading 2 Char"/>
    <w:basedOn w:val="836"/>
    <w:uiPriority w:val="9"/>
    <w:qFormat/>
    <w:rPr>
      <w:rFonts w:ascii="Arial" w:hAnsi="Arial" w:eastAsia="Arial" w:cs="Arial"/>
      <w:sz w:val="34"/>
    </w:rPr>
  </w:style>
  <w:style w:type="character" w:styleId="815">
    <w:name w:val="Heading 3 Char"/>
    <w:basedOn w:val="836"/>
    <w:uiPriority w:val="9"/>
    <w:qFormat/>
    <w:rPr>
      <w:rFonts w:ascii="Arial" w:hAnsi="Arial" w:eastAsia="Arial" w:cs="Arial"/>
      <w:sz w:val="30"/>
      <w:szCs w:val="30"/>
    </w:rPr>
  </w:style>
  <w:style w:type="character" w:styleId="816">
    <w:name w:val="Heading 4 Char"/>
    <w:basedOn w:val="83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7">
    <w:name w:val="Heading 5 Char"/>
    <w:basedOn w:val="83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8">
    <w:name w:val="Heading 6 Char"/>
    <w:basedOn w:val="83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9">
    <w:name w:val="Heading 7 Char"/>
    <w:basedOn w:val="83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0">
    <w:name w:val="Heading 8 Char"/>
    <w:basedOn w:val="8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1">
    <w:name w:val="Heading 9 Char"/>
    <w:basedOn w:val="83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2">
    <w:name w:val="Title Char"/>
    <w:basedOn w:val="836"/>
    <w:uiPriority w:val="10"/>
    <w:qFormat/>
    <w:rPr>
      <w:sz w:val="48"/>
      <w:szCs w:val="48"/>
    </w:rPr>
  </w:style>
  <w:style w:type="character" w:styleId="823">
    <w:name w:val="Subtitle Char"/>
    <w:basedOn w:val="836"/>
    <w:uiPriority w:val="11"/>
    <w:qFormat/>
    <w:rPr>
      <w:sz w:val="24"/>
      <w:szCs w:val="24"/>
    </w:rPr>
  </w:style>
  <w:style w:type="character" w:styleId="824">
    <w:name w:val="Quote Char"/>
    <w:uiPriority w:val="29"/>
    <w:qFormat/>
    <w:rPr>
      <w:i/>
    </w:rPr>
  </w:style>
  <w:style w:type="character" w:styleId="825">
    <w:name w:val="Intense Quote Char"/>
    <w:uiPriority w:val="30"/>
    <w:qFormat/>
    <w:rPr>
      <w:i/>
    </w:rPr>
  </w:style>
  <w:style w:type="character" w:styleId="826">
    <w:name w:val="Header Char"/>
    <w:basedOn w:val="836"/>
    <w:uiPriority w:val="99"/>
    <w:qFormat/>
  </w:style>
  <w:style w:type="character" w:styleId="827">
    <w:name w:val="Footer Char"/>
    <w:basedOn w:val="836"/>
    <w:uiPriority w:val="99"/>
    <w:qFormat/>
  </w:style>
  <w:style w:type="character" w:styleId="828">
    <w:name w:val="Caption Char"/>
    <w:uiPriority w:val="99"/>
    <w:qFormat/>
  </w:style>
  <w:style w:type="character" w:styleId="829">
    <w:name w:val="Интернет-ссылка"/>
    <w:uiPriority w:val="99"/>
    <w:unhideWhenUsed/>
    <w:rPr>
      <w:color w:val="0000ff" w:themeColor="hyperlink"/>
      <w:u w:val="single"/>
    </w:rPr>
  </w:style>
  <w:style w:type="character" w:styleId="830">
    <w:name w:val="Footnote Text Char"/>
    <w:uiPriority w:val="99"/>
    <w:qFormat/>
    <w:rPr>
      <w:sz w:val="18"/>
    </w:rPr>
  </w:style>
  <w:style w:type="character" w:styleId="831">
    <w:name w:val="Привязка сноски"/>
    <w:rPr>
      <w:vertAlign w:val="superscript"/>
    </w:rPr>
  </w:style>
  <w:style w:type="character" w:styleId="832">
    <w:name w:val="Footnote Characters"/>
    <w:uiPriority w:val="99"/>
    <w:unhideWhenUsed/>
    <w:qFormat/>
    <w:rPr>
      <w:vertAlign w:val="superscript"/>
    </w:rPr>
  </w:style>
  <w:style w:type="character" w:styleId="833">
    <w:name w:val="Endnote Text Char"/>
    <w:uiPriority w:val="99"/>
    <w:qFormat/>
    <w:rPr>
      <w:sz w:val="20"/>
    </w:rPr>
  </w:style>
  <w:style w:type="character" w:styleId="834">
    <w:name w:val="Привязка концевой сноски"/>
    <w:rPr>
      <w:vertAlign w:val="superscript"/>
    </w:rPr>
  </w:style>
  <w:style w:type="character" w:styleId="835">
    <w:name w:val="Endnote Characters"/>
    <w:uiPriority w:val="99"/>
    <w:semiHidden/>
    <w:unhideWhenUsed/>
    <w:qFormat/>
    <w:rPr>
      <w:vertAlign w:val="superscript"/>
    </w:rPr>
  </w:style>
  <w:style w:type="character" w:styleId="836" w:default="1">
    <w:name w:val="Default Paragraph Font"/>
    <w:uiPriority w:val="1"/>
    <w:semiHidden/>
    <w:unhideWhenUsed/>
    <w:qFormat/>
  </w:style>
  <w:style w:type="character" w:styleId="837" w:customStyle="1">
    <w:name w:val="match"/>
    <w:qFormat/>
  </w:style>
  <w:style w:type="character" w:styleId="838" w:customStyle="1">
    <w:name w:val="Текст выноски Знак"/>
    <w:basedOn w:val="836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839">
    <w:name w:val="Заголовок"/>
    <w:basedOn w:val="803"/>
    <w:next w:val="840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840">
    <w:name w:val="Body Text"/>
    <w:basedOn w:val="803"/>
    <w:pPr>
      <w:spacing w:before="0" w:after="140" w:line="276" w:lineRule="auto"/>
    </w:pPr>
  </w:style>
  <w:style w:type="paragraph" w:styleId="841">
    <w:name w:val="List"/>
    <w:basedOn w:val="840"/>
    <w:rPr>
      <w:rFonts w:ascii="Times New Roman" w:hAnsi="Times New Roman" w:cs="Arial"/>
    </w:rPr>
  </w:style>
  <w:style w:type="paragraph" w:styleId="842">
    <w:name w:val="Caption"/>
    <w:basedOn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3"/>
    <w:qFormat/>
    <w:pPr>
      <w:suppressLineNumbers/>
    </w:pPr>
    <w:rPr>
      <w:rFonts w:ascii="Times New Roman" w:hAnsi="Times New Roman" w:cs="Arial"/>
    </w:rPr>
  </w:style>
  <w:style w:type="paragraph" w:styleId="844">
    <w:name w:val="table of figures"/>
    <w:basedOn w:val="803"/>
    <w:uiPriority w:val="99"/>
    <w:unhideWhenUsed/>
    <w:qFormat/>
    <w:pPr>
      <w:spacing w:before="0" w:after="0" w:afterAutospacing="0"/>
    </w:pPr>
  </w:style>
  <w:style w:type="paragraph" w:styleId="845">
    <w:name w:val="List Paragraph"/>
    <w:basedOn w:val="803"/>
    <w:uiPriority w:val="34"/>
    <w:qFormat/>
    <w:pPr>
      <w:contextualSpacing/>
      <w:ind w:left="720" w:firstLine="0"/>
      <w:spacing w:before="0" w:after="160"/>
    </w:pPr>
  </w:style>
  <w:style w:type="paragraph" w:styleId="84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47">
    <w:name w:val="Title"/>
    <w:basedOn w:val="80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8">
    <w:name w:val="Subtitle"/>
    <w:basedOn w:val="803"/>
    <w:uiPriority w:val="11"/>
    <w:qFormat/>
    <w:pPr>
      <w:spacing w:before="200" w:after="200"/>
    </w:pPr>
    <w:rPr>
      <w:sz w:val="24"/>
      <w:szCs w:val="24"/>
    </w:rPr>
  </w:style>
  <w:style w:type="paragraph" w:styleId="849">
    <w:name w:val="Quote"/>
    <w:basedOn w:val="803"/>
    <w:uiPriority w:val="29"/>
    <w:qFormat/>
    <w:pPr>
      <w:ind w:left="720" w:right="720" w:firstLine="0"/>
    </w:pPr>
    <w:rPr>
      <w:i/>
    </w:rPr>
  </w:style>
  <w:style w:type="paragraph" w:styleId="850">
    <w:name w:val="Intense Quote"/>
    <w:basedOn w:val="803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51">
    <w:name w:val="Верхний и нижний колонтитулы"/>
    <w:basedOn w:val="803"/>
    <w:qFormat/>
  </w:style>
  <w:style w:type="paragraph" w:styleId="852">
    <w:name w:val="Head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3">
    <w:name w:val="Footer"/>
    <w:basedOn w:val="803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54">
    <w:name w:val="footnote text"/>
    <w:basedOn w:val="80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5">
    <w:name w:val="endnote text"/>
    <w:basedOn w:val="803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6">
    <w:name w:val="toc 1"/>
    <w:basedOn w:val="803"/>
    <w:uiPriority w:val="39"/>
    <w:unhideWhenUsed/>
    <w:pPr>
      <w:ind w:left="0" w:right="0" w:firstLine="0"/>
      <w:spacing w:before="0" w:after="57"/>
    </w:pPr>
  </w:style>
  <w:style w:type="paragraph" w:styleId="857">
    <w:name w:val="toc 2"/>
    <w:basedOn w:val="803"/>
    <w:uiPriority w:val="39"/>
    <w:unhideWhenUsed/>
    <w:pPr>
      <w:ind w:left="283" w:right="0" w:firstLine="0"/>
      <w:spacing w:before="0" w:after="57"/>
    </w:pPr>
  </w:style>
  <w:style w:type="paragraph" w:styleId="858">
    <w:name w:val="toc 3"/>
    <w:basedOn w:val="803"/>
    <w:uiPriority w:val="39"/>
    <w:unhideWhenUsed/>
    <w:pPr>
      <w:ind w:left="567" w:right="0" w:firstLine="0"/>
      <w:spacing w:before="0" w:after="57"/>
    </w:pPr>
  </w:style>
  <w:style w:type="paragraph" w:styleId="859">
    <w:name w:val="toc 4"/>
    <w:basedOn w:val="803"/>
    <w:uiPriority w:val="39"/>
    <w:unhideWhenUsed/>
    <w:pPr>
      <w:ind w:left="850" w:right="0" w:firstLine="0"/>
      <w:spacing w:before="0" w:after="57"/>
    </w:pPr>
  </w:style>
  <w:style w:type="paragraph" w:styleId="860">
    <w:name w:val="toc 5"/>
    <w:basedOn w:val="803"/>
    <w:uiPriority w:val="39"/>
    <w:unhideWhenUsed/>
    <w:pPr>
      <w:ind w:left="1134" w:right="0" w:firstLine="0"/>
      <w:spacing w:before="0" w:after="57"/>
    </w:pPr>
  </w:style>
  <w:style w:type="paragraph" w:styleId="861">
    <w:name w:val="toc 6"/>
    <w:basedOn w:val="803"/>
    <w:uiPriority w:val="39"/>
    <w:unhideWhenUsed/>
    <w:pPr>
      <w:ind w:left="1417" w:right="0" w:firstLine="0"/>
      <w:spacing w:before="0" w:after="57"/>
    </w:pPr>
  </w:style>
  <w:style w:type="paragraph" w:styleId="862">
    <w:name w:val="toc 7"/>
    <w:basedOn w:val="803"/>
    <w:uiPriority w:val="39"/>
    <w:unhideWhenUsed/>
    <w:pPr>
      <w:ind w:left="1701" w:right="0" w:firstLine="0"/>
      <w:spacing w:before="0" w:after="57"/>
    </w:pPr>
  </w:style>
  <w:style w:type="paragraph" w:styleId="863">
    <w:name w:val="toc 8"/>
    <w:basedOn w:val="803"/>
    <w:uiPriority w:val="39"/>
    <w:unhideWhenUsed/>
    <w:pPr>
      <w:ind w:left="1984" w:right="0" w:firstLine="0"/>
      <w:spacing w:before="0" w:after="57"/>
    </w:pPr>
  </w:style>
  <w:style w:type="paragraph" w:styleId="864">
    <w:name w:val="toc 9"/>
    <w:basedOn w:val="803"/>
    <w:uiPriority w:val="39"/>
    <w:unhideWhenUsed/>
    <w:pPr>
      <w:ind w:left="2268" w:right="0" w:firstLine="0"/>
      <w:spacing w:before="0" w:after="57"/>
    </w:pPr>
  </w:style>
  <w:style w:type="paragraph" w:styleId="865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66" w:customStyle="1">
    <w:name w:val="Main"/>
    <w:basedOn w:val="803"/>
    <w:qFormat/>
    <w:rPr>
      <w:sz w:val="28"/>
      <w:szCs w:val="28"/>
    </w:rPr>
  </w:style>
  <w:style w:type="paragraph" w:styleId="867">
    <w:name w:val="Balloon Text"/>
    <w:basedOn w:val="803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68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869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870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871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872">
    <w:name w:val="Содержимое врезки"/>
    <w:basedOn w:val="803"/>
    <w:qFormat/>
  </w:style>
  <w:style w:type="numbering" w:styleId="873" w:default="1">
    <w:name w:val="No List"/>
    <w:uiPriority w:val="99"/>
    <w:semiHidden/>
    <w:unhideWhenUsed/>
    <w:qFormat/>
  </w:style>
  <w:style w:type="table" w:styleId="87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22</cp:revision>
  <dcterms:created xsi:type="dcterms:W3CDTF">2025-01-21T06:08:00Z</dcterms:created>
  <dcterms:modified xsi:type="dcterms:W3CDTF">2025-05-23T06:16:33Z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