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314846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846">
        <w:rPr>
          <w:rFonts w:ascii="Times New Roman" w:hAnsi="Times New Roman"/>
          <w:bCs/>
          <w:sz w:val="28"/>
          <w:szCs w:val="28"/>
        </w:rPr>
        <w:t>от 3 июня 2025 г. № 173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8C68B3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340" w:type="dxa"/>
              <w:right w:w="108" w:type="dxa"/>
            </w:tcMar>
          </w:tcPr>
          <w:p w:rsidR="008C68B3" w:rsidRPr="00984CAE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области от 30 октября 2013 г. № 344 «Об утверждении государственной программы Рязанской области «Развитие образования» (в редакции постановлений Правительства Рязанской области от 30.04.2014 № 121, </w:t>
            </w:r>
            <w:proofErr w:type="gramEnd"/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23.07.2014 № 213, от 29.08.2014 № 244, от 29.10.2014 № 313, от 17.12.2014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373, от 18.03.2015 № 47, от 20.05.2015 № 105, от 04.06.2015 № 127, от 15.07.2015 № 169, от 30.09.2015 № 248, от 23.12.2015 № 327, от 10.02.2016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>№ 13,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12.02.2016 № 22, от 23.03.2016 № 55, от 20.04.2016 № 82, от 01.06.2016 № 117, от 28.09.2016 № 224, от 07.12.2016 № 282, от 14.12.2016 № 289, от 28.12.2016 № 319, от 14.02.2017 № 33, от 17.05.2017 № 106, от 08.06.2017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130, от 26.07.2017 № 182, от 30.08.2017 № 203, от 31.10.2017 № 269, от 29.11.2017 № 317, от 06.12.2017 № 322, от 12.12.2017 № 345, от 14.12.2017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>№ 362, от 26.12.2017 № 417, от 23.01.2018 № 5, от 01.02.2018 № 18, от 07.03.2018 № 43, от 11.04.2018 № 89, от 27.04.2018 № 109, от 20.06.2018 № 166, от 07.08.2018 № 223, от 26.09.2018 № 275,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16.10.2018 № 294, от 04.12.2018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339, от 11.12.2018 № 354, от 21.12.2018 № 390, от 29.01.2019 № 9, от 06.03.2019 № 55, от 30.04.2019 № 128, от 26.06.2019 № 188, от 18.07.2019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225, от 20.08.2019 № 262, от 18.09.2019 № 296, от 12.11.2019 № 347, от 09.12.2019 № 386, от 18.12.2019 № 420, от 29.01.2020 № 6, от 18.02.2020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19, от 02.03.2020 № 29, от 03.03.2020 № 30, от 14.04.2020 № 73,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26.05.2020 № 115, от 02.06.2020 № 128, от 04.08.2020 № 191, от 24.08.2020 </w:t>
            </w:r>
          </w:p>
          <w:p w:rsidR="008C68B3" w:rsidRPr="00984CAE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>№ 209, от 08.09.2020 № 230, от 29.09.2020 № 245, от 16.10.2020 № 269, от 02.11.2020 № 285, от 01.12.2020 № 319, от 22.12.2020 № 357,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8C68B3" w:rsidRPr="00984CAE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30.12.2020 № 378, от 30.12.2020 № 380, от 02.03.2021 № 24,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16.03.2021 № 46, от 06.04.2021 № 70, от 20.04.2021 № 91, от 08.06.2021 </w:t>
            </w:r>
          </w:p>
          <w:p w:rsidR="008C68B3" w:rsidRPr="00984CAE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>№ 150, от 15.06.2021 № 155, от 10.08.2021 № 211, от 08.09.2021 № 234,</w:t>
            </w:r>
          </w:p>
          <w:p w:rsidR="008C68B3" w:rsidRPr="00984CAE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15.09.2021 № 244, от 03.11.2021 № 302, от 30.11.2021 № 329, </w:t>
            </w:r>
          </w:p>
          <w:p w:rsidR="008C68B3" w:rsidRPr="00984CAE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>от 07.12.2021 № 343, от 21.12.2021 № 390, от 28.12.2021 № 426,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28.12.2021 № 427, от 25.01.2022 № 9, от 01.03.2022 № 62, от 29.03.2022 </w:t>
            </w:r>
          </w:p>
          <w:p w:rsidR="008C68B3" w:rsidRPr="00984CAE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104, от 13.05.2022 № 179, от 07.06.2022 № 210, от 26.07.2022 № 270,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09.08.2022 № 288, от 20.09.2022 № 333, от 11.10.2022 № 361, от 25.10.2022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375, от 16.11.2022 № 409, от 29.11.2022 № 429, от 26.12.2022 № 510, от 28.12.2022 № 531, от 28.12.2022 № 538, от 28.03.2023 № 112, от 30.05.2023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200, от 11.07.2023 № 268, от 08.08.2023 № 301, от 04.09.2023 № 335,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16.10.2023 № 378, от 21.11.2023 № 432, от 12.12.2023 № 466, от 22.12.2023 </w:t>
            </w:r>
          </w:p>
          <w:p w:rsidR="008C68B3" w:rsidRPr="00984CAE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>№ 514, от 22.12.2023 № 513,</w:t>
            </w:r>
            <w:r w:rsidRPr="00984CAE">
              <w:rPr>
                <w:spacing w:val="-4"/>
              </w:rPr>
              <w:t xml:space="preserve"> </w:t>
            </w: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07.03.2024 № 65, от 11.04.2024 № 100, </w:t>
            </w:r>
          </w:p>
          <w:p w:rsidR="008C68B3" w:rsidRDefault="008C68B3" w:rsidP="008C68B3">
            <w:pPr>
              <w:tabs>
                <w:tab w:val="left" w:pos="8256"/>
              </w:tabs>
              <w:spacing w:line="199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08.05.2024 № 139, от 11.06.2024 № 186, от 24.12.2024 № 428, </w:t>
            </w:r>
            <w:r w:rsidRPr="00984CAE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21.01.2025 </w:t>
            </w:r>
          </w:p>
          <w:p w:rsidR="000D5EED" w:rsidRDefault="008C68B3" w:rsidP="008C68B3">
            <w:pPr>
              <w:tabs>
                <w:tab w:val="left" w:pos="4600"/>
              </w:tabs>
              <w:spacing w:line="19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7, </w:t>
            </w:r>
            <w:r w:rsidRPr="00984CAE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29.01.2025 № 13, </w:t>
            </w:r>
            <w:r w:rsidRPr="00984CAE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28.03.2025 № 111, </w:t>
            </w:r>
            <w:r w:rsidRPr="00984CAE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984CA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15.04.2025 № 132)</w:t>
            </w:r>
            <w:proofErr w:type="gramEnd"/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04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lastRenderedPageBreak/>
              <w:t>1. 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Внести в приложение № 3 к постановлению Правительства Рязанской области от 30 октября 2013 г. № 344 «Об утверждении государственной программы Рязанской области «Развитие образования» следующие изменения: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1)</w:t>
            </w:r>
            <w:r w:rsidRPr="008C68B3">
              <w:rPr>
                <w:rFonts w:hint="eastAsia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приложение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№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10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государственной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программе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«Развитие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образования»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дополнить пунктом 9.1 следующего содержания: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>«9.1. </w:t>
            </w:r>
            <w:proofErr w:type="spellStart"/>
            <w:proofErr w:type="gramStart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>Минобразование</w:t>
            </w:r>
            <w:proofErr w:type="spell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РО в целях достижения результатов регионального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проекта «Все лучшее детям (Рязанская область)», обеспечивающего достижение целей, показателей и результатов федерального проекта «Все лучшее детям», входящего в состав национального проекта «Молодежь и дети»,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случае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увеличения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общего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объема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ассигнований за счет средств областного бюджета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 xml:space="preserve">на 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предоставление настоящей субсидии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принимает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решение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проведении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конкурсного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муниципальных образований</w:t>
            </w:r>
            <w:proofErr w:type="gram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Рязанской области для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предоставления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году дополнительных бюджетных ассигнований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 виде субсидии муниципальным образованиям Рязанской области, являющимся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получателям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настоящей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предельного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уровня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софинансирования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из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далее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–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соответственно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дополнительный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конкурсный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отбор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дополнительная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субсидия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).</w:t>
            </w:r>
            <w:proofErr w:type="gramEnd"/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осуществляется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соблюдении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следующих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в текущем финансовом году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является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получателем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результатам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ранее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проведенного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конкурсного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Рязанской области для предоставления субсидии;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условия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предусмотренн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абзацами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вторым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третьим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Правил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№ 377;</w:t>
            </w:r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 централизация закупок в соответствии с </w:t>
            </w:r>
            <w:hyperlink r:id="rId11" w:history="1">
              <w:r w:rsidRPr="008C68B3">
                <w:rPr>
                  <w:rFonts w:ascii="Times New Roman" w:hAnsi="Times New Roman"/>
                  <w:spacing w:val="-2"/>
                  <w:sz w:val="28"/>
                  <w:szCs w:val="28"/>
                </w:rPr>
                <w:t>распоряжением</w:t>
              </w:r>
            </w:hyperlink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Правительства Рязанской области от 29.12.2021 № 563-р, за исключением закупок, </w:t>
            </w:r>
            <w:r w:rsidRPr="00725E50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муниципальные контракты по которым заключаются в соответствии с</w:t>
            </w:r>
            <w:r w:rsidR="00725E50" w:rsidRPr="00725E5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частью 1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hyperlink r:id="rId12" w:history="1">
              <w:r w:rsidRPr="008C68B3">
                <w:rPr>
                  <w:rFonts w:ascii="Times New Roman" w:hAnsi="Times New Roman"/>
                  <w:spacing w:val="-2"/>
                  <w:sz w:val="28"/>
                  <w:szCs w:val="28"/>
                </w:rPr>
                <w:t>статьи 93</w:t>
              </w:r>
            </w:hyperlink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      </w:r>
            <w:hyperlink r:id="rId13" w:history="1">
              <w:r w:rsidRPr="008C68B3">
                <w:rPr>
                  <w:rFonts w:ascii="Times New Roman" w:hAnsi="Times New Roman"/>
                  <w:spacing w:val="-2"/>
                  <w:sz w:val="28"/>
                  <w:szCs w:val="28"/>
                </w:rPr>
                <w:t>частью 12</w:t>
              </w:r>
            </w:hyperlink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указанного Федерального закона;</w:t>
            </w:r>
            <w:proofErr w:type="gramEnd"/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наличие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заявки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участие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в дополнительном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конкурсном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дополнительной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содержащей информацию о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прогнозно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Hlk199358153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bookmarkStart w:id="2" w:name="_Hlk199358128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учетом дополнительной потребности в финансировании в текущем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у</w:t>
            </w:r>
            <w:bookmarkEnd w:id="1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2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в разрезе объектов капитального ремонта,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счет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местного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форму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которой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устанавливает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Минобразование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 xml:space="preserve">- наличие информации о потребности муниципального образования Рязанской области в дополнительной субсидии по форме, установленной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РО, содержащей сведения </w:t>
            </w:r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lastRenderedPageBreak/>
              <w:t>объеме субсидии, распределенном на текущий финансовый год бюджету i-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Рязанской </w:t>
            </w:r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по результатам ранее проведенного конкурсного отбора на предоставление субсидии;</w:t>
            </w:r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прогнозном </w:t>
            </w:r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объеме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расходного обязательства i-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Рязанской области в текущем финансовом году с учетом дополнительной потребности в финансировании;</w:t>
            </w:r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общий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ассигнований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исполнение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каждому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финансировании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ассигнований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необходимых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достижения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установленных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результатов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«Все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лучшее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детям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Рязанская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область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)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обеспечивающего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достижение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целей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показателей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результатов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федерального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«Все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лучшее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детям»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Критериями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конкурсного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явля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ю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наличие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асчета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прогнозног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/>
                <w:sz w:val="28"/>
                <w:szCs w:val="28"/>
              </w:rPr>
              <w:br/>
              <w:t>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каждому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екущем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 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финансировании 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основании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сметной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документации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проведение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подготовленной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перечнем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работ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капитальному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Перечнем</w:t>
            </w:r>
            <w:r w:rsidRPr="008C68B3">
              <w:rPr>
                <w:rFonts w:hint="eastAsia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обучения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воспитания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утвержденным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приказом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Минпросвещения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России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28.11.2024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838;</w:t>
            </w:r>
            <w:proofErr w:type="gramEnd"/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ассигнований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необходимых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достижения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установленных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результатов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«Все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лучшее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детям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Рязанская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область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распределении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местным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применяется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следующая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методика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дополнительная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предоставляется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пределах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лимитов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доведенных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Минобразования РО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Hlk199364100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 общий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в текущем финансовом году равен сумме указанных субсидий на каждый объект капитального ремонта;</w:t>
            </w:r>
          </w:p>
          <w:bookmarkEnd w:id="3"/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z w:val="28"/>
                <w:szCs w:val="28"/>
              </w:rPr>
              <w:t>одс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Start w:id="4" w:name="_Hlk199361258"/>
            <w:r w:rsidRPr="008C68B3">
              <w:rPr>
                <w:rFonts w:ascii="Times New Roman" w:hAnsi="Times New Roman"/>
                <w:sz w:val="28"/>
                <w:szCs w:val="28"/>
              </w:rPr>
              <w:t>на каждый объект капитального ремонта</w:t>
            </w:r>
            <w:bookmarkEnd w:id="4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рассчитывается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формуле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35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Hlk199365956"/>
            <w:proofErr w:type="spellStart"/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z w:val="28"/>
                <w:szCs w:val="28"/>
              </w:rPr>
              <w:t>одс</w:t>
            </w:r>
            <w:bookmarkEnd w:id="5"/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Vороi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C68B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68B3" w:rsidRPr="008C68B3" w:rsidRDefault="008C68B3" w:rsidP="008C68B3">
            <w:pPr>
              <w:widowControl w:val="0"/>
              <w:tabs>
                <w:tab w:val="left" w:pos="6152"/>
              </w:tabs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где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>ороiмо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прогнозный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br/>
              <w:t>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/>
                <w:sz w:val="28"/>
                <w:szCs w:val="28"/>
              </w:rPr>
              <w:br/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lastRenderedPageBreak/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в финансировании,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Hlk199361322"/>
            <w:proofErr w:type="spellStart"/>
            <w:proofErr w:type="gramStart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мо</w:t>
            </w:r>
            <w:bookmarkEnd w:id="6"/>
            <w:proofErr w:type="spell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-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аспределенный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i-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ого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 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ремонта 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итогам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ранее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проведенного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конкурсного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z w:val="28"/>
                <w:szCs w:val="28"/>
              </w:rPr>
              <w:t>сб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мо</w:t>
            </w:r>
            <w:bookmarkStart w:id="7" w:name="_Hlk199364817"/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 - общий объем бюджетных ассигнований за счет средств местного бюджета на исполнение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расходного обязательства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в финансировании,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Предельный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размер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счет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8C68B3">
              <w:rPr>
                <w:rFonts w:hint="eastAsia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z w:val="28"/>
                <w:szCs w:val="28"/>
              </w:rPr>
              <w:t>рс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рассчитывается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формуле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8" w:name="_Hlk199366276"/>
            <w:proofErr w:type="spellStart"/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бщ</w:t>
            </w:r>
            <w:bookmarkEnd w:id="8"/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оро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мо</w:t>
            </w:r>
            <w:proofErr w:type="spellEnd"/>
            <w:r w:rsidRPr="008C68B3">
              <w:rPr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x (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/ 100%),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где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> - </w:t>
            </w:r>
            <w:proofErr w:type="gram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предельный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уровень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софинансирования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 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соответствующий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процентов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В случае если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значение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суммы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показателей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одс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>) больше</w:t>
            </w:r>
            <w:r w:rsidRPr="008C68B3">
              <w:rPr>
                <w:rFonts w:hint="eastAsia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предельного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счет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общ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), то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одс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общ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>.</w:t>
            </w:r>
            <w:bookmarkEnd w:id="7"/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Распределение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бюджетам муниципальных образований Рязанской области утверждается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распоряжением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разрезе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и объемов финансирования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результатам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дополнительного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конкурсного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проведенного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Минобразованием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Порядок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конкурсного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дополнительных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проверки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таких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устанавливается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РО.»;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2)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19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программе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«Развитие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образования»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дополнить пунктом 9.1 следующего содержания: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«9.1. </w:t>
            </w:r>
            <w:proofErr w:type="spellStart"/>
            <w:proofErr w:type="gram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Минобразование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РО</w:t>
            </w:r>
            <w:r w:rsidRPr="008C68B3">
              <w:rPr>
                <w:rFonts w:hint="eastAsia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в целях достижения результатов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«Создание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обучения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отдыха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оздоровления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детей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молодежи»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обеспечивающего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достижение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целей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показателей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результатов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федерального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«Создание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обучения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отдыха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оздоровления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детей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молодежи»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случае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увеличения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общего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ассигнований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областного бюджета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редоставление настоящей субсидии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принимает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решение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проведении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Рязанской </w:t>
            </w:r>
            <w:r w:rsidRPr="008C68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целях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дополнительны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х бюджетных ассигнований в виде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муниципальным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получателям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создание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мест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общеобразовательных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организациях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ростом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числа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вызванным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демографическим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фактором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предельного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уровня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софинансирования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указанного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далее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дополнительная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осуществляется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соблюдении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следующих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в текущем финансовом году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является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получателем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результатам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ранее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проведенного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Рязанской области для предоставления субсидии;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условия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предусмотренные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абзацами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вторым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третьим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Правил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377;</w:t>
            </w:r>
          </w:p>
          <w:p w:rsidR="008C68B3" w:rsidRPr="008C68B3" w:rsidRDefault="008C68B3" w:rsidP="008C68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- централизация закупок в соответствии с </w:t>
            </w:r>
            <w:hyperlink r:id="rId14" w:history="1">
              <w:r w:rsidRPr="008C68B3">
                <w:rPr>
                  <w:rFonts w:ascii="Times New Roman" w:hAnsi="Times New Roman"/>
                  <w:sz w:val="28"/>
                  <w:szCs w:val="28"/>
                </w:rPr>
                <w:t>распоряжением</w:t>
              </w:r>
            </w:hyperlink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29.12.2021 № 563-р, за исключением закупок, муниципальные контракты по которым заключаются в соответствии с </w:t>
            </w:r>
            <w:hyperlink r:id="rId15" w:history="1">
              <w:r w:rsidRPr="008C68B3">
                <w:rPr>
                  <w:rFonts w:ascii="Times New Roman" w:hAnsi="Times New Roman"/>
                  <w:sz w:val="28"/>
                  <w:szCs w:val="28"/>
                </w:rPr>
                <w:t>частью 1 статьи 93</w:t>
              </w:r>
            </w:hyperlink>
            <w:r w:rsidRPr="008C68B3">
              <w:rPr>
                <w:rFonts w:ascii="Times New Roman" w:hAnsi="Times New Roman"/>
                <w:sz w:val="28"/>
                <w:szCs w:val="28"/>
              </w:rPr>
              <w:t xml:space="preserve"> «Федерального закона от 05.04.2013 № 44-ФЗ </w:t>
            </w:r>
            <w:r w:rsidRPr="008C68B3">
              <w:rPr>
                <w:rFonts w:ascii="Times New Roman" w:hAnsi="Times New Roman"/>
                <w:sz w:val="28"/>
                <w:szCs w:val="28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      </w:r>
            <w:hyperlink r:id="rId16" w:history="1">
              <w:r w:rsidRPr="008C68B3">
                <w:rPr>
                  <w:rFonts w:ascii="Times New Roman" w:hAnsi="Times New Roman"/>
                  <w:sz w:val="28"/>
                  <w:szCs w:val="28"/>
                </w:rPr>
                <w:t>частью 12</w:t>
              </w:r>
            </w:hyperlink>
            <w:r w:rsidRPr="008C68B3">
              <w:rPr>
                <w:rFonts w:ascii="Times New Roman" w:hAnsi="Times New Roman"/>
                <w:sz w:val="28"/>
                <w:szCs w:val="28"/>
              </w:rPr>
              <w:t xml:space="preserve"> указанного Федерального закона;</w:t>
            </w:r>
            <w:proofErr w:type="gramEnd"/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наличие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заявки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участие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дополнительном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отборе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предоставление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т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екущий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финансовый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год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указанием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прогнозного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объема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 учетом дополнительной потребности в финансировании на создание каждого объекта образования,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том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числе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счет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средств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gramStart"/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форму</w:t>
            </w:r>
            <w:proofErr w:type="gram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которой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устанавливает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Минобразование</w:t>
            </w:r>
            <w:proofErr w:type="spell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РО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наличие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информации о 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на создание каждого объекта образования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 xml:space="preserve"> 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форме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установленной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Минобразованием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содержаще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сведения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прогнозном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объеме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финансировании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распределенном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финансовый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proofErr w:type="gram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результатам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ранее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проведенного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конкурсного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общий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ассигнований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исполнение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lastRenderedPageBreak/>
              <w:t>потребности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финансировании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Критерия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являются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наличие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дополнительных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ассигнованиях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создание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дополнительных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мест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общеобразовательных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организациях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связи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ростом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числа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обучающихся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вызванным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демографическим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фактором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в целях </w:t>
            </w:r>
            <w:proofErr w:type="gramStart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обеспечения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достижения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установленных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значений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результатов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использования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субсидии</w:t>
            </w:r>
            <w:proofErr w:type="gram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- н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аличие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создании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дополнительных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мест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общеобразовательных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организациях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связи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ростом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числа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обучающихся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вызванным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демографическим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фактором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оснащение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средствами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обучения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воспитания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соответствии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санитарно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эпидемиологическими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требованиями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строительными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противопожарными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нормами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федеральными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государственными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образовательными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стандартами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общего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также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соответствии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перечнем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средств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обучения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воспитания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утвержденным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приказом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Минпросвещения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России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от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28.11.2024</w:t>
            </w:r>
            <w:proofErr w:type="gram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№ 838.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распределении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местным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применяется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следующая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методика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дополнительная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бюджетам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предоставляется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пределах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лимитов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обязательств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доведенных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Минобразования РО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общий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4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равен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сумме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указанных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создание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бразования;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sz w:val="28"/>
                <w:szCs w:val="28"/>
              </w:rPr>
              <w:t>- 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создание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каждого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объекта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C68B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z w:val="28"/>
                <w:szCs w:val="28"/>
              </w:rPr>
              <w:t>одс</w:t>
            </w:r>
            <w:proofErr w:type="spellEnd"/>
            <w:r w:rsidRPr="008C68B3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рассчитывается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z w:val="28"/>
                <w:szCs w:val="28"/>
              </w:rPr>
              <w:t>формуле</w:t>
            </w:r>
            <w:r w:rsidRPr="008C68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pacing w:val="-6"/>
                <w:sz w:val="28"/>
                <w:szCs w:val="28"/>
              </w:rPr>
              <w:t>одс</w:t>
            </w:r>
            <w:proofErr w:type="spellEnd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= </w:t>
            </w:r>
            <w:proofErr w:type="spellStart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>Vороi</w:t>
            </w:r>
            <w:r w:rsidRPr="008C68B3">
              <w:rPr>
                <w:rFonts w:ascii="Times New Roman" w:hAnsi="Times New Roman" w:hint="eastAsia"/>
                <w:spacing w:val="-6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</w:t>
            </w:r>
            <w:proofErr w:type="spellStart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pacing w:val="-6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pacing w:val="-6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</w:t>
            </w:r>
            <w:r w:rsidRPr="008C68B3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V</w:t>
            </w:r>
            <w:proofErr w:type="spellStart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>сб</w:t>
            </w:r>
            <w:proofErr w:type="spellEnd"/>
            <w:r w:rsidRPr="008C68B3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proofErr w:type="spellStart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где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ороiмо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 - 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прогнозный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i-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созданию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каждого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объекта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 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-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распределенный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создание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каждо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объекта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бразования</w:t>
            </w:r>
            <w:proofErr w:type="gram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итогам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ранее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проведенного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сб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 - 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общий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бюджетных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ассигнований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з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 счет средств местного бюджета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исполнение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году расходного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созданию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каждог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объекта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бразования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финансировании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lastRenderedPageBreak/>
              <w:t>Предельный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размер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за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счет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средств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создание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каждог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объекта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бразования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 xml:space="preserve"> 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робщ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),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рублей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рассчитывается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формуле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робщ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= </w:t>
            </w:r>
            <w:proofErr w:type="spell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оро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x (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/ 100%),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где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</w:t>
            </w:r>
            <w:proofErr w:type="gram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 - </w:t>
            </w:r>
            <w:proofErr w:type="gram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предельный</w:t>
            </w:r>
            <w:proofErr w:type="gram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уровень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софинансирования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из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объема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расходного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обязательства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i-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соответствующий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финансовый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год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процентов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случае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если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значение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суммы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показателей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proofErr w:type="gramEnd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+ </w:t>
            </w:r>
            <w:proofErr w:type="spell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одс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)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больше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предельного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размера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субсидии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за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счет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средств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бюджету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i-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текущем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финансовом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году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на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создание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каждого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объекта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учетом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потребности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общ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),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мо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+ </w:t>
            </w:r>
            <w:proofErr w:type="spell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одс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= </w:t>
            </w:r>
            <w:proofErr w:type="spell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V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общ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 результатам дополнительного отбора </w:t>
            </w:r>
            <w:proofErr w:type="spellStart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Минобразование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РО осуществляет расчет объема дополнительной субсидии в соответствии 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с настоящим пунктом и на основании статьи 15 Закона Рязанской области 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от 2 декабря 2005 года № 131-ОЗ «О межбюджетных отношениях в Рязанской области», обеспечивает в установленном порядке подготовку и согласование проекта распоряжения Правительства Рязанской области о внесении изменений в распределение субсидий бюджетам муниципальных образований Рязанской области.</w:t>
            </w:r>
            <w:proofErr w:type="gramEnd"/>
          </w:p>
          <w:p w:rsidR="008C68B3" w:rsidRPr="008C68B3" w:rsidRDefault="008C68B3" w:rsidP="008C68B3">
            <w:pPr>
              <w:widowControl w:val="0"/>
              <w:autoSpaceDE w:val="0"/>
              <w:autoSpaceDN w:val="0"/>
              <w:ind w:firstLine="709"/>
              <w:jc w:val="both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Порядок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проведения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дополнительного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отбора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муниципальных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образований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Рязанской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области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для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предоставления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дополнительных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субсидий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проверки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условий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предоставления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таких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субсидий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устанавливается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Минобразованием</w:t>
            </w:r>
            <w:proofErr w:type="spellEnd"/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РО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8C68B3">
              <w:rPr>
                <w:rFonts w:ascii="Times New Roman" w:hAnsi="Times New Roman" w:hint="eastAsia"/>
                <w:spacing w:val="-2"/>
                <w:sz w:val="28"/>
                <w:szCs w:val="28"/>
              </w:rPr>
              <w:t>»</w:t>
            </w:r>
            <w:r w:rsidRPr="008C68B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912F0D" w:rsidRPr="008C68B3" w:rsidRDefault="008C68B3" w:rsidP="00E97D4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B3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2. </w:t>
            </w:r>
            <w:r w:rsidRPr="008C68B3">
              <w:rPr>
                <w:rFonts w:ascii="Times New Roman" w:hAnsi="Times New Roman" w:hint="eastAsia"/>
                <w:color w:val="000000" w:themeColor="text1"/>
                <w:spacing w:val="-2"/>
                <w:sz w:val="28"/>
                <w:szCs w:val="28"/>
              </w:rPr>
              <w:t>Настоящее</w:t>
            </w:r>
            <w:r w:rsidRPr="008C68B3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color w:val="000000" w:themeColor="text1"/>
                <w:spacing w:val="-2"/>
                <w:sz w:val="28"/>
                <w:szCs w:val="28"/>
              </w:rPr>
              <w:t>постановление</w:t>
            </w:r>
            <w:r w:rsidRPr="008C68B3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color w:val="000000" w:themeColor="text1"/>
                <w:spacing w:val="-2"/>
                <w:sz w:val="28"/>
                <w:szCs w:val="28"/>
              </w:rPr>
              <w:t>вступает</w:t>
            </w:r>
            <w:r w:rsidRPr="008C68B3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color w:val="000000" w:themeColor="text1"/>
                <w:spacing w:val="-2"/>
                <w:sz w:val="28"/>
                <w:szCs w:val="28"/>
              </w:rPr>
              <w:t>в</w:t>
            </w:r>
            <w:r w:rsidRPr="008C68B3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8C68B3">
              <w:rPr>
                <w:rFonts w:ascii="Times New Roman" w:hAnsi="Times New Roman" w:hint="eastAsia"/>
                <w:color w:val="000000" w:themeColor="text1"/>
                <w:spacing w:val="-2"/>
                <w:sz w:val="28"/>
                <w:szCs w:val="28"/>
              </w:rPr>
              <w:t>силу</w:t>
            </w:r>
            <w:r w:rsidRPr="008C68B3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со дня его подписания.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97D45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5E50"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E32E0D" w:rsidSect="002E2737">
      <w:headerReference w:type="default" r:id="rId17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0D" w:rsidRDefault="0010470D">
      <w:r>
        <w:separator/>
      </w:r>
    </w:p>
  </w:endnote>
  <w:endnote w:type="continuationSeparator" w:id="0">
    <w:p w:rsidR="0010470D" w:rsidRDefault="001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0D" w:rsidRDefault="0010470D">
      <w:r>
        <w:separator/>
      </w:r>
    </w:p>
  </w:footnote>
  <w:footnote w:type="continuationSeparator" w:id="0">
    <w:p w:rsidR="0010470D" w:rsidRDefault="0010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314846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037602EA"/>
    <w:multiLevelType w:val="hybridMultilevel"/>
    <w:tmpl w:val="A54AA754"/>
    <w:lvl w:ilvl="0" w:tplc="F66AC8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A0750F"/>
    <w:multiLevelType w:val="hybridMultilevel"/>
    <w:tmpl w:val="66A68042"/>
    <w:lvl w:ilvl="0" w:tplc="C8587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2C5E82"/>
    <w:multiLevelType w:val="hybridMultilevel"/>
    <w:tmpl w:val="735C0F2E"/>
    <w:lvl w:ilvl="0" w:tplc="BD6697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94A80"/>
    <w:multiLevelType w:val="hybridMultilevel"/>
    <w:tmpl w:val="89C4ADF0"/>
    <w:lvl w:ilvl="0" w:tplc="41E2EA26">
      <w:start w:val="1"/>
      <w:numFmt w:val="decimal"/>
      <w:lvlText w:val="%1."/>
      <w:lvlJc w:val="left"/>
      <w:pPr>
        <w:ind w:left="1" w:hanging="4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07D26">
      <w:numFmt w:val="bullet"/>
      <w:lvlText w:val="-"/>
      <w:lvlJc w:val="left"/>
      <w:pPr>
        <w:ind w:left="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9635C8">
      <w:numFmt w:val="bullet"/>
      <w:lvlText w:val="-"/>
      <w:lvlJc w:val="left"/>
      <w:pPr>
        <w:ind w:left="1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68C2696">
      <w:numFmt w:val="bullet"/>
      <w:lvlText w:val="•"/>
      <w:lvlJc w:val="left"/>
      <w:pPr>
        <w:ind w:left="2849" w:hanging="451"/>
      </w:pPr>
      <w:rPr>
        <w:rFonts w:hint="default"/>
        <w:lang w:val="ru-RU" w:eastAsia="en-US" w:bidi="ar-SA"/>
      </w:rPr>
    </w:lvl>
    <w:lvl w:ilvl="4" w:tplc="903E0C1E">
      <w:numFmt w:val="bullet"/>
      <w:lvlText w:val="•"/>
      <w:lvlJc w:val="left"/>
      <w:pPr>
        <w:ind w:left="3799" w:hanging="451"/>
      </w:pPr>
      <w:rPr>
        <w:rFonts w:hint="default"/>
        <w:lang w:val="ru-RU" w:eastAsia="en-US" w:bidi="ar-SA"/>
      </w:rPr>
    </w:lvl>
    <w:lvl w:ilvl="5" w:tplc="5436F022">
      <w:numFmt w:val="bullet"/>
      <w:lvlText w:val="•"/>
      <w:lvlJc w:val="left"/>
      <w:pPr>
        <w:ind w:left="4749" w:hanging="451"/>
      </w:pPr>
      <w:rPr>
        <w:rFonts w:hint="default"/>
        <w:lang w:val="ru-RU" w:eastAsia="en-US" w:bidi="ar-SA"/>
      </w:rPr>
    </w:lvl>
    <w:lvl w:ilvl="6" w:tplc="F6941714">
      <w:numFmt w:val="bullet"/>
      <w:lvlText w:val="•"/>
      <w:lvlJc w:val="left"/>
      <w:pPr>
        <w:ind w:left="5698" w:hanging="451"/>
      </w:pPr>
      <w:rPr>
        <w:rFonts w:hint="default"/>
        <w:lang w:val="ru-RU" w:eastAsia="en-US" w:bidi="ar-SA"/>
      </w:rPr>
    </w:lvl>
    <w:lvl w:ilvl="7" w:tplc="D6C03482">
      <w:numFmt w:val="bullet"/>
      <w:lvlText w:val="•"/>
      <w:lvlJc w:val="left"/>
      <w:pPr>
        <w:ind w:left="6648" w:hanging="451"/>
      </w:pPr>
      <w:rPr>
        <w:rFonts w:hint="default"/>
        <w:lang w:val="ru-RU" w:eastAsia="en-US" w:bidi="ar-SA"/>
      </w:rPr>
    </w:lvl>
    <w:lvl w:ilvl="8" w:tplc="D7707012">
      <w:numFmt w:val="bullet"/>
      <w:lvlText w:val="•"/>
      <w:lvlJc w:val="left"/>
      <w:pPr>
        <w:ind w:left="7598" w:hanging="451"/>
      </w:pPr>
      <w:rPr>
        <w:rFonts w:hint="default"/>
        <w:lang w:val="ru-RU" w:eastAsia="en-US" w:bidi="ar-SA"/>
      </w:rPr>
    </w:lvl>
  </w:abstractNum>
  <w:abstractNum w:abstractNumId="7">
    <w:nsid w:val="3AFC1D4F"/>
    <w:multiLevelType w:val="hybridMultilevel"/>
    <w:tmpl w:val="66A68042"/>
    <w:lvl w:ilvl="0" w:tplc="C8587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656A81"/>
    <w:multiLevelType w:val="hybridMultilevel"/>
    <w:tmpl w:val="0374D4D0"/>
    <w:lvl w:ilvl="0" w:tplc="7598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B557B88"/>
    <w:multiLevelType w:val="hybridMultilevel"/>
    <w:tmpl w:val="0414E52A"/>
    <w:lvl w:ilvl="0" w:tplc="0B2C0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ouCZZLR9ry+mJGmHT9TpEDCNAo=" w:salt="ZMaS0w7Gun1VsNMrfcAHc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0470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4846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25E50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C68B3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209A0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97D4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C68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C68B3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8C68B3"/>
    <w:pPr>
      <w:ind w:left="720"/>
      <w:contextualSpacing/>
    </w:pPr>
  </w:style>
  <w:style w:type="paragraph" w:customStyle="1" w:styleId="ConsPlusTitle">
    <w:name w:val="ConsPlusTitle"/>
    <w:rsid w:val="008C68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basedOn w:val="a0"/>
    <w:uiPriority w:val="99"/>
    <w:unhideWhenUsed/>
    <w:rsid w:val="008C68B3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8C68B3"/>
    <w:rPr>
      <w:color w:val="808080"/>
    </w:rPr>
  </w:style>
  <w:style w:type="paragraph" w:styleId="af">
    <w:name w:val="Body Text"/>
    <w:basedOn w:val="a"/>
    <w:link w:val="af0"/>
    <w:uiPriority w:val="1"/>
    <w:qFormat/>
    <w:rsid w:val="008C68B3"/>
    <w:pPr>
      <w:widowControl w:val="0"/>
      <w:autoSpaceDE w:val="0"/>
      <w:autoSpaceDN w:val="0"/>
      <w:ind w:left="1" w:right="13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8C68B3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C68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C68B3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8C68B3"/>
    <w:pPr>
      <w:ind w:left="720"/>
      <w:contextualSpacing/>
    </w:pPr>
  </w:style>
  <w:style w:type="paragraph" w:customStyle="1" w:styleId="ConsPlusTitle">
    <w:name w:val="ConsPlusTitle"/>
    <w:rsid w:val="008C68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basedOn w:val="a0"/>
    <w:uiPriority w:val="99"/>
    <w:unhideWhenUsed/>
    <w:rsid w:val="008C68B3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8C68B3"/>
    <w:rPr>
      <w:color w:val="808080"/>
    </w:rPr>
  </w:style>
  <w:style w:type="paragraph" w:styleId="af">
    <w:name w:val="Body Text"/>
    <w:basedOn w:val="a"/>
    <w:link w:val="af0"/>
    <w:uiPriority w:val="1"/>
    <w:qFormat/>
    <w:rsid w:val="008C68B3"/>
    <w:pPr>
      <w:widowControl w:val="0"/>
      <w:autoSpaceDE w:val="0"/>
      <w:autoSpaceDN w:val="0"/>
      <w:ind w:left="1" w:right="13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8C68B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83361&amp;dst=122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361&amp;dst=10125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361&amp;dst=122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47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361&amp;dst=10125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3479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5</cp:revision>
  <cp:lastPrinted>2025-06-03T14:02:00Z</cp:lastPrinted>
  <dcterms:created xsi:type="dcterms:W3CDTF">2025-06-02T06:41:00Z</dcterms:created>
  <dcterms:modified xsi:type="dcterms:W3CDTF">2025-06-03T14:06:00Z</dcterms:modified>
</cp:coreProperties>
</file>