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63569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63569" w:rsidRPr="00726C02" w:rsidRDefault="00D63569" w:rsidP="00D63569">
            <w:pPr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</w:pPr>
            <w:r w:rsidRPr="00726C0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к постановлению Правительства</w:t>
            </w:r>
          </w:p>
          <w:p w:rsidR="00D63569" w:rsidRPr="00F16284" w:rsidRDefault="00D63569" w:rsidP="00D63569">
            <w:pPr>
              <w:rPr>
                <w:rFonts w:ascii="Times New Roman" w:hAnsi="Times New Roman"/>
                <w:sz w:val="28"/>
                <w:szCs w:val="28"/>
              </w:rPr>
            </w:pPr>
            <w:r w:rsidRPr="00726C0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Рязанской области</w:t>
            </w:r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63569" w:rsidRPr="00F16284" w:rsidRDefault="004E1E90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03.06.2025 № 180</w:t>
            </w:r>
            <w:bookmarkEnd w:id="0"/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63569" w:rsidRPr="00F16284" w:rsidRDefault="00D6356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63569" w:rsidRPr="00F16284" w:rsidRDefault="00D6356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63569" w:rsidRPr="00726C02" w:rsidRDefault="00D63569" w:rsidP="00D63569">
            <w:pPr>
              <w:widowControl w:val="0"/>
              <w:autoSpaceDE w:val="0"/>
              <w:autoSpaceDN w:val="0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26C02">
              <w:rPr>
                <w:rFonts w:ascii="Times New Roman" w:eastAsiaTheme="minorEastAsia" w:hAnsi="Times New Roman"/>
                <w:sz w:val="28"/>
                <w:szCs w:val="28"/>
              </w:rPr>
              <w:t>«Приложение № 2</w:t>
            </w:r>
          </w:p>
          <w:p w:rsidR="00D63569" w:rsidRPr="00726C02" w:rsidRDefault="00D63569" w:rsidP="00D6356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26C02">
              <w:rPr>
                <w:rFonts w:ascii="Times New Roman" w:eastAsiaTheme="minorEastAsia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726C02">
              <w:rPr>
                <w:rFonts w:ascii="Times New Roman" w:eastAsiaTheme="minorEastAsia" w:hAnsi="Times New Roman"/>
                <w:sz w:val="28"/>
                <w:szCs w:val="28"/>
              </w:rPr>
              <w:t>предоставления субсидий автономной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726C02">
              <w:rPr>
                <w:rFonts w:ascii="Times New Roman" w:eastAsiaTheme="minorEastAsia" w:hAnsi="Times New Roman"/>
                <w:sz w:val="28"/>
                <w:szCs w:val="28"/>
              </w:rPr>
              <w:t>некоммерческой организации «Агентство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726C02">
              <w:rPr>
                <w:rFonts w:ascii="Times New Roman" w:eastAsiaTheme="minorEastAsia" w:hAnsi="Times New Roman"/>
                <w:sz w:val="28"/>
                <w:szCs w:val="28"/>
              </w:rPr>
              <w:t>развития бизнеса Рязанской области»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726C02">
              <w:rPr>
                <w:rFonts w:ascii="Times New Roman" w:eastAsiaTheme="minorEastAsia" w:hAnsi="Times New Roman"/>
                <w:sz w:val="28"/>
                <w:szCs w:val="28"/>
              </w:rPr>
              <w:t>в виде имущественного взноса</w:t>
            </w:r>
          </w:p>
          <w:p w:rsidR="00D63569" w:rsidRPr="00F16284" w:rsidRDefault="00D63569" w:rsidP="00D6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C02">
              <w:rPr>
                <w:rFonts w:ascii="Times New Roman" w:eastAsiaTheme="minorEastAsia" w:hAnsi="Times New Roman"/>
                <w:sz w:val="28"/>
                <w:szCs w:val="28"/>
              </w:rPr>
              <w:t>для обеспечения деятельности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63569" w:rsidRPr="00776763" w:rsidRDefault="00D63569" w:rsidP="00D63569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D63569" w:rsidRPr="00776763" w:rsidRDefault="00D63569" w:rsidP="00D63569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trike/>
          <w:sz w:val="28"/>
          <w:szCs w:val="28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 xml:space="preserve">на предоставление субсидии </w:t>
      </w:r>
    </w:p>
    <w:p w:rsidR="00D63569" w:rsidRPr="00776763" w:rsidRDefault="00D63569" w:rsidP="00D63569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>Прошу рассмотреть возможность предоставления автономной некоммерческой организации «Агентство развития бизнеса Рязанской области» субсидии в виде имущественного взноса для обеспечения деятельности</w:t>
      </w:r>
      <w:r>
        <w:rPr>
          <w:rFonts w:ascii="Times New Roman" w:eastAsiaTheme="minorEastAsia" w:hAnsi="Times New Roman"/>
          <w:sz w:val="28"/>
          <w:szCs w:val="28"/>
        </w:rPr>
        <w:t xml:space="preserve"> (далее – Субсидия) </w:t>
      </w:r>
      <w:r w:rsidRPr="00776763">
        <w:rPr>
          <w:rFonts w:ascii="Times New Roman" w:eastAsiaTheme="minorEastAsia" w:hAnsi="Times New Roman"/>
          <w:sz w:val="28"/>
          <w:szCs w:val="28"/>
        </w:rPr>
        <w:t>в размере _________________________.</w:t>
      </w: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 xml:space="preserve">Сведения об автономной некоммерческой организации «Агентство развития бизнеса Рязанской области» (далее – Организация): </w:t>
      </w:r>
    </w:p>
    <w:p w:rsidR="00D63569" w:rsidRPr="00D63569" w:rsidRDefault="00D63569" w:rsidP="00D63569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84"/>
        <w:gridCol w:w="2995"/>
      </w:tblGrid>
      <w:tr w:rsidR="00D63569" w:rsidRPr="00776763" w:rsidTr="00D63569">
        <w:trPr>
          <w:jc w:val="center"/>
        </w:trPr>
        <w:tc>
          <w:tcPr>
            <w:tcW w:w="3420" w:type="pct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ОГРН</w:t>
            </w:r>
          </w:p>
        </w:tc>
        <w:tc>
          <w:tcPr>
            <w:tcW w:w="1580" w:type="pct"/>
            <w:vAlign w:val="center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63569" w:rsidRPr="00776763" w:rsidTr="00D63569">
        <w:trPr>
          <w:jc w:val="center"/>
        </w:trPr>
        <w:tc>
          <w:tcPr>
            <w:tcW w:w="3420" w:type="pct"/>
          </w:tcPr>
          <w:p w:rsidR="00D63569" w:rsidRPr="00776763" w:rsidRDefault="008C7F3C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0">
              <w:r w:rsidR="00D63569" w:rsidRPr="00776763">
                <w:rPr>
                  <w:rFonts w:ascii="Times New Roman" w:eastAsiaTheme="minorEastAsia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580" w:type="pct"/>
            <w:vAlign w:val="center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63569" w:rsidRPr="00776763" w:rsidTr="00D63569">
        <w:trPr>
          <w:jc w:val="center"/>
        </w:trPr>
        <w:tc>
          <w:tcPr>
            <w:tcW w:w="3420" w:type="pct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ОКПО</w:t>
            </w:r>
          </w:p>
        </w:tc>
        <w:tc>
          <w:tcPr>
            <w:tcW w:w="1580" w:type="pct"/>
            <w:vAlign w:val="center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63569" w:rsidRPr="00776763" w:rsidTr="00D63569">
        <w:trPr>
          <w:jc w:val="center"/>
        </w:trPr>
        <w:tc>
          <w:tcPr>
            <w:tcW w:w="3420" w:type="pct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Сведения о единоличном исполнительном органе (должность, Ф.И.О.)</w:t>
            </w:r>
          </w:p>
        </w:tc>
        <w:tc>
          <w:tcPr>
            <w:tcW w:w="1580" w:type="pct"/>
            <w:vAlign w:val="center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63569" w:rsidRPr="00776763" w:rsidTr="00D63569">
        <w:trPr>
          <w:jc w:val="center"/>
        </w:trPr>
        <w:tc>
          <w:tcPr>
            <w:tcW w:w="3420" w:type="pct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Местонахождение (юридический, почтовый адрес)</w:t>
            </w:r>
          </w:p>
        </w:tc>
        <w:tc>
          <w:tcPr>
            <w:tcW w:w="1580" w:type="pct"/>
            <w:vAlign w:val="center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63569" w:rsidRPr="00776763" w:rsidTr="00D63569">
        <w:trPr>
          <w:jc w:val="center"/>
        </w:trPr>
        <w:tc>
          <w:tcPr>
            <w:tcW w:w="3420" w:type="pct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1580" w:type="pct"/>
            <w:vAlign w:val="center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63569" w:rsidRPr="00776763" w:rsidTr="00D63569">
        <w:trPr>
          <w:jc w:val="center"/>
        </w:trPr>
        <w:tc>
          <w:tcPr>
            <w:tcW w:w="3420" w:type="pct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ИНН</w:t>
            </w:r>
          </w:p>
        </w:tc>
        <w:tc>
          <w:tcPr>
            <w:tcW w:w="1580" w:type="pct"/>
            <w:vAlign w:val="center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63569" w:rsidRPr="00776763" w:rsidTr="00D63569">
        <w:trPr>
          <w:jc w:val="center"/>
        </w:trPr>
        <w:tc>
          <w:tcPr>
            <w:tcW w:w="3420" w:type="pct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КПП</w:t>
            </w:r>
          </w:p>
        </w:tc>
        <w:tc>
          <w:tcPr>
            <w:tcW w:w="1580" w:type="pct"/>
            <w:vAlign w:val="center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63569" w:rsidRPr="00776763" w:rsidTr="00D63569">
        <w:trPr>
          <w:jc w:val="center"/>
        </w:trPr>
        <w:tc>
          <w:tcPr>
            <w:tcW w:w="3420" w:type="pct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 xml:space="preserve">Наименование учреждения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Центрального </w:t>
            </w: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Банка Росси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йской Федерации</w:t>
            </w: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, БИК</w:t>
            </w:r>
          </w:p>
        </w:tc>
        <w:tc>
          <w:tcPr>
            <w:tcW w:w="1580" w:type="pct"/>
            <w:vAlign w:val="center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63569" w:rsidRPr="00776763" w:rsidTr="00D63569">
        <w:trPr>
          <w:jc w:val="center"/>
        </w:trPr>
        <w:tc>
          <w:tcPr>
            <w:tcW w:w="3420" w:type="pct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Расчетный или корреспондентский счет</w:t>
            </w:r>
          </w:p>
        </w:tc>
        <w:tc>
          <w:tcPr>
            <w:tcW w:w="1580" w:type="pct"/>
            <w:vAlign w:val="center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63569" w:rsidRPr="00776763" w:rsidTr="00D63569">
        <w:trPr>
          <w:jc w:val="center"/>
        </w:trPr>
        <w:tc>
          <w:tcPr>
            <w:tcW w:w="3420" w:type="pct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Наименование кредитной организации, в которой открыт лицевой счет</w:t>
            </w:r>
          </w:p>
        </w:tc>
        <w:tc>
          <w:tcPr>
            <w:tcW w:w="1580" w:type="pct"/>
            <w:vAlign w:val="center"/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63569" w:rsidRPr="00D63569" w:rsidRDefault="00D63569" w:rsidP="00D63569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"/>
          <w:szCs w:val="2"/>
        </w:rPr>
      </w:pPr>
    </w:p>
    <w:p w:rsidR="00D63569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>Подтверждаю, что вся информация, представленная в соответствии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>с Порядком предоставления субсидий автономной некоммерческой организации «Агентство развития бизнеса Рязанской области» в виде имущественного взноса для обеспечения деятельности, (далее – Порядок) является достоверной.</w:t>
      </w:r>
    </w:p>
    <w:p w:rsidR="00D63569" w:rsidRDefault="00D63569" w:rsidP="00D63569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Организация зарегистрирована и состоит на налоговом учете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в Рязанской области.</w:t>
      </w:r>
    </w:p>
    <w:p w:rsidR="00D63569" w:rsidRDefault="00D63569" w:rsidP="00D63569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Организация выражает согласие на осуществление министерством экономического развития Рязанской области проверок соблюдения порядка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D63569" w:rsidRDefault="00D63569" w:rsidP="00D63569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Организация на дату подачи заявления на предоставление Субсидии:</w:t>
      </w:r>
    </w:p>
    <w:p w:rsidR="00D63569" w:rsidRPr="0082240C" w:rsidRDefault="00D63569" w:rsidP="00D635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не получает средства из областного бюджета в соответствии с иными нормативными правовыми актами Рязанской области на цель, </w:t>
      </w:r>
      <w:r w:rsidRPr="0082240C">
        <w:rPr>
          <w:rFonts w:ascii="Times New Roman" w:hAnsi="Times New Roman"/>
          <w:sz w:val="28"/>
          <w:szCs w:val="28"/>
        </w:rPr>
        <w:t>указанную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40C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Pr="0082240C">
          <w:rPr>
            <w:rFonts w:ascii="Times New Roman" w:hAnsi="Times New Roman"/>
            <w:sz w:val="28"/>
            <w:szCs w:val="28"/>
          </w:rPr>
          <w:t>пункте 2</w:t>
        </w:r>
      </w:hyperlink>
      <w:r w:rsidRPr="0082240C">
        <w:rPr>
          <w:rFonts w:ascii="Times New Roman" w:hAnsi="Times New Roman"/>
          <w:sz w:val="28"/>
          <w:szCs w:val="28"/>
        </w:rPr>
        <w:t xml:space="preserve"> Порядка;</w:t>
      </w: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776763">
        <w:rPr>
          <w:rFonts w:ascii="Times New Roman" w:eastAsiaTheme="minorEastAsia" w:hAnsi="Times New Roman"/>
          <w:sz w:val="28"/>
          <w:szCs w:val="28"/>
        </w:rPr>
        <w:t>не является иностранным юридическим лицом, в том чи</w:t>
      </w:r>
      <w:r>
        <w:rPr>
          <w:rFonts w:ascii="Times New Roman" w:eastAsiaTheme="minorEastAsia" w:hAnsi="Times New Roman"/>
          <w:sz w:val="28"/>
          <w:szCs w:val="28"/>
        </w:rPr>
        <w:t xml:space="preserve">сле местом регистрации которого </w:t>
      </w:r>
      <w:r w:rsidRPr="00776763">
        <w:rPr>
          <w:rFonts w:ascii="Times New Roman" w:eastAsiaTheme="minorEastAsia" w:hAnsi="Times New Roman"/>
          <w:sz w:val="28"/>
          <w:szCs w:val="28"/>
        </w:rPr>
        <w:t>является государство или территория, включенные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>а такж</w:t>
      </w:r>
      <w:r>
        <w:rPr>
          <w:rFonts w:ascii="Times New Roman" w:eastAsiaTheme="minorEastAsia" w:hAnsi="Times New Roman"/>
          <w:sz w:val="28"/>
          <w:szCs w:val="28"/>
        </w:rPr>
        <w:t xml:space="preserve">е российским юридическим лицом, </w:t>
      </w:r>
      <w:r w:rsidRPr="00776763">
        <w:rPr>
          <w:rFonts w:ascii="Times New Roman" w:eastAsiaTheme="minorEastAsia" w:hAnsi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776763">
        <w:rPr>
          <w:rFonts w:ascii="Times New Roman" w:eastAsiaTheme="minorEastAsia" w:hAnsi="Times New Roman"/>
          <w:sz w:val="28"/>
          <w:szCs w:val="28"/>
        </w:rPr>
        <w:t xml:space="preserve"> превышает 25 процентов (если иное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>не предусмотрено законода</w:t>
      </w:r>
      <w:r>
        <w:rPr>
          <w:rFonts w:ascii="Times New Roman" w:eastAsiaTheme="minorEastAsia" w:hAnsi="Times New Roman"/>
          <w:sz w:val="28"/>
          <w:szCs w:val="28"/>
        </w:rPr>
        <w:t>тельством Российской Федерации);</w:t>
      </w: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776763">
        <w:rPr>
          <w:rFonts w:ascii="Times New Roman" w:eastAsiaTheme="minorEastAsia" w:hAnsi="Times New Roman"/>
          <w:sz w:val="28"/>
          <w:szCs w:val="28"/>
        </w:rPr>
        <w:t>не находится в перечн</w:t>
      </w:r>
      <w:r>
        <w:rPr>
          <w:rFonts w:ascii="Times New Roman" w:eastAsiaTheme="minorEastAsia" w:hAnsi="Times New Roman"/>
          <w:sz w:val="28"/>
          <w:szCs w:val="28"/>
        </w:rPr>
        <w:t xml:space="preserve">е организаций и физических лиц, </w:t>
      </w:r>
      <w:r w:rsidRPr="00776763">
        <w:rPr>
          <w:rFonts w:ascii="Times New Roman" w:eastAsiaTheme="minorEastAsia" w:hAnsi="Times New Roman"/>
          <w:sz w:val="28"/>
          <w:szCs w:val="28"/>
        </w:rPr>
        <w:t>в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>отношении которых имеются сведения об их причастности</w:t>
      </w:r>
      <w:r>
        <w:rPr>
          <w:rFonts w:ascii="Times New Roman" w:eastAsiaTheme="minorEastAsia" w:hAnsi="Times New Roman"/>
          <w:sz w:val="28"/>
          <w:szCs w:val="28"/>
        </w:rPr>
        <w:t xml:space="preserve"> к </w:t>
      </w:r>
      <w:r w:rsidRPr="00776763">
        <w:rPr>
          <w:rFonts w:ascii="Times New Roman" w:eastAsiaTheme="minorEastAsia" w:hAnsi="Times New Roman"/>
          <w:sz w:val="28"/>
          <w:szCs w:val="28"/>
        </w:rPr>
        <w:t>экстремистской деятельности или терроризму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D63569" w:rsidRPr="00D63569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pacing w:val="-4"/>
          <w:sz w:val="28"/>
          <w:szCs w:val="28"/>
        </w:rPr>
      </w:pPr>
      <w:proofErr w:type="gramStart"/>
      <w:r w:rsidRPr="00D63569">
        <w:rPr>
          <w:rFonts w:ascii="Times New Roman" w:eastAsiaTheme="minorEastAsia" w:hAnsi="Times New Roman"/>
          <w:spacing w:val="-4"/>
          <w:sz w:val="28"/>
          <w:szCs w:val="28"/>
        </w:rPr>
        <w:t xml:space="preserve">- не находится в составляемых в рамках реализации полномочий, предусмотренных </w:t>
      </w:r>
      <w:hyperlink r:id="rId12">
        <w:r w:rsidRPr="00D63569">
          <w:rPr>
            <w:rFonts w:ascii="Times New Roman" w:eastAsiaTheme="minorEastAsia" w:hAnsi="Times New Roman"/>
            <w:spacing w:val="-4"/>
            <w:sz w:val="28"/>
            <w:szCs w:val="28"/>
          </w:rPr>
          <w:t>главой VII</w:t>
        </w:r>
      </w:hyperlink>
      <w:r w:rsidRPr="00D63569">
        <w:rPr>
          <w:rFonts w:ascii="Times New Roman" w:eastAsiaTheme="minorEastAsia" w:hAnsi="Times New Roman"/>
          <w:spacing w:val="-4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 не я</w:t>
      </w:r>
      <w:r w:rsidRPr="00776763">
        <w:rPr>
          <w:rFonts w:ascii="Times New Roman" w:eastAsiaTheme="minorEastAsia" w:hAnsi="Times New Roman"/>
          <w:sz w:val="28"/>
          <w:szCs w:val="28"/>
        </w:rPr>
        <w:t>вляется иностранным агентом в соответствии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 xml:space="preserve">с Федеральным </w:t>
      </w:r>
      <w:hyperlink r:id="rId13">
        <w:r w:rsidRPr="00776763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Pr="00776763">
        <w:rPr>
          <w:rFonts w:ascii="Times New Roman" w:eastAsiaTheme="minorEastAsia" w:hAnsi="Times New Roman"/>
          <w:sz w:val="28"/>
          <w:szCs w:val="28"/>
        </w:rPr>
        <w:t xml:space="preserve"> от 14 июля 2022 </w:t>
      </w:r>
      <w:r w:rsidRPr="00726C02">
        <w:rPr>
          <w:rFonts w:ascii="Times New Roman" w:eastAsiaTheme="minorEastAsia" w:hAnsi="Times New Roman"/>
          <w:sz w:val="28"/>
          <w:szCs w:val="28"/>
        </w:rPr>
        <w:t>года</w:t>
      </w:r>
      <w:r w:rsidRPr="00776763">
        <w:rPr>
          <w:rFonts w:ascii="Times New Roman" w:eastAsiaTheme="minorEastAsia" w:hAnsi="Times New Roman"/>
          <w:sz w:val="28"/>
          <w:szCs w:val="28"/>
        </w:rPr>
        <w:t xml:space="preserve"> № 255-ФЗ «</w:t>
      </w:r>
      <w:r>
        <w:rPr>
          <w:rFonts w:ascii="Times New Roman" w:eastAsiaTheme="minorEastAsia" w:hAnsi="Times New Roman"/>
          <w:sz w:val="28"/>
          <w:szCs w:val="28"/>
        </w:rPr>
        <w:t xml:space="preserve">О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контроле </w:t>
      </w:r>
      <w:r w:rsidRPr="00776763">
        <w:rPr>
          <w:rFonts w:ascii="Times New Roman" w:eastAsiaTheme="minorEastAsia" w:hAnsi="Times New Roman"/>
          <w:sz w:val="28"/>
          <w:szCs w:val="28"/>
        </w:rPr>
        <w:t>за</w:t>
      </w:r>
      <w:proofErr w:type="gramEnd"/>
      <w:r w:rsidRPr="00776763">
        <w:rPr>
          <w:rFonts w:ascii="Times New Roman" w:eastAsiaTheme="minorEastAsia" w:hAnsi="Times New Roman"/>
          <w:sz w:val="28"/>
          <w:szCs w:val="28"/>
        </w:rPr>
        <w:t xml:space="preserve"> деятельностью лиц, находящихся под иностранным влиянием»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D63569" w:rsidRPr="00D63569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pacing w:val="-4"/>
          <w:sz w:val="28"/>
          <w:szCs w:val="28"/>
        </w:rPr>
      </w:pPr>
      <w:r w:rsidRPr="00D63569">
        <w:rPr>
          <w:rFonts w:ascii="Times New Roman" w:eastAsiaTheme="minorEastAsia" w:hAnsi="Times New Roman"/>
          <w:spacing w:val="-4"/>
          <w:sz w:val="28"/>
          <w:szCs w:val="28"/>
        </w:rPr>
        <w:t xml:space="preserve">- не находится в процессе реорганизации, ликвидации, в отношении нее не введены процедуры банкротства, предусмотренные </w:t>
      </w:r>
      <w:hyperlink r:id="rId14">
        <w:r w:rsidRPr="00D63569">
          <w:rPr>
            <w:rFonts w:ascii="Times New Roman" w:eastAsiaTheme="minorEastAsia" w:hAnsi="Times New Roman"/>
            <w:spacing w:val="-4"/>
            <w:sz w:val="28"/>
            <w:szCs w:val="28"/>
          </w:rPr>
          <w:t>статьей 27</w:t>
        </w:r>
      </w:hyperlink>
      <w:r w:rsidRPr="00D63569">
        <w:rPr>
          <w:rFonts w:ascii="Times New Roman" w:eastAsiaTheme="minorEastAsia" w:hAnsi="Times New Roman"/>
          <w:spacing w:val="-4"/>
          <w:sz w:val="28"/>
          <w:szCs w:val="28"/>
        </w:rPr>
        <w:t xml:space="preserve"> Федерального закона от 26 октября 2002 года № 127-ФЗ «О несостоятельности (банкротстве)», деятельность Организации не приостановлена в порядке, предусмотренном законодательством Российской Федерации;</w:t>
      </w: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 н</w:t>
      </w:r>
      <w:r w:rsidRPr="00776763">
        <w:rPr>
          <w:rFonts w:ascii="Times New Roman" w:eastAsiaTheme="minorEastAsia" w:hAnsi="Times New Roman"/>
          <w:sz w:val="28"/>
          <w:szCs w:val="28"/>
        </w:rPr>
        <w:t>е имеет просроч</w:t>
      </w:r>
      <w:r>
        <w:rPr>
          <w:rFonts w:ascii="Times New Roman" w:eastAsiaTheme="minorEastAsia" w:hAnsi="Times New Roman"/>
          <w:sz w:val="28"/>
          <w:szCs w:val="28"/>
        </w:rPr>
        <w:t xml:space="preserve">енной задолженности по возврату </w:t>
      </w:r>
      <w:r w:rsidRPr="00776763">
        <w:rPr>
          <w:rFonts w:ascii="Times New Roman" w:eastAsiaTheme="minorEastAsia" w:hAnsi="Times New Roman"/>
          <w:sz w:val="28"/>
          <w:szCs w:val="28"/>
        </w:rPr>
        <w:t xml:space="preserve">в областной бюджет </w:t>
      </w:r>
      <w:r>
        <w:rPr>
          <w:rFonts w:ascii="Times New Roman" w:eastAsiaTheme="minorEastAsia" w:hAnsi="Times New Roman"/>
          <w:sz w:val="28"/>
          <w:szCs w:val="28"/>
        </w:rPr>
        <w:t xml:space="preserve">иных </w:t>
      </w:r>
      <w:r w:rsidRPr="00776763">
        <w:rPr>
          <w:rFonts w:ascii="Times New Roman" w:eastAsiaTheme="minorEastAsia" w:hAnsi="Times New Roman"/>
          <w:sz w:val="28"/>
          <w:szCs w:val="28"/>
        </w:rPr>
        <w:t>субсидий, бюджетных инвест</w:t>
      </w:r>
      <w:r>
        <w:rPr>
          <w:rFonts w:ascii="Times New Roman" w:eastAsiaTheme="minorEastAsia" w:hAnsi="Times New Roman"/>
          <w:sz w:val="28"/>
          <w:szCs w:val="28"/>
        </w:rPr>
        <w:t xml:space="preserve">иций, а также иной просроченной </w:t>
      </w:r>
      <w:r w:rsidRPr="00776763">
        <w:rPr>
          <w:rFonts w:ascii="Times New Roman" w:eastAsiaTheme="minorEastAsia" w:hAnsi="Times New Roman"/>
          <w:sz w:val="28"/>
          <w:szCs w:val="28"/>
        </w:rPr>
        <w:t>(неурегулированной) задолженности по денежным обязательствам перед Рязанской областью.</w:t>
      </w: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>Организация берет на себя обязательства:</w:t>
      </w:r>
    </w:p>
    <w:p w:rsidR="00D63569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6763">
        <w:rPr>
          <w:rFonts w:ascii="Times New Roman" w:eastAsiaTheme="minorEastAsia" w:hAnsi="Times New Roman"/>
          <w:sz w:val="28"/>
          <w:szCs w:val="28"/>
        </w:rPr>
        <w:t>- включить в договоры (соглашения), заключаемы</w:t>
      </w:r>
      <w:r>
        <w:rPr>
          <w:rFonts w:ascii="Times New Roman" w:eastAsiaTheme="minorEastAsia" w:hAnsi="Times New Roman"/>
          <w:sz w:val="28"/>
          <w:szCs w:val="28"/>
        </w:rPr>
        <w:t>е</w:t>
      </w:r>
      <w:r w:rsidRPr="00776763">
        <w:rPr>
          <w:rFonts w:ascii="Times New Roman" w:eastAsiaTheme="minorEastAsia" w:hAnsi="Times New Roman"/>
          <w:sz w:val="28"/>
          <w:szCs w:val="28"/>
        </w:rPr>
        <w:t xml:space="preserve"> в целях исполнения обязательств по соглашению о предоставлении субсидии (далее – Соглашение) на финансовое обеспечение затрат, согласие лиц, являющихся поставщиками (подрядчиками, исполнителями)</w:t>
      </w:r>
      <w:r>
        <w:rPr>
          <w:rFonts w:ascii="Times New Roman" w:eastAsiaTheme="minorEastAsia" w:hAnsi="Times New Roman"/>
          <w:sz w:val="28"/>
          <w:szCs w:val="28"/>
        </w:rPr>
        <w:t xml:space="preserve"> по данным договорам </w:t>
      </w: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(соглашениям), </w:t>
      </w:r>
      <w:r w:rsidRPr="00776763">
        <w:rPr>
          <w:rFonts w:ascii="Times New Roman" w:eastAsiaTheme="minorEastAsia" w:hAnsi="Times New Roman"/>
          <w:sz w:val="28"/>
          <w:szCs w:val="28"/>
        </w:rPr>
        <w:t>на осуществление министерством экономического развития Рязанской области проверок соблюдения указанными поставщиками (подрядчиками, исполнителями) порядка и условий предо</w:t>
      </w:r>
      <w:r>
        <w:rPr>
          <w:rFonts w:ascii="Times New Roman" w:eastAsiaTheme="minorEastAsia" w:hAnsi="Times New Roman"/>
          <w:sz w:val="28"/>
          <w:szCs w:val="28"/>
        </w:rPr>
        <w:t xml:space="preserve">ставления субсидии, в том числе </w:t>
      </w:r>
      <w:r w:rsidRPr="00776763">
        <w:rPr>
          <w:rFonts w:ascii="Times New Roman" w:eastAsiaTheme="minorEastAsia" w:hAnsi="Times New Roman"/>
          <w:sz w:val="28"/>
          <w:szCs w:val="28"/>
        </w:rPr>
        <w:t>в части достижения результата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>ее предоставления, а также проверок</w:t>
      </w:r>
      <w:proofErr w:type="gramEnd"/>
      <w:r w:rsidRPr="00776763">
        <w:rPr>
          <w:rFonts w:ascii="Times New Roman" w:eastAsiaTheme="minorEastAsia" w:hAnsi="Times New Roman"/>
          <w:sz w:val="28"/>
          <w:szCs w:val="28"/>
        </w:rPr>
        <w:t xml:space="preserve"> органами государственного финансового контроля в соответствии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 xml:space="preserve">со </w:t>
      </w:r>
      <w:hyperlink r:id="rId15">
        <w:r w:rsidRPr="00776763">
          <w:rPr>
            <w:rFonts w:ascii="Times New Roman" w:eastAsiaTheme="minorEastAsia" w:hAnsi="Times New Roman"/>
            <w:sz w:val="28"/>
            <w:szCs w:val="28"/>
          </w:rPr>
          <w:t>статьями 268.1</w:t>
        </w:r>
      </w:hyperlink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 xml:space="preserve">и </w:t>
      </w:r>
      <w:hyperlink r:id="rId16">
        <w:r w:rsidRPr="00776763">
          <w:rPr>
            <w:rFonts w:ascii="Times New Roman" w:eastAsiaTheme="minorEastAsia" w:hAnsi="Times New Roman"/>
            <w:sz w:val="28"/>
            <w:szCs w:val="28"/>
          </w:rPr>
          <w:t>269.2</w:t>
        </w:r>
      </w:hyperlink>
      <w:r w:rsidRPr="00776763">
        <w:rPr>
          <w:rFonts w:ascii="Times New Roman" w:eastAsiaTheme="minorEastAsia" w:hAnsi="Times New Roman"/>
          <w:sz w:val="28"/>
          <w:szCs w:val="28"/>
        </w:rPr>
        <w:t xml:space="preserve"> Бюджетного кодекса Россий</w:t>
      </w:r>
      <w:r>
        <w:rPr>
          <w:rFonts w:ascii="Times New Roman" w:eastAsiaTheme="minorEastAsia" w:hAnsi="Times New Roman"/>
          <w:sz w:val="28"/>
          <w:szCs w:val="28"/>
        </w:rPr>
        <w:t xml:space="preserve">ской Федерации, а также запрета </w:t>
      </w:r>
      <w:r w:rsidRPr="00776763">
        <w:rPr>
          <w:rFonts w:ascii="Times New Roman" w:eastAsiaTheme="minorEastAsia" w:hAnsi="Times New Roman"/>
          <w:sz w:val="28"/>
          <w:szCs w:val="28"/>
        </w:rPr>
        <w:t>на приобретение за счет полученных средств</w:t>
      </w:r>
      <w:r>
        <w:rPr>
          <w:rFonts w:ascii="Times New Roman" w:eastAsiaTheme="minorEastAsia" w:hAnsi="Times New Roman"/>
          <w:sz w:val="28"/>
          <w:szCs w:val="28"/>
        </w:rPr>
        <w:t xml:space="preserve"> иностранной валюты</w:t>
      </w:r>
      <w:r w:rsidRPr="00776763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>и комплектующих изделий</w:t>
      </w:r>
      <w:r>
        <w:rPr>
          <w:rFonts w:ascii="Times New Roman" w:hAnsi="Times New Roman"/>
          <w:sz w:val="28"/>
          <w:szCs w:val="28"/>
        </w:rPr>
        <w:t>;</w:t>
      </w: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>- соблюдать запрет приобретения за счет полученных средств иностранной валюты, за исклю</w:t>
      </w:r>
      <w:r>
        <w:rPr>
          <w:rFonts w:ascii="Times New Roman" w:eastAsiaTheme="minorEastAsia" w:hAnsi="Times New Roman"/>
          <w:sz w:val="28"/>
          <w:szCs w:val="28"/>
        </w:rPr>
        <w:t xml:space="preserve">чением операций, осуществляемых в соответствии </w:t>
      </w:r>
      <w:r w:rsidRPr="00776763">
        <w:rPr>
          <w:rFonts w:ascii="Times New Roman" w:eastAsiaTheme="minorEastAsia" w:hAnsi="Times New Roman"/>
          <w:sz w:val="28"/>
          <w:szCs w:val="28"/>
        </w:rPr>
        <w:t>с</w:t>
      </w:r>
      <w:r>
        <w:rPr>
          <w:rFonts w:ascii="Times New Roman" w:eastAsiaTheme="minorEastAsia" w:hAnsi="Times New Roman"/>
          <w:sz w:val="28"/>
          <w:szCs w:val="28"/>
        </w:rPr>
        <w:t xml:space="preserve"> в</w:t>
      </w:r>
      <w:r w:rsidRPr="00776763">
        <w:rPr>
          <w:rFonts w:ascii="Times New Roman" w:eastAsiaTheme="minorEastAsia" w:hAnsi="Times New Roman"/>
          <w:sz w:val="28"/>
          <w:szCs w:val="28"/>
        </w:rPr>
        <w:t>алютным законодательством Российской Федерации при закупке (поставке) высокотехнологичного импортного оборудования, сырья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>и комплектующих изделий;</w:t>
      </w:r>
    </w:p>
    <w:p w:rsidR="00D63569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>- представлять ежеквартально до 5 числа месяца, следующего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>за отчетным кварталом, и по итогам отчетного года до 13 января года, следующего за отчетным, в Министерство:</w:t>
      </w:r>
    </w:p>
    <w:p w:rsidR="00D63569" w:rsidRPr="00D63569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pacing w:val="-4"/>
          <w:sz w:val="28"/>
          <w:szCs w:val="28"/>
        </w:rPr>
      </w:pPr>
      <w:r w:rsidRPr="00D63569">
        <w:rPr>
          <w:rFonts w:ascii="Times New Roman" w:eastAsiaTheme="minorEastAsia" w:hAnsi="Times New Roman"/>
          <w:spacing w:val="-4"/>
          <w:sz w:val="28"/>
          <w:szCs w:val="28"/>
        </w:rPr>
        <w:t>отчет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>копии документов, подтверждающих произведенные за счет субсидии расходы, заверенных Организацией в порядке, установленном законодательством Российской Федерации;</w:t>
      </w: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>отчет о достижении значения результата предоставления субсидии, характеристик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– характеристики результата), по форме, установленной в Соглашении;</w:t>
      </w: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776763">
        <w:rPr>
          <w:rFonts w:ascii="Times New Roman" w:eastAsiaTheme="minorEastAsia" w:hAnsi="Times New Roman"/>
          <w:sz w:val="28"/>
          <w:szCs w:val="28"/>
        </w:rPr>
        <w:t>- представлять отчет о реализации плана мероприятий по достижению результатов предоставления субсидии (контрольных точек) по форме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 xml:space="preserve">и в сроки, установленные в Соглашении, с учетом положений, предусмотренных </w:t>
      </w:r>
      <w:hyperlink r:id="rId17">
        <w:r w:rsidRPr="00776763">
          <w:rPr>
            <w:rFonts w:ascii="Times New Roman" w:eastAsiaTheme="minorEastAsia" w:hAnsi="Times New Roman"/>
            <w:sz w:val="28"/>
            <w:szCs w:val="28"/>
          </w:rPr>
          <w:t>Порядком</w:t>
        </w:r>
      </w:hyperlink>
      <w:r w:rsidRPr="00776763">
        <w:rPr>
          <w:rFonts w:ascii="Times New Roman" w:eastAsiaTheme="minorEastAsia" w:hAnsi="Times New Roman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</w:t>
      </w:r>
      <w:proofErr w:type="gramEnd"/>
      <w:r w:rsidRPr="00776763">
        <w:rPr>
          <w:rFonts w:ascii="Times New Roman" w:eastAsiaTheme="minorEastAsia" w:hAnsi="Times New Roman"/>
          <w:sz w:val="28"/>
          <w:szCs w:val="28"/>
        </w:rPr>
        <w:t xml:space="preserve"> Российс</w:t>
      </w:r>
      <w:r>
        <w:rPr>
          <w:rFonts w:ascii="Times New Roman" w:eastAsiaTheme="minorEastAsia" w:hAnsi="Times New Roman"/>
          <w:sz w:val="28"/>
          <w:szCs w:val="28"/>
        </w:rPr>
        <w:t xml:space="preserve">кой Федерации от 27 апреля 2024 года </w:t>
      </w:r>
      <w:r w:rsidRPr="00776763">
        <w:rPr>
          <w:rFonts w:ascii="Times New Roman" w:eastAsiaTheme="minorEastAsia" w:hAnsi="Times New Roman"/>
          <w:sz w:val="28"/>
          <w:szCs w:val="28"/>
        </w:rPr>
        <w:t>№ 53н;</w:t>
      </w: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 xml:space="preserve">- осуществлять затраты на цель, указанную в </w:t>
      </w:r>
      <w:hyperlink w:anchor="P19">
        <w:r w:rsidRPr="00776763">
          <w:rPr>
            <w:rFonts w:ascii="Times New Roman" w:eastAsiaTheme="minorEastAsia" w:hAnsi="Times New Roman"/>
            <w:sz w:val="28"/>
            <w:szCs w:val="28"/>
          </w:rPr>
          <w:t>пункте 2</w:t>
        </w:r>
      </w:hyperlink>
      <w:r w:rsidRPr="00776763">
        <w:rPr>
          <w:rFonts w:ascii="Times New Roman" w:eastAsiaTheme="minorEastAsia" w:hAnsi="Times New Roman"/>
          <w:sz w:val="28"/>
          <w:szCs w:val="28"/>
        </w:rPr>
        <w:t xml:space="preserve"> Порядка,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 xml:space="preserve">в соответствии с </w:t>
      </w:r>
      <w:hyperlink w:anchor="P208">
        <w:r>
          <w:rPr>
            <w:rFonts w:ascii="Times New Roman" w:eastAsiaTheme="minorEastAsia" w:hAnsi="Times New Roman"/>
            <w:sz w:val="28"/>
            <w:szCs w:val="28"/>
          </w:rPr>
          <w:t>направлениями</w:t>
        </w:r>
        <w:r w:rsidRPr="00776763">
          <w:rPr>
            <w:rFonts w:ascii="Times New Roman" w:eastAsiaTheme="minorEastAsia" w:hAnsi="Times New Roman"/>
            <w:sz w:val="28"/>
            <w:szCs w:val="28"/>
          </w:rPr>
          <w:t xml:space="preserve"> расходов</w:t>
        </w:r>
      </w:hyperlink>
      <w:r w:rsidRPr="00776763">
        <w:rPr>
          <w:rFonts w:ascii="Times New Roman" w:eastAsiaTheme="minorEastAsia" w:hAnsi="Times New Roman"/>
          <w:sz w:val="28"/>
          <w:szCs w:val="28"/>
        </w:rPr>
        <w:t xml:space="preserve"> согласно приложению № 1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>к Порядку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t>в сроки, установленные в Соглашении;</w:t>
      </w: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>- достичь значения результата предоставления субсидии, характеристик результата, установленные в Соглашении;</w:t>
      </w:r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776763">
        <w:rPr>
          <w:rFonts w:ascii="Times New Roman" w:eastAsiaTheme="minorEastAsia" w:hAnsi="Times New Roman"/>
          <w:sz w:val="28"/>
          <w:szCs w:val="28"/>
        </w:rPr>
        <w:t>- осуществлять затраты, источником финансового обеспечения которых являются неиспользованные в отчетном финансовом году остатки субсидий,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76763">
        <w:rPr>
          <w:rFonts w:ascii="Times New Roman" w:eastAsiaTheme="minorEastAsia" w:hAnsi="Times New Roman"/>
          <w:sz w:val="28"/>
          <w:szCs w:val="28"/>
        </w:rPr>
        <w:lastRenderedPageBreak/>
        <w:t xml:space="preserve">на цель, указанную в </w:t>
      </w:r>
      <w:hyperlink w:anchor="P19">
        <w:r w:rsidRPr="00776763">
          <w:rPr>
            <w:rFonts w:ascii="Times New Roman" w:eastAsiaTheme="minorEastAsia" w:hAnsi="Times New Roman"/>
            <w:sz w:val="28"/>
            <w:szCs w:val="28"/>
          </w:rPr>
          <w:t>пункте 2</w:t>
        </w:r>
      </w:hyperlink>
      <w:r w:rsidRPr="00776763">
        <w:rPr>
          <w:rFonts w:ascii="Times New Roman" w:eastAsiaTheme="minorEastAsia" w:hAnsi="Times New Roman"/>
          <w:sz w:val="28"/>
          <w:szCs w:val="28"/>
        </w:rPr>
        <w:t xml:space="preserve"> Порядка, в соответствии с </w:t>
      </w:r>
      <w:hyperlink w:anchor="P208">
        <w:r>
          <w:rPr>
            <w:rFonts w:ascii="Times New Roman" w:eastAsiaTheme="minorEastAsia" w:hAnsi="Times New Roman"/>
            <w:sz w:val="28"/>
            <w:szCs w:val="28"/>
          </w:rPr>
          <w:t>направлениями</w:t>
        </w:r>
      </w:hyperlink>
      <w:r w:rsidRPr="00776763">
        <w:rPr>
          <w:rFonts w:ascii="Times New Roman" w:eastAsiaTheme="minorEastAsia" w:hAnsi="Times New Roman"/>
          <w:sz w:val="28"/>
          <w:szCs w:val="28"/>
        </w:rPr>
        <w:t xml:space="preserve"> расходов согласно приложению № 1 к Порядку, не позднее года, следующего за годом предоставления субсидии,</w:t>
      </w:r>
      <w:r>
        <w:rPr>
          <w:rFonts w:ascii="Times New Roman" w:eastAsiaTheme="minorEastAsia" w:hAnsi="Times New Roman"/>
          <w:sz w:val="28"/>
          <w:szCs w:val="28"/>
        </w:rPr>
        <w:t xml:space="preserve"> и включении таких положений </w:t>
      </w:r>
      <w:r w:rsidRPr="00726C02">
        <w:rPr>
          <w:rFonts w:ascii="Times New Roman" w:eastAsiaTheme="minorEastAsia" w:hAnsi="Times New Roman"/>
          <w:sz w:val="28"/>
          <w:szCs w:val="28"/>
        </w:rPr>
        <w:t>в Соглашение при</w:t>
      </w:r>
      <w:r w:rsidRPr="00776763">
        <w:rPr>
          <w:rFonts w:ascii="Times New Roman" w:eastAsiaTheme="minorEastAsia" w:hAnsi="Times New Roman"/>
          <w:sz w:val="28"/>
          <w:szCs w:val="28"/>
        </w:rPr>
        <w:t xml:space="preserve"> принятии </w:t>
      </w:r>
      <w:r>
        <w:rPr>
          <w:rFonts w:ascii="Times New Roman" w:eastAsiaTheme="minorEastAsia" w:hAnsi="Times New Roman"/>
          <w:sz w:val="28"/>
          <w:szCs w:val="28"/>
        </w:rPr>
        <w:t>м</w:t>
      </w:r>
      <w:r w:rsidRPr="00776763">
        <w:rPr>
          <w:rFonts w:ascii="Times New Roman" w:eastAsiaTheme="minorEastAsia" w:hAnsi="Times New Roman"/>
          <w:sz w:val="28"/>
          <w:szCs w:val="28"/>
        </w:rPr>
        <w:t>инистерством экономического развития Рязанской области решения о наличии потребности в указанных средствах.</w:t>
      </w:r>
      <w:proofErr w:type="gramEnd"/>
    </w:p>
    <w:p w:rsidR="00D63569" w:rsidRPr="00776763" w:rsidRDefault="00D63569" w:rsidP="00D63569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99"/>
        <w:gridCol w:w="1495"/>
        <w:gridCol w:w="358"/>
        <w:gridCol w:w="3227"/>
      </w:tblGrid>
      <w:tr w:rsidR="00D63569" w:rsidRPr="00776763" w:rsidTr="00D63569"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569" w:rsidRPr="00776763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63569" w:rsidRPr="00D63569" w:rsidTr="00D63569"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</w:tcPr>
          <w:p w:rsidR="00D63569" w:rsidRPr="00D63569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569" w:rsidRPr="00D63569" w:rsidRDefault="00D63569" w:rsidP="0020696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569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D63569" w:rsidRPr="00D63569" w:rsidRDefault="00D63569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569" w:rsidRPr="00D63569" w:rsidRDefault="00D63569" w:rsidP="0020696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569">
              <w:rPr>
                <w:rFonts w:ascii="Times New Roman" w:eastAsiaTheme="minorEastAsia" w:hAnsi="Times New Roman"/>
                <w:sz w:val="24"/>
                <w:szCs w:val="24"/>
              </w:rPr>
              <w:t>(Ф.И.О.)</w:t>
            </w:r>
          </w:p>
        </w:tc>
      </w:tr>
    </w:tbl>
    <w:p w:rsidR="00D63569" w:rsidRPr="00776763" w:rsidRDefault="00D63569" w:rsidP="00D63569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63569" w:rsidRPr="00776763" w:rsidRDefault="00D63569" w:rsidP="00D63569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776763">
        <w:rPr>
          <w:rFonts w:ascii="Times New Roman" w:eastAsiaTheme="minorEastAsia" w:hAnsi="Times New Roman"/>
          <w:sz w:val="28"/>
          <w:szCs w:val="28"/>
        </w:rPr>
        <w:t>__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776763">
        <w:rPr>
          <w:rFonts w:ascii="Times New Roman" w:eastAsiaTheme="minorEastAsia" w:hAnsi="Times New Roman"/>
          <w:sz w:val="28"/>
          <w:szCs w:val="28"/>
        </w:rPr>
        <w:t xml:space="preserve"> ___________ 20___ г.</w:t>
      </w:r>
    </w:p>
    <w:p w:rsidR="00D63569" w:rsidRDefault="00D63569" w:rsidP="00D63569">
      <w:pPr>
        <w:widowControl w:val="0"/>
        <w:tabs>
          <w:tab w:val="left" w:pos="2010"/>
        </w:tabs>
        <w:autoSpaceDE w:val="0"/>
        <w:autoSpaceDN w:val="0"/>
        <w:spacing w:before="220"/>
        <w:ind w:firstLine="540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>М.П.»</w:t>
      </w:r>
      <w:r>
        <w:rPr>
          <w:rFonts w:ascii="Times New Roman" w:eastAsiaTheme="minorEastAsia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</w:rPr>
        <w:tab/>
      </w:r>
    </w:p>
    <w:p w:rsidR="00D63569" w:rsidRDefault="00D63569" w:rsidP="00D63569">
      <w:pPr>
        <w:jc w:val="right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D63569" w:rsidRDefault="00D63569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D63569" w:rsidSect="00190FF9">
      <w:headerReference w:type="default" r:id="rId18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3C" w:rsidRDefault="008C7F3C">
      <w:r>
        <w:separator/>
      </w:r>
    </w:p>
  </w:endnote>
  <w:endnote w:type="continuationSeparator" w:id="0">
    <w:p w:rsidR="008C7F3C" w:rsidRDefault="008C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3C" w:rsidRDefault="008C7F3C">
      <w:r>
        <w:separator/>
      </w:r>
    </w:p>
  </w:footnote>
  <w:footnote w:type="continuationSeparator" w:id="0">
    <w:p w:rsidR="008C7F3C" w:rsidRDefault="008C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E1E90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E1E90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C7F3C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569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52913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LAW&amp;n=400478&amp;dst=1000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2707&amp;dst=37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58528&amp;dst=100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2707&amp;dst=3704" TargetMode="External"/><Relationship Id="rId10" Type="http://schemas.openxmlformats.org/officeDocument/2006/relationships/hyperlink" Target="https://login.consultant.ru/link/?req=doc&amp;base=LAW&amp;n=1499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372105&amp;dst=57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</cp:revision>
  <cp:lastPrinted>2008-04-23T08:17:00Z</cp:lastPrinted>
  <dcterms:created xsi:type="dcterms:W3CDTF">2025-05-26T12:27:00Z</dcterms:created>
  <dcterms:modified xsi:type="dcterms:W3CDTF">2025-06-04T06:04:00Z</dcterms:modified>
</cp:coreProperties>
</file>