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8E46CE"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sz w:val="28"/>
          <w:szCs w:val="28"/>
        </w:rPr>
        <w:t>от 25 июня 2025 г. № 202</w:t>
      </w:r>
      <w:r w:rsidR="003813CD">
        <w:rPr>
          <w:rFonts w:ascii="Times New Roman" w:hAnsi="Times New Roman"/>
          <w:bCs/>
          <w:noProof/>
          <w:sz w:val="28"/>
          <w:szCs w:val="28"/>
        </w:rPr>
        <w:drawing>
          <wp:anchor distT="0" distB="0" distL="114300" distR="114300" simplePos="0" relativeHeight="251657728" behindDoc="0" locked="0" layoutInCell="1" allowOverlap="1" wp14:anchorId="5B741CE1" wp14:editId="1084D376">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p>
    <w:p w:rsidR="003D3B8A" w:rsidRPr="003D3B8A" w:rsidRDefault="003D3B8A" w:rsidP="00437F65">
      <w:pPr>
        <w:ind w:right="55"/>
        <w:jc w:val="center"/>
        <w:rPr>
          <w:rFonts w:ascii="Times New Roman" w:hAnsi="Times New Roman"/>
          <w:b/>
          <w:bCs/>
          <w:sz w:val="28"/>
          <w:szCs w:val="28"/>
        </w:rPr>
        <w:sectPr w:rsidR="003D3B8A" w:rsidRPr="003D3B8A" w:rsidSect="008E46CE">
          <w:headerReference w:type="even" r:id="rId10"/>
          <w:footerReference w:type="first" r:id="rId11"/>
          <w:type w:val="continuous"/>
          <w:pgSz w:w="11907" w:h="16834" w:code="9"/>
          <w:pgMar w:top="567" w:right="1417" w:bottom="1134" w:left="1985" w:header="272" w:footer="567" w:gutter="0"/>
          <w:cols w:space="720"/>
          <w:docGrid w:linePitch="272"/>
        </w:sectPr>
      </w:pPr>
    </w:p>
    <w:tbl>
      <w:tblPr>
        <w:tblW w:w="5000" w:type="pct"/>
        <w:jc w:val="right"/>
        <w:tblLook w:val="01E0" w:firstRow="1" w:lastRow="1" w:firstColumn="1" w:lastColumn="1" w:noHBand="0" w:noVBand="0"/>
      </w:tblPr>
      <w:tblGrid>
        <w:gridCol w:w="9571"/>
      </w:tblGrid>
      <w:tr w:rsidR="000D5EED" w:rsidTr="002B3460">
        <w:trPr>
          <w:jc w:val="right"/>
        </w:trPr>
        <w:tc>
          <w:tcPr>
            <w:tcW w:w="5000" w:type="pct"/>
            <w:tcMar>
              <w:top w:w="0" w:type="dxa"/>
              <w:left w:w="108" w:type="dxa"/>
              <w:bottom w:w="680" w:type="dxa"/>
              <w:right w:w="108" w:type="dxa"/>
            </w:tcMar>
          </w:tcPr>
          <w:p w:rsidR="009D03F5" w:rsidRDefault="002F441A" w:rsidP="002F441A">
            <w:pPr>
              <w:tabs>
                <w:tab w:val="left" w:pos="4600"/>
              </w:tabs>
              <w:jc w:val="center"/>
              <w:rPr>
                <w:rFonts w:ascii="Times New Roman" w:hAnsi="Times New Roman"/>
                <w:sz w:val="28"/>
                <w:szCs w:val="28"/>
              </w:rPr>
            </w:pPr>
            <w:r w:rsidRPr="00EB2DAE">
              <w:rPr>
                <w:rFonts w:ascii="Times New Roman" w:hAnsi="Times New Roman"/>
                <w:sz w:val="28"/>
                <w:szCs w:val="28"/>
              </w:rPr>
              <w:lastRenderedPageBreak/>
              <w:t>О внесении изменений в постановление Правительства</w:t>
            </w:r>
            <w:r w:rsidR="009D03F5">
              <w:rPr>
                <w:rFonts w:ascii="Times New Roman" w:hAnsi="Times New Roman"/>
                <w:sz w:val="28"/>
                <w:szCs w:val="28"/>
              </w:rPr>
              <w:t xml:space="preserve"> </w:t>
            </w:r>
            <w:r w:rsidRPr="00EB2DAE">
              <w:rPr>
                <w:rFonts w:ascii="Times New Roman" w:hAnsi="Times New Roman"/>
                <w:sz w:val="28"/>
                <w:szCs w:val="28"/>
              </w:rPr>
              <w:t>Рязанской</w:t>
            </w:r>
          </w:p>
          <w:p w:rsidR="002F441A" w:rsidRDefault="002F441A" w:rsidP="002F441A">
            <w:pPr>
              <w:tabs>
                <w:tab w:val="left" w:pos="4600"/>
              </w:tabs>
              <w:jc w:val="center"/>
              <w:rPr>
                <w:rFonts w:ascii="Times New Roman" w:hAnsi="Times New Roman"/>
                <w:sz w:val="28"/>
                <w:szCs w:val="28"/>
              </w:rPr>
            </w:pPr>
            <w:r w:rsidRPr="00EB2DAE">
              <w:rPr>
                <w:rFonts w:ascii="Times New Roman" w:hAnsi="Times New Roman"/>
                <w:sz w:val="28"/>
                <w:szCs w:val="28"/>
              </w:rPr>
              <w:t>области от 17</w:t>
            </w:r>
            <w:r w:rsidR="009D03F5">
              <w:rPr>
                <w:rFonts w:ascii="Times New Roman" w:hAnsi="Times New Roman"/>
                <w:sz w:val="28"/>
                <w:szCs w:val="28"/>
              </w:rPr>
              <w:t xml:space="preserve"> декабря </w:t>
            </w:r>
            <w:r w:rsidRPr="00EB2DAE">
              <w:rPr>
                <w:rFonts w:ascii="Times New Roman" w:hAnsi="Times New Roman"/>
                <w:sz w:val="28"/>
                <w:szCs w:val="28"/>
              </w:rPr>
              <w:t>2014</w:t>
            </w:r>
            <w:r w:rsidR="009D03F5">
              <w:rPr>
                <w:rFonts w:ascii="Times New Roman" w:hAnsi="Times New Roman"/>
                <w:sz w:val="28"/>
                <w:szCs w:val="28"/>
              </w:rPr>
              <w:t xml:space="preserve"> г.</w:t>
            </w:r>
            <w:r w:rsidRPr="00EB2DAE">
              <w:rPr>
                <w:rFonts w:ascii="Times New Roman" w:hAnsi="Times New Roman"/>
                <w:sz w:val="28"/>
                <w:szCs w:val="28"/>
              </w:rPr>
              <w:t xml:space="preserve"> № 387 «</w:t>
            </w:r>
            <w:proofErr w:type="gramStart"/>
            <w:r w:rsidRPr="00EB2DAE">
              <w:rPr>
                <w:rFonts w:ascii="Times New Roman" w:hAnsi="Times New Roman"/>
                <w:sz w:val="28"/>
                <w:szCs w:val="28"/>
              </w:rPr>
              <w:t>О</w:t>
            </w:r>
            <w:proofErr w:type="gramEnd"/>
            <w:r w:rsidRPr="00EB2DAE">
              <w:rPr>
                <w:rFonts w:ascii="Times New Roman" w:hAnsi="Times New Roman"/>
                <w:sz w:val="28"/>
                <w:szCs w:val="28"/>
              </w:rPr>
              <w:t xml:space="preserve"> государственной </w:t>
            </w:r>
          </w:p>
          <w:p w:rsidR="002F441A" w:rsidRPr="00EB2DAE" w:rsidRDefault="002F441A" w:rsidP="002F441A">
            <w:pPr>
              <w:tabs>
                <w:tab w:val="left" w:pos="4600"/>
              </w:tabs>
              <w:jc w:val="center"/>
              <w:rPr>
                <w:rFonts w:ascii="Times New Roman" w:hAnsi="Times New Roman"/>
                <w:sz w:val="28"/>
                <w:szCs w:val="28"/>
              </w:rPr>
            </w:pPr>
            <w:proofErr w:type="gramStart"/>
            <w:r w:rsidRPr="00EB2DAE">
              <w:rPr>
                <w:rFonts w:ascii="Times New Roman" w:hAnsi="Times New Roman"/>
                <w:sz w:val="28"/>
                <w:szCs w:val="28"/>
              </w:rPr>
              <w:t xml:space="preserve">социальной помощи на основании социального контракта» </w:t>
            </w:r>
            <w:r w:rsidRPr="00EB2DAE">
              <w:rPr>
                <w:rFonts w:ascii="Times New Roman" w:hAnsi="Times New Roman"/>
                <w:sz w:val="28"/>
                <w:szCs w:val="28"/>
              </w:rPr>
              <w:br/>
              <w:t xml:space="preserve">(в редакции постановлений Правительства Рязанской области </w:t>
            </w:r>
            <w:proofErr w:type="gramEnd"/>
          </w:p>
          <w:p w:rsidR="002F441A" w:rsidRPr="00EB2DAE" w:rsidRDefault="002F441A" w:rsidP="002F441A">
            <w:pPr>
              <w:autoSpaceDE w:val="0"/>
              <w:autoSpaceDN w:val="0"/>
              <w:adjustRightInd w:val="0"/>
              <w:jc w:val="center"/>
              <w:rPr>
                <w:rFonts w:ascii="Times New Roman" w:hAnsi="Times New Roman"/>
                <w:sz w:val="28"/>
                <w:szCs w:val="28"/>
              </w:rPr>
            </w:pPr>
            <w:r w:rsidRPr="00EB2DAE">
              <w:rPr>
                <w:rFonts w:ascii="Times New Roman" w:hAnsi="Times New Roman"/>
                <w:sz w:val="28"/>
                <w:szCs w:val="28"/>
              </w:rPr>
              <w:t xml:space="preserve">от 29.04.2015 </w:t>
            </w:r>
            <w:hyperlink r:id="rId12" w:history="1">
              <w:r w:rsidRPr="00EB2DAE">
                <w:rPr>
                  <w:rFonts w:ascii="Times New Roman" w:hAnsi="Times New Roman"/>
                  <w:sz w:val="28"/>
                  <w:szCs w:val="28"/>
                </w:rPr>
                <w:t>№ 97</w:t>
              </w:r>
            </w:hyperlink>
            <w:r w:rsidRPr="00EB2DAE">
              <w:rPr>
                <w:rFonts w:ascii="Times New Roman" w:hAnsi="Times New Roman"/>
                <w:sz w:val="28"/>
                <w:szCs w:val="28"/>
              </w:rPr>
              <w:t xml:space="preserve">, от 09.03.2017 </w:t>
            </w:r>
            <w:hyperlink r:id="rId13" w:history="1">
              <w:r w:rsidRPr="00EB2DAE">
                <w:rPr>
                  <w:rFonts w:ascii="Times New Roman" w:hAnsi="Times New Roman"/>
                  <w:sz w:val="28"/>
                  <w:szCs w:val="28"/>
                </w:rPr>
                <w:t>№ 41</w:t>
              </w:r>
            </w:hyperlink>
            <w:r w:rsidRPr="00EB2DAE">
              <w:rPr>
                <w:rFonts w:ascii="Times New Roman" w:hAnsi="Times New Roman"/>
                <w:sz w:val="28"/>
                <w:szCs w:val="28"/>
              </w:rPr>
              <w:t xml:space="preserve">, от 23.08.2017 </w:t>
            </w:r>
            <w:hyperlink r:id="rId14" w:history="1">
              <w:r w:rsidRPr="00EB2DAE">
                <w:rPr>
                  <w:rFonts w:ascii="Times New Roman" w:hAnsi="Times New Roman"/>
                  <w:sz w:val="28"/>
                  <w:szCs w:val="28"/>
                </w:rPr>
                <w:t>№ 198</w:t>
              </w:r>
            </w:hyperlink>
            <w:r w:rsidRPr="00EB2DAE">
              <w:rPr>
                <w:rFonts w:ascii="Times New Roman" w:hAnsi="Times New Roman"/>
                <w:sz w:val="28"/>
                <w:szCs w:val="28"/>
              </w:rPr>
              <w:t xml:space="preserve">, </w:t>
            </w:r>
          </w:p>
          <w:p w:rsidR="002F441A" w:rsidRPr="00EB2DAE" w:rsidRDefault="002F441A" w:rsidP="002F441A">
            <w:pPr>
              <w:autoSpaceDE w:val="0"/>
              <w:autoSpaceDN w:val="0"/>
              <w:adjustRightInd w:val="0"/>
              <w:jc w:val="center"/>
              <w:rPr>
                <w:rFonts w:ascii="Times New Roman" w:hAnsi="Times New Roman"/>
                <w:sz w:val="28"/>
                <w:szCs w:val="28"/>
              </w:rPr>
            </w:pPr>
            <w:r w:rsidRPr="00EB2DAE">
              <w:rPr>
                <w:rFonts w:ascii="Times New Roman" w:hAnsi="Times New Roman"/>
                <w:sz w:val="28"/>
                <w:szCs w:val="28"/>
              </w:rPr>
              <w:t xml:space="preserve">от 19.12.2017 </w:t>
            </w:r>
            <w:hyperlink r:id="rId15" w:history="1">
              <w:r w:rsidRPr="00EB2DAE">
                <w:rPr>
                  <w:rFonts w:ascii="Times New Roman" w:hAnsi="Times New Roman"/>
                  <w:sz w:val="28"/>
                  <w:szCs w:val="28"/>
                </w:rPr>
                <w:t>№ 377</w:t>
              </w:r>
            </w:hyperlink>
            <w:r w:rsidRPr="00EB2DAE">
              <w:rPr>
                <w:rFonts w:ascii="Times New Roman" w:hAnsi="Times New Roman"/>
                <w:sz w:val="28"/>
                <w:szCs w:val="28"/>
              </w:rPr>
              <w:t xml:space="preserve">, от 03.09.2019 </w:t>
            </w:r>
            <w:hyperlink r:id="rId16" w:history="1">
              <w:r w:rsidRPr="00EB2DAE">
                <w:rPr>
                  <w:rFonts w:ascii="Times New Roman" w:hAnsi="Times New Roman"/>
                  <w:sz w:val="28"/>
                  <w:szCs w:val="28"/>
                </w:rPr>
                <w:t>№ 283</w:t>
              </w:r>
            </w:hyperlink>
            <w:r w:rsidRPr="00EB2DAE">
              <w:rPr>
                <w:rFonts w:ascii="Times New Roman" w:hAnsi="Times New Roman"/>
                <w:sz w:val="28"/>
                <w:szCs w:val="28"/>
              </w:rPr>
              <w:t xml:space="preserve">, от 26.11.2019 </w:t>
            </w:r>
            <w:hyperlink r:id="rId17" w:history="1">
              <w:r w:rsidRPr="00EB2DAE">
                <w:rPr>
                  <w:rFonts w:ascii="Times New Roman" w:hAnsi="Times New Roman"/>
                  <w:sz w:val="28"/>
                  <w:szCs w:val="28"/>
                </w:rPr>
                <w:t>№ 373</w:t>
              </w:r>
            </w:hyperlink>
            <w:r w:rsidRPr="00EB2DAE">
              <w:rPr>
                <w:rFonts w:ascii="Times New Roman" w:hAnsi="Times New Roman"/>
                <w:sz w:val="28"/>
                <w:szCs w:val="28"/>
              </w:rPr>
              <w:t xml:space="preserve">, </w:t>
            </w:r>
          </w:p>
          <w:p w:rsidR="002F441A" w:rsidRPr="00EB2DAE" w:rsidRDefault="002F441A" w:rsidP="002F441A">
            <w:pPr>
              <w:autoSpaceDE w:val="0"/>
              <w:autoSpaceDN w:val="0"/>
              <w:adjustRightInd w:val="0"/>
              <w:jc w:val="center"/>
              <w:rPr>
                <w:rFonts w:ascii="Times New Roman" w:hAnsi="Times New Roman"/>
                <w:sz w:val="28"/>
                <w:szCs w:val="28"/>
              </w:rPr>
            </w:pPr>
            <w:r w:rsidRPr="00EB2DAE">
              <w:rPr>
                <w:rFonts w:ascii="Times New Roman" w:hAnsi="Times New Roman"/>
                <w:sz w:val="28"/>
                <w:szCs w:val="28"/>
              </w:rPr>
              <w:t xml:space="preserve">от 24.03.2020 </w:t>
            </w:r>
            <w:hyperlink r:id="rId18" w:history="1">
              <w:r w:rsidRPr="00EB2DAE">
                <w:rPr>
                  <w:rFonts w:ascii="Times New Roman" w:hAnsi="Times New Roman"/>
                  <w:sz w:val="28"/>
                  <w:szCs w:val="28"/>
                </w:rPr>
                <w:t>№ 56</w:t>
              </w:r>
            </w:hyperlink>
            <w:r w:rsidRPr="00EB2DAE">
              <w:rPr>
                <w:rFonts w:ascii="Times New Roman" w:hAnsi="Times New Roman"/>
                <w:sz w:val="28"/>
                <w:szCs w:val="28"/>
              </w:rPr>
              <w:t xml:space="preserve">, от 18.11.2020 </w:t>
            </w:r>
            <w:hyperlink r:id="rId19" w:history="1">
              <w:r w:rsidRPr="00EB2DAE">
                <w:rPr>
                  <w:rFonts w:ascii="Times New Roman" w:hAnsi="Times New Roman"/>
                  <w:sz w:val="28"/>
                  <w:szCs w:val="28"/>
                </w:rPr>
                <w:t>№ 300</w:t>
              </w:r>
            </w:hyperlink>
            <w:r w:rsidRPr="00EB2DAE">
              <w:rPr>
                <w:rFonts w:ascii="Times New Roman" w:hAnsi="Times New Roman"/>
                <w:sz w:val="28"/>
                <w:szCs w:val="28"/>
              </w:rPr>
              <w:t xml:space="preserve">, от 25.11.2020 </w:t>
            </w:r>
            <w:hyperlink r:id="rId20" w:history="1">
              <w:r w:rsidRPr="00EB2DAE">
                <w:rPr>
                  <w:rFonts w:ascii="Times New Roman" w:hAnsi="Times New Roman"/>
                  <w:sz w:val="28"/>
                  <w:szCs w:val="28"/>
                </w:rPr>
                <w:t>№ 312</w:t>
              </w:r>
            </w:hyperlink>
            <w:r w:rsidRPr="00EB2DAE">
              <w:rPr>
                <w:rFonts w:ascii="Times New Roman" w:hAnsi="Times New Roman"/>
                <w:sz w:val="28"/>
                <w:szCs w:val="28"/>
              </w:rPr>
              <w:t xml:space="preserve">, </w:t>
            </w:r>
          </w:p>
          <w:p w:rsidR="002F441A" w:rsidRPr="00EB2DAE" w:rsidRDefault="002F441A" w:rsidP="002F441A">
            <w:pPr>
              <w:autoSpaceDE w:val="0"/>
              <w:autoSpaceDN w:val="0"/>
              <w:adjustRightInd w:val="0"/>
              <w:jc w:val="center"/>
              <w:rPr>
                <w:rFonts w:ascii="Times New Roman" w:hAnsi="Times New Roman"/>
                <w:sz w:val="28"/>
                <w:szCs w:val="28"/>
              </w:rPr>
            </w:pPr>
            <w:r w:rsidRPr="00EB2DAE">
              <w:rPr>
                <w:rFonts w:ascii="Times New Roman" w:hAnsi="Times New Roman"/>
                <w:sz w:val="28"/>
                <w:szCs w:val="28"/>
              </w:rPr>
              <w:t xml:space="preserve">от 31.05.2021 </w:t>
            </w:r>
            <w:hyperlink r:id="rId21" w:history="1">
              <w:r w:rsidRPr="00EB2DAE">
                <w:rPr>
                  <w:rFonts w:ascii="Times New Roman" w:hAnsi="Times New Roman"/>
                  <w:sz w:val="28"/>
                  <w:szCs w:val="28"/>
                </w:rPr>
                <w:t>№ 140</w:t>
              </w:r>
            </w:hyperlink>
            <w:r w:rsidRPr="00EB2DAE">
              <w:rPr>
                <w:rFonts w:ascii="Times New Roman" w:hAnsi="Times New Roman"/>
                <w:sz w:val="28"/>
                <w:szCs w:val="28"/>
              </w:rPr>
              <w:t xml:space="preserve">, от 21.09.2021 </w:t>
            </w:r>
            <w:hyperlink r:id="rId22" w:history="1">
              <w:r w:rsidRPr="00EB2DAE">
                <w:rPr>
                  <w:rFonts w:ascii="Times New Roman" w:hAnsi="Times New Roman"/>
                  <w:sz w:val="28"/>
                  <w:szCs w:val="28"/>
                </w:rPr>
                <w:t>№ 251</w:t>
              </w:r>
            </w:hyperlink>
            <w:r w:rsidRPr="00EB2DAE">
              <w:rPr>
                <w:rFonts w:ascii="Times New Roman" w:hAnsi="Times New Roman"/>
                <w:sz w:val="28"/>
                <w:szCs w:val="28"/>
              </w:rPr>
              <w:t xml:space="preserve">, от 30.11.2021 </w:t>
            </w:r>
            <w:hyperlink r:id="rId23" w:history="1">
              <w:r w:rsidRPr="00EB2DAE">
                <w:rPr>
                  <w:rFonts w:ascii="Times New Roman" w:hAnsi="Times New Roman"/>
                  <w:sz w:val="28"/>
                  <w:szCs w:val="28"/>
                </w:rPr>
                <w:t>№ 331</w:t>
              </w:r>
            </w:hyperlink>
            <w:r w:rsidRPr="00EB2DAE">
              <w:rPr>
                <w:rFonts w:ascii="Times New Roman" w:hAnsi="Times New Roman"/>
                <w:sz w:val="28"/>
                <w:szCs w:val="28"/>
              </w:rPr>
              <w:t xml:space="preserve">, </w:t>
            </w:r>
          </w:p>
          <w:p w:rsidR="002F441A" w:rsidRPr="00EB2DAE" w:rsidRDefault="002F441A" w:rsidP="002F441A">
            <w:pPr>
              <w:autoSpaceDE w:val="0"/>
              <w:autoSpaceDN w:val="0"/>
              <w:adjustRightInd w:val="0"/>
              <w:jc w:val="center"/>
              <w:rPr>
                <w:rFonts w:ascii="Times New Roman" w:hAnsi="Times New Roman"/>
                <w:sz w:val="28"/>
                <w:szCs w:val="28"/>
              </w:rPr>
            </w:pPr>
            <w:r w:rsidRPr="00EB2DAE">
              <w:rPr>
                <w:rFonts w:ascii="Times New Roman" w:hAnsi="Times New Roman"/>
                <w:sz w:val="28"/>
                <w:szCs w:val="28"/>
              </w:rPr>
              <w:t xml:space="preserve">от 05.04.2022 </w:t>
            </w:r>
            <w:hyperlink r:id="rId24" w:history="1">
              <w:r w:rsidRPr="00EB2DAE">
                <w:rPr>
                  <w:rFonts w:ascii="Times New Roman" w:hAnsi="Times New Roman"/>
                  <w:sz w:val="28"/>
                  <w:szCs w:val="28"/>
                </w:rPr>
                <w:t>№ 130</w:t>
              </w:r>
            </w:hyperlink>
            <w:r w:rsidRPr="00EB2DAE">
              <w:rPr>
                <w:rFonts w:ascii="Times New Roman" w:hAnsi="Times New Roman"/>
                <w:sz w:val="28"/>
                <w:szCs w:val="28"/>
              </w:rPr>
              <w:t xml:space="preserve">, от 09.08.2022 </w:t>
            </w:r>
            <w:hyperlink r:id="rId25" w:history="1">
              <w:r w:rsidRPr="00EB2DAE">
                <w:rPr>
                  <w:rFonts w:ascii="Times New Roman" w:hAnsi="Times New Roman"/>
                  <w:sz w:val="28"/>
                  <w:szCs w:val="28"/>
                </w:rPr>
                <w:t>№ 289</w:t>
              </w:r>
            </w:hyperlink>
            <w:r w:rsidRPr="00EB2DAE">
              <w:rPr>
                <w:rFonts w:ascii="Times New Roman" w:hAnsi="Times New Roman"/>
                <w:sz w:val="28"/>
                <w:szCs w:val="28"/>
              </w:rPr>
              <w:t xml:space="preserve">, от 22.11.2022 </w:t>
            </w:r>
            <w:hyperlink r:id="rId26" w:history="1">
              <w:r w:rsidRPr="00EB2DAE">
                <w:rPr>
                  <w:rFonts w:ascii="Times New Roman" w:hAnsi="Times New Roman"/>
                  <w:sz w:val="28"/>
                  <w:szCs w:val="28"/>
                </w:rPr>
                <w:t>№ 418</w:t>
              </w:r>
            </w:hyperlink>
            <w:r w:rsidRPr="00EB2DAE">
              <w:rPr>
                <w:rFonts w:ascii="Times New Roman" w:hAnsi="Times New Roman"/>
                <w:sz w:val="28"/>
                <w:szCs w:val="28"/>
              </w:rPr>
              <w:t xml:space="preserve">, </w:t>
            </w:r>
          </w:p>
          <w:p w:rsidR="002F441A" w:rsidRPr="00EB2DAE" w:rsidRDefault="002F441A" w:rsidP="002F441A">
            <w:pPr>
              <w:autoSpaceDE w:val="0"/>
              <w:autoSpaceDN w:val="0"/>
              <w:adjustRightInd w:val="0"/>
              <w:jc w:val="center"/>
              <w:rPr>
                <w:rFonts w:ascii="Times New Roman" w:hAnsi="Times New Roman"/>
                <w:sz w:val="28"/>
                <w:szCs w:val="28"/>
              </w:rPr>
            </w:pPr>
            <w:r w:rsidRPr="00EB2DAE">
              <w:rPr>
                <w:rFonts w:ascii="Times New Roman" w:hAnsi="Times New Roman"/>
                <w:sz w:val="28"/>
                <w:szCs w:val="28"/>
              </w:rPr>
              <w:t xml:space="preserve">от 18.01.2023 </w:t>
            </w:r>
            <w:hyperlink r:id="rId27" w:history="1">
              <w:r w:rsidRPr="00EB2DAE">
                <w:rPr>
                  <w:rFonts w:ascii="Times New Roman" w:hAnsi="Times New Roman"/>
                  <w:sz w:val="28"/>
                  <w:szCs w:val="28"/>
                </w:rPr>
                <w:t>№ 8</w:t>
              </w:r>
            </w:hyperlink>
            <w:r w:rsidRPr="00EB2DAE">
              <w:rPr>
                <w:rFonts w:ascii="Times New Roman" w:hAnsi="Times New Roman"/>
                <w:sz w:val="28"/>
                <w:szCs w:val="28"/>
              </w:rPr>
              <w:t xml:space="preserve">, от 19.04.2023 </w:t>
            </w:r>
            <w:hyperlink r:id="rId28" w:history="1">
              <w:r w:rsidRPr="00EB2DAE">
                <w:rPr>
                  <w:rFonts w:ascii="Times New Roman" w:hAnsi="Times New Roman"/>
                  <w:sz w:val="28"/>
                  <w:szCs w:val="28"/>
                </w:rPr>
                <w:t>№ 161</w:t>
              </w:r>
            </w:hyperlink>
            <w:r w:rsidRPr="00EB2DAE">
              <w:rPr>
                <w:rFonts w:ascii="Times New Roman" w:hAnsi="Times New Roman"/>
                <w:sz w:val="28"/>
                <w:szCs w:val="28"/>
              </w:rPr>
              <w:t xml:space="preserve">, от 19.12.2023 </w:t>
            </w:r>
            <w:hyperlink r:id="rId29" w:history="1">
              <w:r w:rsidRPr="00EB2DAE">
                <w:rPr>
                  <w:rFonts w:ascii="Times New Roman" w:hAnsi="Times New Roman"/>
                  <w:sz w:val="28"/>
                  <w:szCs w:val="28"/>
                </w:rPr>
                <w:t>№ 496</w:t>
              </w:r>
            </w:hyperlink>
            <w:r w:rsidRPr="00EB2DAE">
              <w:rPr>
                <w:rFonts w:ascii="Times New Roman" w:hAnsi="Times New Roman"/>
                <w:sz w:val="28"/>
                <w:szCs w:val="28"/>
              </w:rPr>
              <w:t xml:space="preserve">, </w:t>
            </w:r>
          </w:p>
          <w:p w:rsidR="000D5EED" w:rsidRDefault="002F441A" w:rsidP="002F441A">
            <w:pPr>
              <w:tabs>
                <w:tab w:val="left" w:pos="4600"/>
              </w:tabs>
              <w:jc w:val="center"/>
              <w:rPr>
                <w:rFonts w:ascii="Times New Roman" w:hAnsi="Times New Roman"/>
                <w:sz w:val="28"/>
                <w:szCs w:val="28"/>
              </w:rPr>
            </w:pPr>
            <w:r w:rsidRPr="00EB2DAE">
              <w:rPr>
                <w:rFonts w:ascii="Times New Roman" w:hAnsi="Times New Roman"/>
                <w:sz w:val="28"/>
                <w:szCs w:val="28"/>
              </w:rPr>
              <w:t xml:space="preserve">от 11.04.2024 </w:t>
            </w:r>
            <w:hyperlink r:id="rId30" w:history="1">
              <w:r w:rsidRPr="00EB2DAE">
                <w:rPr>
                  <w:rFonts w:ascii="Times New Roman" w:hAnsi="Times New Roman"/>
                  <w:sz w:val="28"/>
                  <w:szCs w:val="28"/>
                </w:rPr>
                <w:t>№ 114</w:t>
              </w:r>
            </w:hyperlink>
            <w:r w:rsidRPr="00EB2DAE">
              <w:rPr>
                <w:rFonts w:ascii="Times New Roman" w:hAnsi="Times New Roman"/>
                <w:sz w:val="28"/>
                <w:szCs w:val="28"/>
              </w:rPr>
              <w:t xml:space="preserve">, от 03.09.2024 </w:t>
            </w:r>
            <w:hyperlink r:id="rId31" w:history="1">
              <w:r w:rsidRPr="00EB2DAE">
                <w:rPr>
                  <w:rFonts w:ascii="Times New Roman" w:hAnsi="Times New Roman"/>
                  <w:sz w:val="28"/>
                  <w:szCs w:val="28"/>
                </w:rPr>
                <w:t>№ 283</w:t>
              </w:r>
            </w:hyperlink>
            <w:r w:rsidRPr="00EB2DAE">
              <w:rPr>
                <w:rFonts w:ascii="Times New Roman" w:hAnsi="Times New Roman"/>
                <w:sz w:val="28"/>
                <w:szCs w:val="28"/>
              </w:rPr>
              <w:t>)</w:t>
            </w:r>
          </w:p>
        </w:tc>
      </w:tr>
      <w:tr w:rsidR="000D5EED" w:rsidRPr="00D13643" w:rsidTr="002B3460">
        <w:trPr>
          <w:jc w:val="right"/>
        </w:trPr>
        <w:tc>
          <w:tcPr>
            <w:tcW w:w="5000" w:type="pct"/>
          </w:tcPr>
          <w:p w:rsidR="002F441A" w:rsidRPr="003C6750" w:rsidRDefault="002F441A" w:rsidP="002F441A">
            <w:pPr>
              <w:ind w:firstLine="709"/>
              <w:jc w:val="both"/>
              <w:rPr>
                <w:rFonts w:ascii="Times New Roman" w:hAnsi="Times New Roman"/>
                <w:sz w:val="28"/>
                <w:szCs w:val="28"/>
              </w:rPr>
            </w:pPr>
            <w:r w:rsidRPr="003C6750">
              <w:rPr>
                <w:rFonts w:ascii="Times New Roman" w:hAnsi="Times New Roman"/>
                <w:sz w:val="28"/>
                <w:szCs w:val="28"/>
              </w:rPr>
              <w:t>Правительство Рязанской области ПОСТАНОВЛЯЕТ:</w:t>
            </w:r>
          </w:p>
          <w:p w:rsidR="002F441A" w:rsidRPr="003C6750" w:rsidRDefault="002F441A" w:rsidP="002F441A">
            <w:pPr>
              <w:autoSpaceDE w:val="0"/>
              <w:autoSpaceDN w:val="0"/>
              <w:adjustRightInd w:val="0"/>
              <w:ind w:firstLine="709"/>
              <w:jc w:val="both"/>
              <w:rPr>
                <w:rFonts w:ascii="Times New Roman" w:hAnsi="Times New Roman"/>
                <w:sz w:val="28"/>
                <w:szCs w:val="28"/>
              </w:rPr>
            </w:pPr>
            <w:bookmarkStart w:id="0" w:name="_GoBack"/>
            <w:bookmarkEnd w:id="0"/>
            <w:r w:rsidRPr="003C6750">
              <w:rPr>
                <w:rFonts w:ascii="Times New Roman" w:hAnsi="Times New Roman"/>
                <w:sz w:val="28"/>
                <w:szCs w:val="28"/>
              </w:rPr>
              <w:t xml:space="preserve">Внести в </w:t>
            </w:r>
            <w:proofErr w:type="gramStart"/>
            <w:r w:rsidRPr="003C6750">
              <w:rPr>
                <w:rFonts w:ascii="Times New Roman" w:hAnsi="Times New Roman"/>
                <w:sz w:val="28"/>
                <w:szCs w:val="28"/>
              </w:rPr>
              <w:t>п</w:t>
            </w:r>
            <w:proofErr w:type="gramEnd"/>
            <w:r w:rsidRPr="003C6750">
              <w:rPr>
                <w:rFonts w:ascii="Times New Roman" w:hAnsi="Times New Roman"/>
                <w:sz w:val="28"/>
                <w:szCs w:val="28"/>
              </w:rPr>
              <w:fldChar w:fldCharType="begin"/>
            </w:r>
            <w:r w:rsidRPr="003C6750">
              <w:rPr>
                <w:rFonts w:ascii="Times New Roman" w:hAnsi="Times New Roman"/>
                <w:sz w:val="28"/>
                <w:szCs w:val="28"/>
              </w:rPr>
              <w:instrText>HYPERLINK "https://login.consultant.ru/link/?req=doc&amp;base=RLAW073&amp;n=429710"</w:instrText>
            </w:r>
            <w:r w:rsidRPr="003C6750">
              <w:rPr>
                <w:rFonts w:ascii="Times New Roman" w:hAnsi="Times New Roman"/>
                <w:sz w:val="28"/>
                <w:szCs w:val="28"/>
              </w:rPr>
              <w:fldChar w:fldCharType="separate"/>
            </w:r>
            <w:r w:rsidRPr="003C6750">
              <w:rPr>
                <w:rFonts w:ascii="Times New Roman" w:hAnsi="Times New Roman"/>
                <w:sz w:val="28"/>
                <w:szCs w:val="28"/>
              </w:rPr>
              <w:t>остановление</w:t>
            </w:r>
            <w:r w:rsidRPr="003C6750">
              <w:rPr>
                <w:rFonts w:ascii="Times New Roman" w:hAnsi="Times New Roman"/>
                <w:sz w:val="28"/>
                <w:szCs w:val="28"/>
              </w:rPr>
              <w:fldChar w:fldCharType="end"/>
            </w:r>
            <w:r w:rsidRPr="003C6750">
              <w:rPr>
                <w:rFonts w:ascii="Times New Roman" w:hAnsi="Times New Roman"/>
                <w:sz w:val="28"/>
                <w:szCs w:val="28"/>
              </w:rPr>
              <w:t xml:space="preserve"> Правительства Рязанской области </w:t>
            </w:r>
            <w:r w:rsidRPr="003C6750">
              <w:rPr>
                <w:rFonts w:ascii="Times New Roman" w:hAnsi="Times New Roman"/>
                <w:sz w:val="28"/>
                <w:szCs w:val="28"/>
              </w:rPr>
              <w:br/>
              <w:t>от 17 декабря 2014 г. № 387 «О государственной социальной помощи на основании социального контракта» следующие изменения:</w:t>
            </w:r>
          </w:p>
          <w:p w:rsidR="002F441A" w:rsidRDefault="002F441A" w:rsidP="002F441A">
            <w:pPr>
              <w:ind w:firstLine="709"/>
              <w:jc w:val="both"/>
              <w:rPr>
                <w:rFonts w:ascii="Times New Roman" w:hAnsi="Times New Roman"/>
                <w:sz w:val="28"/>
                <w:szCs w:val="28"/>
              </w:rPr>
            </w:pPr>
            <w:r>
              <w:rPr>
                <w:rFonts w:ascii="Times New Roman" w:hAnsi="Times New Roman"/>
                <w:sz w:val="28"/>
                <w:szCs w:val="28"/>
              </w:rPr>
              <w:t xml:space="preserve">1) </w:t>
            </w:r>
            <w:r w:rsidRPr="005F45BF">
              <w:rPr>
                <w:rFonts w:ascii="Times New Roman" w:hAnsi="Times New Roman"/>
                <w:sz w:val="28"/>
                <w:szCs w:val="28"/>
              </w:rPr>
              <w:t xml:space="preserve">в приложении № 1: </w:t>
            </w:r>
          </w:p>
          <w:p w:rsidR="002F441A" w:rsidRPr="005F45BF" w:rsidRDefault="002F441A" w:rsidP="002F441A">
            <w:pPr>
              <w:ind w:firstLine="709"/>
              <w:jc w:val="both"/>
              <w:rPr>
                <w:rFonts w:ascii="Times New Roman" w:hAnsi="Times New Roman"/>
                <w:sz w:val="28"/>
                <w:szCs w:val="28"/>
              </w:rPr>
            </w:pPr>
            <w:r>
              <w:rPr>
                <w:rFonts w:ascii="Times New Roman" w:hAnsi="Times New Roman"/>
                <w:sz w:val="28"/>
                <w:szCs w:val="28"/>
              </w:rPr>
              <w:t>- в разделе 1 «Общие положения»:</w:t>
            </w:r>
          </w:p>
          <w:p w:rsidR="002F441A" w:rsidRPr="003C6750" w:rsidRDefault="002F441A" w:rsidP="002F441A">
            <w:pPr>
              <w:pStyle w:val="ac"/>
              <w:widowControl w:val="0"/>
              <w:ind w:firstLine="709"/>
              <w:jc w:val="both"/>
              <w:rPr>
                <w:rFonts w:ascii="Times New Roman" w:hAnsi="Times New Roman"/>
                <w:sz w:val="28"/>
                <w:szCs w:val="28"/>
              </w:rPr>
            </w:pPr>
            <w:r w:rsidRPr="003C6750">
              <w:rPr>
                <w:rFonts w:ascii="Times New Roman" w:hAnsi="Times New Roman"/>
                <w:sz w:val="28"/>
                <w:szCs w:val="28"/>
              </w:rPr>
              <w:t>пункт 1.2 изложить в следующей редакции:</w:t>
            </w:r>
          </w:p>
          <w:p w:rsidR="002F441A" w:rsidRPr="003C6750" w:rsidRDefault="002F441A" w:rsidP="002F441A">
            <w:pPr>
              <w:pStyle w:val="ConsPlusNormal"/>
              <w:ind w:firstLine="709"/>
              <w:jc w:val="both"/>
            </w:pPr>
            <w:r>
              <w:t>«1.2. </w:t>
            </w:r>
            <w:proofErr w:type="gramStart"/>
            <w:r w:rsidRPr="003C6750">
              <w:t xml:space="preserve">Предоставление государственной социальной помощи на основании социального контракта в Рязанской области в рамках федерального проекта «Многодетная семья», входящего в состав национального проекта «Семья», на условиях </w:t>
            </w:r>
            <w:proofErr w:type="spellStart"/>
            <w:r w:rsidRPr="003C6750">
              <w:t>софинансирования</w:t>
            </w:r>
            <w:proofErr w:type="spellEnd"/>
            <w:r w:rsidRPr="003C6750">
              <w:t xml:space="preserve"> </w:t>
            </w:r>
            <w:r w:rsidRPr="003C6750">
              <w:br/>
              <w:t xml:space="preserve">из средств федерального бюджета, осуществляется в соответствии </w:t>
            </w:r>
            <w:r w:rsidRPr="003C6750">
              <w:br/>
              <w:t xml:space="preserve">с настоящим Положением и Правилами оказания субъектами Российской Федерации на условиях </w:t>
            </w:r>
            <w:proofErr w:type="spellStart"/>
            <w:r w:rsidRPr="003C6750">
              <w:t>софинансирования</w:t>
            </w:r>
            <w:proofErr w:type="spellEnd"/>
            <w:r w:rsidRPr="003C6750">
              <w:t xml:space="preserve"> из федерального бюджета государственной социальной помощи на основании социального контракта в части, не определенной Федеральным</w:t>
            </w:r>
            <w:proofErr w:type="gramEnd"/>
            <w:r w:rsidRPr="003C6750">
              <w:t xml:space="preserve"> законом «О государственной социальной помощи», утвержденными постановлением Правительства Российской Федерации от 16 ноября 2023 г. № 1931 (далее – Правила)</w:t>
            </w:r>
            <w:proofErr w:type="gramStart"/>
            <w:r w:rsidRPr="003C6750">
              <w:t>.»</w:t>
            </w:r>
            <w:proofErr w:type="gramEnd"/>
            <w:r w:rsidRPr="003C6750">
              <w:t>;</w:t>
            </w:r>
          </w:p>
          <w:p w:rsidR="002F441A" w:rsidRPr="003C6750" w:rsidRDefault="002F441A" w:rsidP="002F441A">
            <w:pPr>
              <w:pStyle w:val="ConsPlusNormal"/>
              <w:ind w:firstLine="709"/>
              <w:jc w:val="both"/>
            </w:pPr>
            <w:r w:rsidRPr="003C6750">
              <w:t>в пункте 1.6:</w:t>
            </w:r>
          </w:p>
          <w:p w:rsidR="002F441A" w:rsidRPr="003C6750" w:rsidRDefault="002F441A" w:rsidP="002F441A">
            <w:pPr>
              <w:pStyle w:val="ConsPlusNormal"/>
              <w:ind w:firstLine="709"/>
              <w:jc w:val="both"/>
            </w:pPr>
            <w:r w:rsidRPr="003C6750">
              <w:t>подпункт «з» изложить  в следующей редакции:</w:t>
            </w:r>
          </w:p>
          <w:p w:rsidR="002F441A" w:rsidRPr="003C6750" w:rsidRDefault="002F441A" w:rsidP="002F441A">
            <w:pPr>
              <w:pStyle w:val="ConsPlusNormal"/>
              <w:ind w:firstLine="709"/>
              <w:jc w:val="both"/>
            </w:pPr>
            <w:proofErr w:type="gramStart"/>
            <w:r w:rsidRPr="003C6750">
              <w:lastRenderedPageBreak/>
              <w:t xml:space="preserve">«з) осуществление неработающим малоимущим одиноко проживающим трудоспособным гражданином, трудоспособным членом малоимущей семьи ухода за инвалидом I группы (за исключением инвалидов с детства I группы), а также за лицом, достигшим возраста 80 лет, </w:t>
            </w:r>
            <w:r w:rsidRPr="003C6750">
              <w:br/>
              <w:t xml:space="preserve">не менее 3 месяцев в течение 6 месяцев до даты подачи заявления, предусмотренного пунктом 2.1 настоящего Положения, – при условии подтверждения страхового стажа для установления страховой пенсии </w:t>
            </w:r>
            <w:r w:rsidRPr="003C6750">
              <w:br/>
              <w:t>в соответствии</w:t>
            </w:r>
            <w:proofErr w:type="gramEnd"/>
            <w:r w:rsidRPr="003C6750">
              <w:t xml:space="preserve"> с постановлением Правительства Российской Федерации от 02 октября 2014 г. № 1015 «Об утверждении Правил подсчета и подтверждения страхового стажа для установления страховых пенсий»</w:t>
            </w:r>
            <w:proofErr w:type="gramStart"/>
            <w:r w:rsidRPr="003C6750">
              <w:t>;»</w:t>
            </w:r>
            <w:proofErr w:type="gramEnd"/>
            <w:r w:rsidRPr="003C6750">
              <w:t>;</w:t>
            </w:r>
          </w:p>
          <w:p w:rsidR="002F441A" w:rsidRPr="003C6750" w:rsidRDefault="002F441A" w:rsidP="002F441A">
            <w:pPr>
              <w:pStyle w:val="ConsPlusNormal"/>
              <w:ind w:firstLine="709"/>
              <w:jc w:val="both"/>
            </w:pPr>
            <w:r w:rsidRPr="003C6750">
              <w:t>дополнить подпунктом «з</w:t>
            </w:r>
            <w:proofErr w:type="gramStart"/>
            <w:r w:rsidRPr="003C6750">
              <w:rPr>
                <w:vertAlign w:val="superscript"/>
              </w:rPr>
              <w:t>1</w:t>
            </w:r>
            <w:proofErr w:type="gramEnd"/>
            <w:r w:rsidRPr="003C6750">
              <w:t>» следующего содержания:</w:t>
            </w:r>
          </w:p>
          <w:p w:rsidR="002F441A" w:rsidRPr="003C6750" w:rsidRDefault="002F441A" w:rsidP="002F441A">
            <w:pPr>
              <w:pStyle w:val="ConsPlusNormal"/>
              <w:ind w:firstLine="709"/>
              <w:jc w:val="both"/>
            </w:pPr>
            <w:r w:rsidRPr="003C6750">
              <w:t>«з</w:t>
            </w:r>
            <w:proofErr w:type="gramStart"/>
            <w:r w:rsidRPr="003C6750">
              <w:rPr>
                <w:vertAlign w:val="superscript"/>
              </w:rPr>
              <w:t>1</w:t>
            </w:r>
            <w:proofErr w:type="gramEnd"/>
            <w:r w:rsidRPr="003C6750">
              <w:t xml:space="preserve">) осуществление неработающим малоимущим одиноко проживающим трудоспособным гражданином, трудоспособным членом малоимущей семьи ухода за престарелым, нуждающимся по заключению лечебного учреждения в постоянном постороннем уходе, – при условии получения ежемесячной компенсационной выплаты в соответствии с </w:t>
            </w:r>
            <w:hyperlink r:id="rId32" w:history="1">
              <w:r w:rsidRPr="003C6750">
                <w:t>Указом</w:t>
              </w:r>
            </w:hyperlink>
            <w:r w:rsidRPr="003C6750">
              <w:t xml:space="preserve"> Президента Российской Федерации от 26 декабря 2006 г</w:t>
            </w:r>
            <w:r w:rsidR="001E709A">
              <w:t>ода</w:t>
            </w:r>
            <w:r w:rsidRPr="003C6750">
              <w:t xml:space="preserve"> № 1455 </w:t>
            </w:r>
            <w:r w:rsidRPr="003C6750">
              <w:br/>
              <w:t>«О компенсационных выплатах лицам, осуществляющим уход</w:t>
            </w:r>
            <w:r>
              <w:t xml:space="preserve"> </w:t>
            </w:r>
            <w:r w:rsidRPr="003C6750">
              <w:t>за нетрудоспособными гражданами»;»;</w:t>
            </w:r>
          </w:p>
          <w:p w:rsidR="002F441A" w:rsidRPr="003C6750" w:rsidRDefault="002F441A" w:rsidP="002F441A">
            <w:pPr>
              <w:pStyle w:val="ConsPlusNormal"/>
              <w:ind w:firstLine="709"/>
              <w:jc w:val="both"/>
            </w:pPr>
            <w:r w:rsidRPr="003C6750">
              <w:t>в пункте 1.10:</w:t>
            </w:r>
          </w:p>
          <w:p w:rsidR="002F441A" w:rsidRPr="003C6750" w:rsidRDefault="002F441A" w:rsidP="002F441A">
            <w:pPr>
              <w:pStyle w:val="ConsPlusNormal"/>
              <w:ind w:firstLine="709"/>
              <w:jc w:val="both"/>
            </w:pPr>
            <w:r w:rsidRPr="003C6750">
              <w:t>в абзаце первом:</w:t>
            </w:r>
          </w:p>
          <w:p w:rsidR="002F441A" w:rsidRPr="003C6750" w:rsidRDefault="002F441A" w:rsidP="002F441A">
            <w:pPr>
              <w:pStyle w:val="ConsPlusNormal"/>
              <w:ind w:firstLine="709"/>
              <w:jc w:val="both"/>
            </w:pPr>
            <w:r w:rsidRPr="003C6750">
              <w:t>слова «в том числе»</w:t>
            </w:r>
            <w:proofErr w:type="gramStart"/>
            <w:r w:rsidRPr="003C6750">
              <w:t>, «</w:t>
            </w:r>
            <w:proofErr w:type="gramEnd"/>
            <w:r w:rsidRPr="003C6750">
              <w:t>, в обязательном порядке» заменить соответственно слова</w:t>
            </w:r>
            <w:r>
              <w:t>ми «а также», «(смета расходов)</w:t>
            </w:r>
            <w:r w:rsidRPr="003C6750">
              <w:t>»;</w:t>
            </w:r>
          </w:p>
          <w:p w:rsidR="002F441A" w:rsidRPr="003C6750" w:rsidRDefault="002F441A" w:rsidP="002F441A">
            <w:pPr>
              <w:pStyle w:val="ConsPlusNormal"/>
              <w:ind w:firstLine="709"/>
              <w:jc w:val="both"/>
            </w:pPr>
            <w:r w:rsidRPr="003C6750">
              <w:t>в абзаце шестом слова «Социальный контракт, направленный на реализацию мероприятия, указанного в подпункте 1 пункта 1.7 настоящего Положения, с одним и тем же заявителем заключается не чаще одного раза в год со дня окончания срока действия предыдущего социального контракта. С другими членами семьи такого заявителя социальный контракт может быть заключен со дня окончания срока действия ранее заключенного социального контракта с указанным заявителем</w:t>
            </w:r>
            <w:proofErr w:type="gramStart"/>
            <w:r w:rsidRPr="003C6750">
              <w:t xml:space="preserve">.» </w:t>
            </w:r>
            <w:proofErr w:type="gramEnd"/>
            <w:r w:rsidRPr="003C6750">
              <w:t>исключить;</w:t>
            </w:r>
          </w:p>
          <w:p w:rsidR="002F441A" w:rsidRPr="003C6750" w:rsidRDefault="002F441A" w:rsidP="002F441A">
            <w:pPr>
              <w:pStyle w:val="ConsPlusNormal"/>
              <w:ind w:firstLine="709"/>
              <w:jc w:val="both"/>
            </w:pPr>
            <w:r w:rsidRPr="003C6750">
              <w:t>абзац седьмой изложить в следующей редакции:</w:t>
            </w:r>
          </w:p>
          <w:p w:rsidR="002F441A" w:rsidRPr="003C6750" w:rsidRDefault="002F441A" w:rsidP="002F441A">
            <w:pPr>
              <w:autoSpaceDE w:val="0"/>
              <w:autoSpaceDN w:val="0"/>
              <w:adjustRightInd w:val="0"/>
              <w:ind w:firstLine="709"/>
              <w:jc w:val="both"/>
              <w:rPr>
                <w:rFonts w:ascii="Times New Roman" w:hAnsi="Times New Roman"/>
                <w:sz w:val="28"/>
                <w:szCs w:val="28"/>
              </w:rPr>
            </w:pPr>
            <w:proofErr w:type="gramStart"/>
            <w:r w:rsidRPr="003C6750">
              <w:rPr>
                <w:rFonts w:ascii="Times New Roman" w:hAnsi="Times New Roman"/>
                <w:sz w:val="28"/>
                <w:szCs w:val="28"/>
              </w:rPr>
              <w:t>«Социальный контракт с одним и тем же заявителем (с одной и той же семьей) вне зависимости от выбранного мероприятия заключается не ранее чем со дня окончания мониторинга условий жизни семьи (одиноко проживающего заявителя) по завершении ранее заключенного социального контракта, проводимого в соответствии с пунктом 3.19 настоящего Положения, за исключением случая вынесения Учреждением решения о целесообразности заключения с заявителем (семьей) нового</w:t>
            </w:r>
            <w:proofErr w:type="gramEnd"/>
            <w:r w:rsidRPr="003C6750">
              <w:rPr>
                <w:rFonts w:ascii="Times New Roman" w:hAnsi="Times New Roman"/>
                <w:sz w:val="28"/>
                <w:szCs w:val="28"/>
              </w:rPr>
              <w:t xml:space="preserve"> социального контракта в период проведения мониторинга условий жизни семьи (одиноко проживающего заявителя) в соответствии с абзацем первым пункта 3.19 настоящего Положения</w:t>
            </w:r>
            <w:proofErr w:type="gramStart"/>
            <w:r w:rsidRPr="003C6750">
              <w:rPr>
                <w:rFonts w:ascii="Times New Roman" w:hAnsi="Times New Roman"/>
                <w:sz w:val="28"/>
                <w:szCs w:val="28"/>
              </w:rPr>
              <w:t>.»;</w:t>
            </w:r>
            <w:proofErr w:type="gramEnd"/>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дополнить абзацем восьмым следующего содержания:</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 xml:space="preserve">«В приоритетном порядке социальный контракт заключается </w:t>
            </w:r>
            <w:r w:rsidRPr="003C6750">
              <w:rPr>
                <w:rFonts w:ascii="Times New Roman" w:hAnsi="Times New Roman"/>
                <w:sz w:val="28"/>
                <w:szCs w:val="28"/>
              </w:rPr>
              <w:br/>
              <w:t xml:space="preserve">с многодетными семьями, с семьями с детьми и с участниками специальной военной операции на территориях Украины, Донецкой Народной </w:t>
            </w:r>
            <w:r w:rsidRPr="003C6750">
              <w:rPr>
                <w:rFonts w:ascii="Times New Roman" w:hAnsi="Times New Roman"/>
                <w:sz w:val="28"/>
                <w:szCs w:val="28"/>
              </w:rPr>
              <w:lastRenderedPageBreak/>
              <w:t xml:space="preserve">Республики, Луганской Народной Республики, Запорожской области </w:t>
            </w:r>
            <w:r w:rsidRPr="003C6750">
              <w:rPr>
                <w:rFonts w:ascii="Times New Roman" w:hAnsi="Times New Roman"/>
                <w:sz w:val="28"/>
                <w:szCs w:val="28"/>
              </w:rPr>
              <w:br/>
              <w:t>и Херсонской области, а также с членами их семей</w:t>
            </w:r>
            <w:proofErr w:type="gramStart"/>
            <w:r w:rsidRPr="003C6750">
              <w:rPr>
                <w:rFonts w:ascii="Times New Roman" w:hAnsi="Times New Roman"/>
                <w:sz w:val="28"/>
                <w:szCs w:val="28"/>
              </w:rPr>
              <w:t>.»;</w:t>
            </w:r>
            <w:proofErr w:type="gramEnd"/>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в пункте 1.11:</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в подпункте «а»:</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абзац четвертый изложить в следующей редакции:</w:t>
            </w:r>
          </w:p>
          <w:p w:rsidR="002F441A" w:rsidRPr="003C6750" w:rsidRDefault="002F441A" w:rsidP="002F441A">
            <w:pPr>
              <w:pStyle w:val="ConsPlusNormal"/>
              <w:ind w:firstLine="709"/>
              <w:jc w:val="both"/>
            </w:pPr>
            <w:proofErr w:type="gramStart"/>
            <w:r w:rsidRPr="003C6750">
              <w:t xml:space="preserve">«- в размере, не превышающем величины размера минимальной заработной платы в Рязанской области или при отсутствии </w:t>
            </w:r>
            <w:r w:rsidRPr="003C6750">
              <w:br/>
              <w:t xml:space="preserve">ее законодательного закрепления – минимального размера оплаты труда </w:t>
            </w:r>
            <w:r w:rsidRPr="003C6750">
              <w:br/>
              <w:t>с учетом размера страховых взносов, подлежащих уплате в государственные внебюджетные фонды, понесенных расходов работодателя на проведение стажировки получателя государственной социальной помощи на основании социального контракта, по результатам которой заключен трудовой договор (служебный контракт) в течение 3 месяцев со</w:t>
            </w:r>
            <w:proofErr w:type="gramEnd"/>
            <w:r w:rsidRPr="003C6750">
              <w:t xml:space="preserve"> дня его трудоустройства, </w:t>
            </w:r>
            <w:r w:rsidRPr="003C6750">
              <w:br/>
              <w:t>в форме субсидии из областного бюджета</w:t>
            </w:r>
            <w:proofErr w:type="gramStart"/>
            <w:r w:rsidRPr="003C6750">
              <w:t>.»;</w:t>
            </w:r>
            <w:proofErr w:type="gramEnd"/>
          </w:p>
          <w:p w:rsidR="002F441A" w:rsidRPr="003C6750" w:rsidRDefault="002F441A" w:rsidP="002F441A">
            <w:pPr>
              <w:pStyle w:val="ConsPlusNormal"/>
              <w:ind w:firstLine="709"/>
              <w:jc w:val="both"/>
            </w:pPr>
            <w:r w:rsidRPr="003C6750">
              <w:t>абзац седьмой изложить в следующей редакции:</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«Размер возмещения расходов на прохождение получателем государственной социальной помощи на основании социального контракта стажировки подлежит перерасчету в случае изменения величины размера минимальной заработной платы в Рязанской области или при отсутствии ее законодательного закрепления – минимального размера оплаты труда начиная с месяца такого изменения</w:t>
            </w:r>
            <w:proofErr w:type="gramStart"/>
            <w:r w:rsidRPr="003C6750">
              <w:rPr>
                <w:rFonts w:ascii="Times New Roman" w:hAnsi="Times New Roman"/>
                <w:sz w:val="28"/>
                <w:szCs w:val="28"/>
              </w:rPr>
              <w:t>.»;</w:t>
            </w:r>
            <w:proofErr w:type="gramEnd"/>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абзац второй подпункта «б» признать утратившим силу;</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абзац третий подпункта «в» изложить в следующей редакции:</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«Гражданин имеет право предоставить бизнес-план через государственную информационную систему Рязанской области «Наш дом», подписанный электронной подписью, полученной с использованием мобильного приложения «</w:t>
            </w:r>
            <w:proofErr w:type="spellStart"/>
            <w:r w:rsidRPr="003C6750">
              <w:rPr>
                <w:rFonts w:ascii="Times New Roman" w:hAnsi="Times New Roman"/>
                <w:sz w:val="28"/>
                <w:szCs w:val="28"/>
              </w:rPr>
              <w:t>Госключ</w:t>
            </w:r>
            <w:proofErr w:type="spellEnd"/>
            <w:r w:rsidRPr="003C6750">
              <w:rPr>
                <w:rFonts w:ascii="Times New Roman" w:hAnsi="Times New Roman"/>
                <w:sz w:val="28"/>
                <w:szCs w:val="28"/>
              </w:rPr>
              <w:t>»</w:t>
            </w:r>
            <w:proofErr w:type="gramStart"/>
            <w:r w:rsidRPr="003C6750">
              <w:rPr>
                <w:rFonts w:ascii="Times New Roman" w:hAnsi="Times New Roman"/>
                <w:sz w:val="28"/>
                <w:szCs w:val="28"/>
              </w:rPr>
              <w:t>.</w:t>
            </w:r>
            <w:r w:rsidR="001E709A">
              <w:rPr>
                <w:rFonts w:ascii="Times New Roman" w:hAnsi="Times New Roman"/>
                <w:sz w:val="28"/>
                <w:szCs w:val="28"/>
              </w:rPr>
              <w:t>»</w:t>
            </w:r>
            <w:proofErr w:type="gramEnd"/>
            <w:r w:rsidRPr="003C6750">
              <w:rPr>
                <w:rFonts w:ascii="Times New Roman" w:hAnsi="Times New Roman"/>
                <w:sz w:val="28"/>
                <w:szCs w:val="28"/>
              </w:rPr>
              <w:t>;</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в подпункте «г»:</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абзац девятый признать утратившим силу;</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 xml:space="preserve">в абзаце двадцать девятом слова «с момента» заменить словами </w:t>
            </w:r>
            <w:r w:rsidRPr="003C6750">
              <w:rPr>
                <w:rFonts w:ascii="Times New Roman" w:hAnsi="Times New Roman"/>
                <w:sz w:val="28"/>
                <w:szCs w:val="28"/>
              </w:rPr>
              <w:br/>
              <w:t>«со дня»;</w:t>
            </w:r>
          </w:p>
          <w:p w:rsidR="002F441A"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 xml:space="preserve">- </w:t>
            </w:r>
            <w:r>
              <w:rPr>
                <w:rFonts w:ascii="Times New Roman" w:hAnsi="Times New Roman"/>
                <w:sz w:val="28"/>
                <w:szCs w:val="28"/>
              </w:rPr>
              <w:t>в разделе 2 «Назначение государственной социальной помощи на основании социального контракта»:</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в пункте 2.1:</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абзац пятый изложить в следующей редакции:</w:t>
            </w:r>
          </w:p>
          <w:p w:rsidR="002F441A" w:rsidRPr="002F441A" w:rsidRDefault="002F441A" w:rsidP="002F441A">
            <w:pPr>
              <w:autoSpaceDE w:val="0"/>
              <w:autoSpaceDN w:val="0"/>
              <w:adjustRightInd w:val="0"/>
              <w:ind w:firstLine="709"/>
              <w:jc w:val="both"/>
              <w:rPr>
                <w:rFonts w:ascii="Times New Roman" w:hAnsi="Times New Roman"/>
                <w:spacing w:val="-4"/>
                <w:sz w:val="28"/>
                <w:szCs w:val="28"/>
              </w:rPr>
            </w:pPr>
            <w:r w:rsidRPr="002F441A">
              <w:rPr>
                <w:rFonts w:ascii="Times New Roman" w:hAnsi="Times New Roman"/>
                <w:spacing w:val="-4"/>
                <w:sz w:val="28"/>
                <w:szCs w:val="28"/>
              </w:rPr>
              <w:t xml:space="preserve">«Принятое Учреждением или многофункциональным центром заявление, представленное заявителем лично, регистрируется в установленном порядке в день его представления. При наличии зарегистрированного в Учреждении заявления, а также заявления об изменении способа </w:t>
            </w:r>
            <w:proofErr w:type="gramStart"/>
            <w:r w:rsidRPr="002F441A">
              <w:rPr>
                <w:rFonts w:ascii="Times New Roman" w:hAnsi="Times New Roman"/>
                <w:spacing w:val="-4"/>
                <w:sz w:val="28"/>
                <w:szCs w:val="28"/>
              </w:rPr>
              <w:t>доставки</w:t>
            </w:r>
            <w:proofErr w:type="gramEnd"/>
            <w:r w:rsidRPr="002F441A">
              <w:rPr>
                <w:rFonts w:ascii="Times New Roman" w:hAnsi="Times New Roman"/>
                <w:spacing w:val="-4"/>
                <w:sz w:val="28"/>
                <w:szCs w:val="28"/>
              </w:rPr>
              <w:t xml:space="preserve"> повторно поданные тем же заявителем заявление, а также заявление об изменении способа доставки не принимаются.»;</w:t>
            </w:r>
          </w:p>
          <w:p w:rsidR="002F441A" w:rsidRPr="003C6750" w:rsidRDefault="002F441A" w:rsidP="002F441A">
            <w:pPr>
              <w:pStyle w:val="ConsPlusNormal"/>
              <w:ind w:firstLine="709"/>
              <w:jc w:val="both"/>
            </w:pPr>
            <w:r w:rsidRPr="003C6750">
              <w:t>в абзаце девятом слова «с момента» заменить словами «со дня»;</w:t>
            </w:r>
          </w:p>
          <w:p w:rsidR="002F441A" w:rsidRPr="003C6750" w:rsidRDefault="002F441A" w:rsidP="002F441A">
            <w:pPr>
              <w:pStyle w:val="ConsPlusNormal"/>
              <w:ind w:firstLine="709"/>
              <w:jc w:val="both"/>
            </w:pPr>
            <w:r w:rsidRPr="003C6750">
              <w:t>в пункте 2.2:</w:t>
            </w:r>
          </w:p>
          <w:p w:rsidR="002F441A" w:rsidRDefault="002F441A" w:rsidP="002F441A">
            <w:pPr>
              <w:pStyle w:val="ConsPlusNormal"/>
              <w:ind w:firstLine="709"/>
              <w:jc w:val="both"/>
            </w:pPr>
            <w:r w:rsidRPr="003C6750">
              <w:t>абзац шестой изложить в следующей редакции:</w:t>
            </w:r>
          </w:p>
          <w:p w:rsidR="002F441A" w:rsidRPr="003C6750" w:rsidRDefault="002F441A" w:rsidP="002F441A">
            <w:pPr>
              <w:pStyle w:val="ConsPlusNormal"/>
              <w:ind w:firstLine="709"/>
              <w:jc w:val="both"/>
            </w:pPr>
          </w:p>
          <w:p w:rsidR="002F441A" w:rsidRPr="003C6750" w:rsidRDefault="002F441A" w:rsidP="002F441A">
            <w:pPr>
              <w:pStyle w:val="ConsPlusNormal"/>
              <w:ind w:firstLine="709"/>
              <w:jc w:val="both"/>
            </w:pPr>
            <w:proofErr w:type="gramStart"/>
            <w:r w:rsidRPr="003C6750">
              <w:lastRenderedPageBreak/>
              <w:t xml:space="preserve">«зарегистрирован (зарегистрируется) в качестве индивидуального предпринимателя или осуществляет (планирует осуществлять) свою деятельность в качестве налогоплательщика налога на профессиональный доход в Рязанской области в случаях реализации мероприятий социальной адаптации, предусмотренных подпунктами 2, </w:t>
            </w:r>
            <w:hyperlink w:anchor="Par88" w:history="1">
              <w:r w:rsidRPr="003C6750">
                <w:t>3 пункта 1.7</w:t>
              </w:r>
            </w:hyperlink>
            <w:r w:rsidRPr="003C6750">
              <w:t xml:space="preserve"> настоящего Положения (для заявителя);»;</w:t>
            </w:r>
            <w:proofErr w:type="gramEnd"/>
          </w:p>
          <w:p w:rsidR="002F441A" w:rsidRPr="003C6750" w:rsidRDefault="002F441A" w:rsidP="002F441A">
            <w:pPr>
              <w:pStyle w:val="ConsPlusNormal"/>
              <w:ind w:firstLine="709"/>
              <w:jc w:val="both"/>
            </w:pPr>
            <w:r w:rsidRPr="003C6750">
              <w:t>абзац восьмой дополнить словами «(за исключением категории граждан, указанной в абзаце восьмом подпункта «г» пункта 1.11 настоящего Положения)</w:t>
            </w:r>
            <w:proofErr w:type="gramStart"/>
            <w:r w:rsidRPr="003C6750">
              <w:t>;»</w:t>
            </w:r>
            <w:proofErr w:type="gramEnd"/>
            <w:r w:rsidRPr="003C6750">
              <w:t>;</w:t>
            </w:r>
          </w:p>
          <w:p w:rsidR="002F441A" w:rsidRPr="003C6750" w:rsidRDefault="002F441A" w:rsidP="002F441A">
            <w:pPr>
              <w:pStyle w:val="ConsPlusNormal"/>
              <w:ind w:firstLine="709"/>
              <w:jc w:val="both"/>
            </w:pPr>
            <w:r w:rsidRPr="003C6750">
              <w:t>в пункте 2.3.1:</w:t>
            </w:r>
          </w:p>
          <w:p w:rsidR="002F441A" w:rsidRPr="003C6750" w:rsidRDefault="002F441A" w:rsidP="002F441A">
            <w:pPr>
              <w:pStyle w:val="ConsPlusNormal"/>
              <w:ind w:firstLine="709"/>
              <w:jc w:val="both"/>
            </w:pPr>
            <w:r w:rsidRPr="003C6750">
              <w:t>подпункт «д» изложить в следующей редакции:</w:t>
            </w:r>
          </w:p>
          <w:p w:rsidR="002F441A" w:rsidRPr="003C6750" w:rsidRDefault="002F441A" w:rsidP="002F441A">
            <w:pPr>
              <w:pStyle w:val="ConsPlusNormal"/>
              <w:ind w:firstLine="709"/>
              <w:jc w:val="both"/>
            </w:pPr>
            <w:r w:rsidRPr="003C6750">
              <w:t xml:space="preserve">«д) достижение численности получателей государственной социальной помощи на основании социального контракта по мероприятию, указанному в подпункте 4 пункта 1.7, установленной Министерством в целях </w:t>
            </w:r>
            <w:proofErr w:type="gramStart"/>
            <w:r w:rsidRPr="003C6750">
              <w:t>соблюдения распределения численности получателей государственной социальной помощи</w:t>
            </w:r>
            <w:proofErr w:type="gramEnd"/>
            <w:r w:rsidRPr="003C6750">
              <w:t xml:space="preserve"> на основании социального контракта в соответствии с  </w:t>
            </w:r>
            <w:hyperlink w:anchor="Par96" w:history="1">
              <w:r w:rsidRPr="003C6750">
                <w:t>абзацами восьмым</w:t>
              </w:r>
            </w:hyperlink>
            <w:r w:rsidRPr="003C6750">
              <w:t xml:space="preserve"> - одиннадцатым пункта 1.7 настоящего Положения;»;</w:t>
            </w:r>
          </w:p>
          <w:p w:rsidR="002F441A" w:rsidRPr="003C6750" w:rsidRDefault="002F441A" w:rsidP="002F441A">
            <w:pPr>
              <w:pStyle w:val="ConsPlusNormal"/>
              <w:ind w:firstLine="709"/>
              <w:jc w:val="both"/>
            </w:pPr>
            <w:r w:rsidRPr="003C6750">
              <w:t>подпункт «л» изложить в следующей редакции:</w:t>
            </w:r>
          </w:p>
          <w:p w:rsidR="002F441A" w:rsidRPr="003C6750" w:rsidRDefault="002F441A" w:rsidP="002F441A">
            <w:pPr>
              <w:pStyle w:val="ConsPlusNormal"/>
              <w:ind w:firstLine="709"/>
              <w:jc w:val="both"/>
            </w:pPr>
            <w:r w:rsidRPr="003C6750">
              <w:t>«л) отсутствие у заявителя трудной жизненной ситуации или его несоответствие категории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подпункте 4 пункта 1.7 настоящего Положения</w:t>
            </w:r>
            <w:proofErr w:type="gramStart"/>
            <w:r w:rsidRPr="003C6750">
              <w:t>;»</w:t>
            </w:r>
            <w:proofErr w:type="gramEnd"/>
            <w:r w:rsidRPr="003C6750">
              <w:t>;</w:t>
            </w:r>
          </w:p>
          <w:p w:rsidR="002F441A" w:rsidRPr="003C6750" w:rsidRDefault="002F441A" w:rsidP="002F441A">
            <w:pPr>
              <w:pStyle w:val="ConsPlusNormal"/>
              <w:ind w:firstLine="709"/>
              <w:jc w:val="both"/>
            </w:pPr>
            <w:r w:rsidRPr="003C6750">
              <w:t>подпункт «м» изложить в следующей редакции:</w:t>
            </w:r>
          </w:p>
          <w:p w:rsidR="002F441A" w:rsidRPr="003C6750" w:rsidRDefault="002F441A" w:rsidP="002F441A">
            <w:pPr>
              <w:pStyle w:val="ConsPlusNormal"/>
              <w:ind w:firstLine="709"/>
              <w:jc w:val="both"/>
            </w:pPr>
            <w:proofErr w:type="gramStart"/>
            <w:r w:rsidRPr="003C6750">
              <w:t xml:space="preserve">«м) 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абзацем вторым подпункта «ж» пункта 2.4 настоящего Положения, или отказ заявителя от изменения основного мероприятия, предусмотренного программой социальной адаптации, 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w:t>
            </w:r>
            <w:r w:rsidRPr="003C6750">
              <w:br/>
              <w:t>в соответствии с абзацем четвертым</w:t>
            </w:r>
            <w:proofErr w:type="gramEnd"/>
            <w:r w:rsidRPr="003C6750">
              <w:t xml:space="preserve"> подпункта «ж» пункта 2.4 настоящего Положения (при оказании государственной социальной помощи по мероприятиям, указанным в подпунктах 2</w:t>
            </w:r>
            <w:r>
              <w:t>,</w:t>
            </w:r>
            <w:r w:rsidRPr="003C6750">
              <w:t xml:space="preserve"> 3 пункта 1.7 настоящего Положения)</w:t>
            </w:r>
            <w:proofErr w:type="gramStart"/>
            <w:r w:rsidRPr="003C6750">
              <w:t>;»</w:t>
            </w:r>
            <w:proofErr w:type="gramEnd"/>
            <w:r w:rsidRPr="003C6750">
              <w:t xml:space="preserve">; </w:t>
            </w:r>
          </w:p>
          <w:p w:rsidR="002F441A" w:rsidRPr="003C6750" w:rsidRDefault="002F441A" w:rsidP="002F441A">
            <w:pPr>
              <w:pStyle w:val="ConsPlusNormal"/>
              <w:ind w:firstLine="709"/>
              <w:jc w:val="both"/>
            </w:pPr>
            <w:r w:rsidRPr="003C6750">
              <w:t>дополнить подпунктами «н» - «</w:t>
            </w:r>
            <w:proofErr w:type="gramStart"/>
            <w:r>
              <w:t>с</w:t>
            </w:r>
            <w:proofErr w:type="gramEnd"/>
            <w:r w:rsidRPr="003C6750">
              <w:t>» следующего содержания:</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«н) 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 указанным в подпунктах 2</w:t>
            </w:r>
            <w:r>
              <w:rPr>
                <w:rFonts w:ascii="Times New Roman" w:hAnsi="Times New Roman"/>
                <w:sz w:val="28"/>
                <w:szCs w:val="28"/>
              </w:rPr>
              <w:t>,</w:t>
            </w:r>
            <w:r w:rsidRPr="003C6750">
              <w:rPr>
                <w:rFonts w:ascii="Times New Roman" w:hAnsi="Times New Roman"/>
                <w:sz w:val="28"/>
                <w:szCs w:val="28"/>
              </w:rPr>
              <w:t xml:space="preserve"> 3 </w:t>
            </w:r>
            <w:r>
              <w:rPr>
                <w:rFonts w:ascii="Times New Roman" w:hAnsi="Times New Roman"/>
                <w:sz w:val="28"/>
                <w:szCs w:val="28"/>
              </w:rPr>
              <w:br/>
            </w:r>
            <w:r w:rsidRPr="003C6750">
              <w:rPr>
                <w:rFonts w:ascii="Times New Roman" w:hAnsi="Times New Roman"/>
                <w:sz w:val="28"/>
                <w:szCs w:val="28"/>
              </w:rPr>
              <w:t>пункта 1.7 настоящего Положения;</w:t>
            </w:r>
          </w:p>
          <w:p w:rsidR="002F441A" w:rsidRDefault="002F441A" w:rsidP="002F441A">
            <w:pPr>
              <w:pStyle w:val="ConsPlusNormal"/>
              <w:ind w:firstLine="709"/>
              <w:jc w:val="both"/>
            </w:pPr>
            <w:r w:rsidRPr="003C6750">
              <w:t>о) согласованное мнение межведомственной комиссии о неодобрении социального контракта, программы социальной адаптации и прилагаемых к ней материалов, а также бизнес-плана (сметы расходов);</w:t>
            </w:r>
          </w:p>
          <w:p w:rsidR="002F441A" w:rsidRPr="003C6750" w:rsidRDefault="002F441A" w:rsidP="002F441A">
            <w:pPr>
              <w:pStyle w:val="ConsPlusNormal"/>
              <w:ind w:firstLine="709"/>
              <w:jc w:val="both"/>
            </w:pPr>
          </w:p>
          <w:p w:rsidR="002F441A" w:rsidRPr="003C6750" w:rsidRDefault="002F441A" w:rsidP="002F441A">
            <w:pPr>
              <w:autoSpaceDE w:val="0"/>
              <w:autoSpaceDN w:val="0"/>
              <w:adjustRightInd w:val="0"/>
              <w:ind w:firstLine="709"/>
              <w:jc w:val="both"/>
              <w:rPr>
                <w:rFonts w:ascii="Times New Roman" w:hAnsi="Times New Roman"/>
                <w:sz w:val="28"/>
                <w:szCs w:val="28"/>
              </w:rPr>
            </w:pPr>
            <w:proofErr w:type="gramStart"/>
            <w:r w:rsidRPr="003C6750">
              <w:rPr>
                <w:rFonts w:ascii="Times New Roman" w:hAnsi="Times New Roman"/>
                <w:sz w:val="28"/>
                <w:szCs w:val="28"/>
              </w:rPr>
              <w:lastRenderedPageBreak/>
              <w:t xml:space="preserve">п)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безработными гражданами, оказываемой в соответствии с пунктом 4 части 2 статьи 32 Федерального закона </w:t>
            </w:r>
            <w:r w:rsidRPr="003C6750">
              <w:rPr>
                <w:rFonts w:ascii="Times New Roman" w:hAnsi="Times New Roman"/>
                <w:sz w:val="28"/>
                <w:szCs w:val="28"/>
              </w:rPr>
              <w:br/>
              <w:t>«О занятости населения в Российской Федерации», в течение 12 месяцев, предшествующих месяцу подачи заявления по мероприятиям, предусмотренным подпунктами 2, 3 пункта 1.7 настоящего Положения</w:t>
            </w:r>
            <w:hyperlink r:id="rId33" w:history="1"/>
            <w:r w:rsidRPr="003C6750">
              <w:rPr>
                <w:rFonts w:ascii="Times New Roman" w:hAnsi="Times New Roman"/>
                <w:sz w:val="28"/>
                <w:szCs w:val="28"/>
              </w:rPr>
              <w:t>;</w:t>
            </w:r>
            <w:proofErr w:type="gramEnd"/>
          </w:p>
          <w:p w:rsidR="002F441A" w:rsidRPr="003C6750" w:rsidRDefault="002F441A" w:rsidP="002F441A">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р)</w:t>
            </w:r>
            <w:r w:rsidRPr="003C6750">
              <w:rPr>
                <w:rFonts w:ascii="Times New Roman" w:hAnsi="Times New Roman"/>
                <w:sz w:val="28"/>
                <w:szCs w:val="28"/>
              </w:rPr>
              <w:t xml:space="preserve"> подача заявления заявителем (его семьей) в период проведения мониторинга условий жизни семьи (одиноко проживающего заявителя) по завершении ранее заключенного социального контракта, проводимого в соответствии с пунктом 3.19 настоящего Положения, за исключением случая вынесения Учреждением решения о целесообразности заключения с заявителем нового социального контракта в период проведения мониторинга условий жизни семьи (одиноко проживающего заявителя) в соответствии с абзацем первым пункта</w:t>
            </w:r>
            <w:proofErr w:type="gramEnd"/>
            <w:r w:rsidRPr="003C6750">
              <w:rPr>
                <w:rFonts w:ascii="Times New Roman" w:hAnsi="Times New Roman"/>
                <w:sz w:val="28"/>
                <w:szCs w:val="28"/>
              </w:rPr>
              <w:t xml:space="preserve"> 3.19 настоящего Положения;</w:t>
            </w:r>
          </w:p>
          <w:p w:rsidR="002F441A" w:rsidRPr="003C6750" w:rsidRDefault="002F441A" w:rsidP="002F441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w:t>
            </w:r>
            <w:r w:rsidRPr="003C6750">
              <w:rPr>
                <w:rFonts w:ascii="Times New Roman" w:hAnsi="Times New Roman"/>
                <w:sz w:val="28"/>
                <w:szCs w:val="28"/>
              </w:rPr>
              <w:t>) подача заявления лицом, признанным судом недееспособным</w:t>
            </w:r>
            <w:proofErr w:type="gramStart"/>
            <w:r w:rsidRPr="003C6750">
              <w:rPr>
                <w:rFonts w:ascii="Times New Roman" w:hAnsi="Times New Roman"/>
                <w:sz w:val="28"/>
                <w:szCs w:val="28"/>
              </w:rPr>
              <w:t>.»;</w:t>
            </w:r>
            <w:proofErr w:type="gramEnd"/>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в пункте 2.3.2:</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в подпункте «б» слова «и мониторинга» исключить;</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подпункт «к» изложить в следующей редакции:</w:t>
            </w:r>
          </w:p>
          <w:p w:rsidR="002F441A" w:rsidRPr="003C6750" w:rsidRDefault="002F441A" w:rsidP="002F441A">
            <w:pPr>
              <w:pStyle w:val="ConsPlusNormal"/>
              <w:ind w:firstLine="709"/>
              <w:jc w:val="both"/>
            </w:pPr>
            <w:proofErr w:type="gramStart"/>
            <w:r w:rsidRPr="003C6750">
              <w:t xml:space="preserve">«к) непредставление заявителем в Учреждение документов (сведений), необходимых для осуществления мониторинга условий жизни семьи (одиноко проживающего заявителя) со дня окончания срока действия ранее заключенного социального контракта в соответствии с абзацем первым пункта 3.19 настоящего Положения, если они не могут быть получены в порядке межведомственного информационного взаимодействия, в том числе </w:t>
            </w:r>
            <w:r w:rsidRPr="003C6750">
              <w:br/>
              <w:t>с использованием единой системы межведомственного электронного взаимодействия, в органах и (или</w:t>
            </w:r>
            <w:proofErr w:type="gramEnd"/>
            <w:r w:rsidRPr="003C6750">
              <w:t xml:space="preserve">) </w:t>
            </w:r>
            <w:proofErr w:type="gramStart"/>
            <w:r w:rsidRPr="003C6750">
              <w:t>организациях</w:t>
            </w:r>
            <w:proofErr w:type="gramEnd"/>
            <w:r w:rsidRPr="003C6750">
              <w:t>, в распоряжении которых они находятся.»;</w:t>
            </w:r>
          </w:p>
          <w:p w:rsidR="002F441A" w:rsidRPr="003C6750" w:rsidRDefault="002F441A" w:rsidP="002F441A">
            <w:pPr>
              <w:pStyle w:val="ConsPlusNormal"/>
              <w:ind w:firstLine="709"/>
              <w:jc w:val="both"/>
            </w:pPr>
            <w:proofErr w:type="gramStart"/>
            <w:r w:rsidRPr="003C6750">
              <w:t xml:space="preserve">в абзаце двенадцатом слова «в подпунктах </w:t>
            </w:r>
            <w:hyperlink w:anchor="Par269" w:history="1">
              <w:r w:rsidRPr="003C6750">
                <w:t>«а»</w:t>
              </w:r>
            </w:hyperlink>
            <w:r w:rsidRPr="003C6750">
              <w:t xml:space="preserve">, </w:t>
            </w:r>
            <w:hyperlink w:anchor="Par271" w:history="1">
              <w:r w:rsidRPr="003C6750">
                <w:t>«в</w:t>
              </w:r>
            </w:hyperlink>
            <w:r w:rsidRPr="003C6750">
              <w:t xml:space="preserve">», </w:t>
            </w:r>
            <w:hyperlink w:anchor="Par273" w:history="1">
              <w:r w:rsidRPr="003C6750">
                <w:t>«д»</w:t>
              </w:r>
            </w:hyperlink>
            <w:r w:rsidRPr="003C6750">
              <w:t xml:space="preserve">, «ж» и «з» настоящего пункта» заменить словами «в подпунктах </w:t>
            </w:r>
            <w:hyperlink w:anchor="Par269" w:history="1">
              <w:r w:rsidRPr="003C6750">
                <w:t>«а»</w:t>
              </w:r>
            </w:hyperlink>
            <w:r w:rsidRPr="003C6750">
              <w:t xml:space="preserve"> - </w:t>
            </w:r>
            <w:hyperlink w:anchor="Par271" w:history="1">
              <w:r w:rsidRPr="003C6750">
                <w:t>«в</w:t>
              </w:r>
            </w:hyperlink>
            <w:r w:rsidRPr="003C6750">
              <w:t xml:space="preserve">», </w:t>
            </w:r>
            <w:hyperlink w:anchor="Par273" w:history="1">
              <w:r w:rsidRPr="003C6750">
                <w:t>«д»</w:t>
              </w:r>
            </w:hyperlink>
            <w:r w:rsidRPr="003C6750">
              <w:t>, «ж» и «з» настоящего пункта»;</w:t>
            </w:r>
            <w:proofErr w:type="gramEnd"/>
          </w:p>
          <w:p w:rsidR="002F441A" w:rsidRPr="003C6750" w:rsidRDefault="002F441A" w:rsidP="002F441A">
            <w:pPr>
              <w:pStyle w:val="ConsPlusNormal"/>
              <w:ind w:firstLine="709"/>
              <w:jc w:val="both"/>
            </w:pPr>
            <w:r w:rsidRPr="003C6750">
              <w:t>абзац тринадцатый изложить в следующей редакции</w:t>
            </w:r>
            <w:r>
              <w:t>:</w:t>
            </w:r>
          </w:p>
          <w:p w:rsidR="002F441A" w:rsidRPr="003C6750" w:rsidRDefault="002F441A" w:rsidP="002F441A">
            <w:pPr>
              <w:pStyle w:val="ConsPlusNormal"/>
              <w:ind w:firstLine="709"/>
              <w:jc w:val="both"/>
            </w:pPr>
            <w:r w:rsidRPr="003C6750">
              <w:t>«Обстоятельства, указанные в подпунктах «г», «е», «и» и «к» настоящего пункта, являются дополнительными основаниями для отказа в назначении государственной социальной помощи на основании социального контракта в течение 12 месяцев начиная со дня окончания мониторинга условий жизни семьи (одиноко проживающего заявителя), осуществляемого по завершении ранее заключенного социального контракта</w:t>
            </w:r>
            <w:proofErr w:type="gramStart"/>
            <w:r w:rsidRPr="003C6750">
              <w:t>.»;</w:t>
            </w:r>
            <w:proofErr w:type="gramEnd"/>
          </w:p>
          <w:p w:rsidR="002F441A" w:rsidRPr="003C6750" w:rsidRDefault="002F441A" w:rsidP="002F441A">
            <w:pPr>
              <w:pStyle w:val="ConsPlusNormal"/>
              <w:ind w:firstLine="709"/>
              <w:jc w:val="both"/>
            </w:pPr>
            <w:r w:rsidRPr="003C6750">
              <w:t>в пункте 2.4:</w:t>
            </w:r>
          </w:p>
          <w:p w:rsidR="002F441A" w:rsidRPr="002F441A" w:rsidRDefault="002F441A" w:rsidP="002F441A">
            <w:pPr>
              <w:pStyle w:val="ConsPlusNormal"/>
              <w:ind w:firstLine="709"/>
              <w:jc w:val="both"/>
              <w:rPr>
                <w:spacing w:val="-4"/>
              </w:rPr>
            </w:pPr>
            <w:r w:rsidRPr="002F441A">
              <w:rPr>
                <w:spacing w:val="-4"/>
              </w:rPr>
              <w:t>в абзаце пятом слова «5 рабочих дней со дня» заменить словами</w:t>
            </w:r>
            <w:r w:rsidRPr="002F441A">
              <w:rPr>
                <w:spacing w:val="-4"/>
              </w:rPr>
              <w:br/>
              <w:t>«48 часов с момента»;</w:t>
            </w:r>
          </w:p>
          <w:p w:rsidR="002F441A" w:rsidRPr="003C6750" w:rsidRDefault="002F441A" w:rsidP="002F441A">
            <w:pPr>
              <w:pStyle w:val="ConsPlusNormal"/>
              <w:ind w:firstLine="709"/>
              <w:jc w:val="both"/>
            </w:pPr>
            <w:r w:rsidRPr="003C6750">
              <w:t>дополнить абзацем шестнадцатым следующего содержания:</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 xml:space="preserve">«В целях изменения основного мероприятия в случае, указанном в абзаце четвертом настоящего подпункта, Учреждение по согласованию с заявителем вносит изменение в программу социальной адаптации без </w:t>
            </w:r>
            <w:r w:rsidRPr="003C6750">
              <w:rPr>
                <w:rFonts w:ascii="Times New Roman" w:hAnsi="Times New Roman"/>
                <w:sz w:val="28"/>
                <w:szCs w:val="28"/>
              </w:rPr>
              <w:lastRenderedPageBreak/>
              <w:t xml:space="preserve">повторной подачи заявления и проведения оценки соответствия заявителя категориям граждан, указанным в статье 7 Федерального закона </w:t>
            </w:r>
            <w:r w:rsidRPr="003C6750">
              <w:rPr>
                <w:rFonts w:ascii="Times New Roman" w:hAnsi="Times New Roman"/>
                <w:sz w:val="28"/>
                <w:szCs w:val="28"/>
              </w:rPr>
              <w:br/>
              <w:t>«О государственной социальной помощи»</w:t>
            </w:r>
            <w:proofErr w:type="gramStart"/>
            <w:r w:rsidRPr="003C6750">
              <w:rPr>
                <w:rFonts w:ascii="Times New Roman" w:hAnsi="Times New Roman"/>
                <w:sz w:val="28"/>
                <w:szCs w:val="28"/>
              </w:rPr>
              <w:t>.»</w:t>
            </w:r>
            <w:proofErr w:type="gramEnd"/>
            <w:r w:rsidRPr="003C6750">
              <w:rPr>
                <w:rFonts w:ascii="Times New Roman" w:hAnsi="Times New Roman"/>
                <w:sz w:val="28"/>
                <w:szCs w:val="28"/>
              </w:rPr>
              <w:t>;</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в пункте 2.12:</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абзац первый после слов «ведение личного подсобного хозяйства»</w:t>
            </w:r>
            <w:proofErr w:type="gramStart"/>
            <w:r w:rsidRPr="003C6750">
              <w:rPr>
                <w:rFonts w:ascii="Times New Roman" w:hAnsi="Times New Roman"/>
                <w:sz w:val="28"/>
                <w:szCs w:val="28"/>
              </w:rPr>
              <w:t>,»</w:t>
            </w:r>
            <w:proofErr w:type="gramEnd"/>
            <w:r w:rsidRPr="003C6750">
              <w:rPr>
                <w:rFonts w:ascii="Times New Roman" w:hAnsi="Times New Roman"/>
                <w:sz w:val="28"/>
                <w:szCs w:val="28"/>
              </w:rPr>
              <w:t xml:space="preserve"> дополнить словами «вырабатывает согласованное мнение об 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бизнес-плана (сметы расходов) или согласованное мнение о необходимости доработки указанных документов,»;</w:t>
            </w:r>
          </w:p>
          <w:p w:rsidR="002F441A" w:rsidRPr="003C6750" w:rsidRDefault="002F441A" w:rsidP="002F441A">
            <w:pPr>
              <w:pStyle w:val="ConsPlusNormal"/>
              <w:ind w:firstLine="709"/>
              <w:jc w:val="both"/>
            </w:pPr>
            <w:r w:rsidRPr="003C6750">
              <w:t>в пункте 2.13:</w:t>
            </w:r>
          </w:p>
          <w:p w:rsidR="002F441A" w:rsidRPr="003C6750" w:rsidRDefault="002F441A" w:rsidP="002F441A">
            <w:pPr>
              <w:pStyle w:val="ConsPlusNormal"/>
              <w:ind w:firstLine="709"/>
              <w:jc w:val="both"/>
            </w:pPr>
            <w:r w:rsidRPr="003C6750">
              <w:t>абзац первый изложить в следующей редакции:</w:t>
            </w:r>
          </w:p>
          <w:p w:rsidR="002F441A" w:rsidRPr="003C6750" w:rsidRDefault="002F441A" w:rsidP="002F441A">
            <w:pPr>
              <w:autoSpaceDE w:val="0"/>
              <w:autoSpaceDN w:val="0"/>
              <w:adjustRightInd w:val="0"/>
              <w:ind w:firstLine="709"/>
              <w:jc w:val="both"/>
              <w:rPr>
                <w:rFonts w:ascii="Times New Roman" w:hAnsi="Times New Roman"/>
                <w:sz w:val="28"/>
                <w:szCs w:val="28"/>
              </w:rPr>
            </w:pPr>
            <w:proofErr w:type="gramStart"/>
            <w:r w:rsidRPr="003C6750">
              <w:rPr>
                <w:rFonts w:ascii="Times New Roman" w:hAnsi="Times New Roman"/>
                <w:sz w:val="28"/>
                <w:szCs w:val="28"/>
              </w:rPr>
              <w:t>«В случае выработки Комиссией согласованного мнения о необходимости доработки социального контракта, программы социальной адаптации и прилагаемых к ней материалов, а также подготовленного заявителем бизнес-плана (сметы расходов) такие документы дорабатываются Учреждением совместно с заявителем и представляются на повторное рассмотрение в Комиссию в срок до 5 рабочих дней со дня представления указанного согласованного мнения, отраженного в протоколе заседания Комиссии.»;</w:t>
            </w:r>
            <w:proofErr w:type="gramEnd"/>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абзац второй признать утратившим силу;</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дополнить абзацем девятым следующего содержания:</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 xml:space="preserve">«Заявитель имеет право подписать социальный контракт </w:t>
            </w:r>
            <w:r w:rsidRPr="003C6750">
              <w:rPr>
                <w:rFonts w:ascii="Times New Roman" w:hAnsi="Times New Roman"/>
                <w:sz w:val="28"/>
                <w:szCs w:val="28"/>
              </w:rPr>
              <w:br/>
              <w:t>с прилагаемой программой социальной адаптации в государственной информационной системе Рязанской области «Наш дом» электронной подписью, полученной с использованием мобильного приложения «</w:t>
            </w:r>
            <w:proofErr w:type="spellStart"/>
            <w:r w:rsidRPr="003C6750">
              <w:rPr>
                <w:rFonts w:ascii="Times New Roman" w:hAnsi="Times New Roman"/>
                <w:sz w:val="28"/>
                <w:szCs w:val="28"/>
              </w:rPr>
              <w:t>Госключ</w:t>
            </w:r>
            <w:proofErr w:type="spellEnd"/>
            <w:r w:rsidRPr="003C6750">
              <w:rPr>
                <w:rFonts w:ascii="Times New Roman" w:hAnsi="Times New Roman"/>
                <w:sz w:val="28"/>
                <w:szCs w:val="28"/>
              </w:rPr>
              <w:t>»</w:t>
            </w:r>
            <w:proofErr w:type="gramStart"/>
            <w:r w:rsidRPr="003C6750">
              <w:rPr>
                <w:rFonts w:ascii="Times New Roman" w:hAnsi="Times New Roman"/>
                <w:sz w:val="28"/>
                <w:szCs w:val="28"/>
              </w:rPr>
              <w:t>.»</w:t>
            </w:r>
            <w:proofErr w:type="gramEnd"/>
            <w:r w:rsidRPr="003C6750">
              <w:rPr>
                <w:rFonts w:ascii="Times New Roman" w:hAnsi="Times New Roman"/>
                <w:sz w:val="28"/>
                <w:szCs w:val="28"/>
              </w:rPr>
              <w:t>;</w:t>
            </w:r>
          </w:p>
          <w:p w:rsidR="002F441A" w:rsidRDefault="002F441A" w:rsidP="002F441A">
            <w:pPr>
              <w:autoSpaceDE w:val="0"/>
              <w:autoSpaceDN w:val="0"/>
              <w:adjustRightInd w:val="0"/>
              <w:ind w:firstLine="709"/>
              <w:jc w:val="both"/>
              <w:rPr>
                <w:rFonts w:ascii="Times New Roman" w:hAnsi="Times New Roman"/>
                <w:sz w:val="28"/>
                <w:szCs w:val="28"/>
              </w:rPr>
            </w:pPr>
            <w:r w:rsidRPr="002F441A">
              <w:rPr>
                <w:rFonts w:ascii="Times New Roman" w:hAnsi="Times New Roman"/>
                <w:sz w:val="28"/>
                <w:szCs w:val="28"/>
              </w:rPr>
              <w:t>- в разделе 3 «Прекращение государственной социальной помощи на основании социального контракта, продление срока действия социального контракта»:</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пункт 3.2 дополнить абзацем вторым следующего содержания:</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«Заявитель имеет право предоставить Отчет с приложением документов, подтверждающих факт выполнения заявителем мероприятий программы социальной адаптации, через государственную информационную систему Рязанской области «Наш дом», подписанный электронной подписью, полученной с использованием мобильного приложения «</w:t>
            </w:r>
            <w:proofErr w:type="spellStart"/>
            <w:r w:rsidRPr="003C6750">
              <w:rPr>
                <w:rFonts w:ascii="Times New Roman" w:hAnsi="Times New Roman"/>
                <w:sz w:val="28"/>
                <w:szCs w:val="28"/>
              </w:rPr>
              <w:t>Госключ</w:t>
            </w:r>
            <w:proofErr w:type="spellEnd"/>
            <w:r w:rsidRPr="003C6750">
              <w:rPr>
                <w:rFonts w:ascii="Times New Roman" w:hAnsi="Times New Roman"/>
                <w:sz w:val="28"/>
                <w:szCs w:val="28"/>
              </w:rPr>
              <w:t>»</w:t>
            </w:r>
            <w:proofErr w:type="gramStart"/>
            <w:r w:rsidRPr="003C6750">
              <w:rPr>
                <w:rFonts w:ascii="Times New Roman" w:hAnsi="Times New Roman"/>
                <w:sz w:val="28"/>
                <w:szCs w:val="28"/>
              </w:rPr>
              <w:t>.»</w:t>
            </w:r>
            <w:proofErr w:type="gramEnd"/>
            <w:r w:rsidRPr="003C6750">
              <w:rPr>
                <w:rFonts w:ascii="Times New Roman" w:hAnsi="Times New Roman"/>
                <w:sz w:val="28"/>
                <w:szCs w:val="28"/>
              </w:rPr>
              <w:t>;</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в пункте 3.5 абзац десятый признать утратившим силу;</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пункт 3.6 дополнить подпунктом «л</w:t>
            </w:r>
            <w:proofErr w:type="gramStart"/>
            <w:r w:rsidRPr="003C6750">
              <w:rPr>
                <w:rFonts w:ascii="Times New Roman" w:hAnsi="Times New Roman"/>
                <w:sz w:val="28"/>
                <w:szCs w:val="28"/>
                <w:vertAlign w:val="superscript"/>
              </w:rPr>
              <w:t>1</w:t>
            </w:r>
            <w:proofErr w:type="gramEnd"/>
            <w:r w:rsidRPr="003C6750">
              <w:rPr>
                <w:rFonts w:ascii="Times New Roman" w:hAnsi="Times New Roman"/>
                <w:sz w:val="28"/>
                <w:szCs w:val="28"/>
              </w:rPr>
              <w:t>» следующего содержания:</w:t>
            </w:r>
          </w:p>
          <w:p w:rsidR="002F441A" w:rsidRPr="003C6750" w:rsidRDefault="002F441A" w:rsidP="002F441A">
            <w:pPr>
              <w:pStyle w:val="ConsPlusNormal"/>
              <w:ind w:firstLine="709"/>
              <w:jc w:val="both"/>
            </w:pPr>
            <w:r w:rsidRPr="003C6750">
              <w:t>«л</w:t>
            </w:r>
            <w:proofErr w:type="gramStart"/>
            <w:r w:rsidRPr="003C6750">
              <w:rPr>
                <w:vertAlign w:val="superscript"/>
              </w:rPr>
              <w:t>1</w:t>
            </w:r>
            <w:proofErr w:type="gramEnd"/>
            <w:r>
              <w:t>) </w:t>
            </w:r>
            <w:r w:rsidRPr="003C6750">
              <w:t xml:space="preserve">выявление наличия оснований для отказа в назначении государственной социальной помощи на основании социального контракта, указанных в пункте 2.3.1 настоящего Положения, в расчетном периоде на дату подачи заявления, определяемом в соответствии со статьей 4 Федерального закона от 05 апреля 2003 г. № 44-ФЗ «О порядке учета доходов и расчета среднедушевого дохода семьи и дохода одиноко проживающего </w:t>
            </w:r>
            <w:r w:rsidRPr="003C6750">
              <w:lastRenderedPageBreak/>
              <w:t>гражданина для признания их малоимущими и оказания им государственной социальной помощи»</w:t>
            </w:r>
            <w:proofErr w:type="gramStart"/>
            <w:r w:rsidRPr="003C6750">
              <w:t>;»</w:t>
            </w:r>
            <w:proofErr w:type="gramEnd"/>
            <w:r w:rsidRPr="003C6750">
              <w:t>;</w:t>
            </w:r>
          </w:p>
          <w:p w:rsidR="002F441A" w:rsidRPr="003C6750" w:rsidRDefault="002F441A" w:rsidP="002F441A">
            <w:pPr>
              <w:pStyle w:val="ConsPlusNormal"/>
              <w:ind w:firstLine="709"/>
              <w:jc w:val="both"/>
            </w:pPr>
            <w:r w:rsidRPr="003C6750">
              <w:t>в пункте 3.8:</w:t>
            </w:r>
          </w:p>
          <w:p w:rsidR="002F441A" w:rsidRPr="003C6750" w:rsidRDefault="002F441A" w:rsidP="002F441A">
            <w:pPr>
              <w:pStyle w:val="ConsPlusNormal"/>
              <w:ind w:firstLine="709"/>
              <w:jc w:val="both"/>
            </w:pPr>
            <w:r w:rsidRPr="003C6750">
              <w:t>подпункт «г» изложить в следующей редакции:</w:t>
            </w:r>
          </w:p>
          <w:p w:rsidR="002F441A" w:rsidRPr="003C6750" w:rsidRDefault="002F441A" w:rsidP="002F441A">
            <w:pPr>
              <w:pStyle w:val="ConsPlusNormal"/>
              <w:ind w:firstLine="709"/>
              <w:jc w:val="both"/>
            </w:pPr>
            <w:r w:rsidRPr="003C6750">
              <w:t>«г) потеря дееспособности заявителя (члена семьи заявителя, участвующего в реализации мероприятий социально</w:t>
            </w:r>
            <w:r w:rsidR="00665DAA">
              <w:t>й</w:t>
            </w:r>
            <w:r w:rsidRPr="003C6750">
              <w:t xml:space="preserve"> адаптации)</w:t>
            </w:r>
            <w:proofErr w:type="gramStart"/>
            <w:r w:rsidRPr="003C6750">
              <w:t>;»</w:t>
            </w:r>
            <w:proofErr w:type="gramEnd"/>
            <w:r w:rsidRPr="003C6750">
              <w:t>;</w:t>
            </w:r>
          </w:p>
          <w:p w:rsidR="002F441A" w:rsidRPr="003C6750" w:rsidRDefault="002F441A" w:rsidP="002F441A">
            <w:pPr>
              <w:pStyle w:val="ConsPlusNormal"/>
              <w:ind w:firstLine="709"/>
              <w:jc w:val="both"/>
            </w:pPr>
            <w:r w:rsidRPr="003C6750">
              <w:t>дополнить подпунктами «ж» - «к» следующего содержания:</w:t>
            </w:r>
          </w:p>
          <w:p w:rsidR="002F441A" w:rsidRPr="002F441A" w:rsidRDefault="002F441A" w:rsidP="002F441A">
            <w:pPr>
              <w:autoSpaceDE w:val="0"/>
              <w:autoSpaceDN w:val="0"/>
              <w:adjustRightInd w:val="0"/>
              <w:ind w:firstLine="709"/>
              <w:jc w:val="both"/>
              <w:rPr>
                <w:rFonts w:ascii="Times New Roman" w:hAnsi="Times New Roman"/>
                <w:spacing w:val="-4"/>
                <w:sz w:val="28"/>
                <w:szCs w:val="28"/>
              </w:rPr>
            </w:pPr>
            <w:r w:rsidRPr="002F441A">
              <w:rPr>
                <w:rFonts w:ascii="Times New Roman" w:hAnsi="Times New Roman"/>
                <w:spacing w:val="-4"/>
                <w:sz w:val="28"/>
                <w:szCs w:val="28"/>
              </w:rPr>
              <w:t>«ж) беременность заявителя, подтвержденная медицинской организацией;</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 xml:space="preserve">з) расторжение трудового договора (прекращение стажировки) </w:t>
            </w:r>
            <w:r w:rsidRPr="003C6750">
              <w:rPr>
                <w:rFonts w:ascii="Times New Roman" w:hAnsi="Times New Roman"/>
                <w:sz w:val="28"/>
                <w:szCs w:val="28"/>
              </w:rPr>
              <w:br/>
              <w:t>по инициативе работодателя в случаях ликвидации организации либо прекращения деятельности индивидуальным предпринимателем, сокращения численности или штата работников организации, индивидуального предпринимателя (для мероприятия, указанного в подпункте 1 пункта 1.7 настоящего Положения);</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и) ухудшение состояния здоровья заявителя, связанное с осуществлением выбранного направления предпринимательской деятельности, личного подсобного хозяйства, подтвержденное медицинской организацией;</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 xml:space="preserve">к) </w:t>
            </w:r>
            <w:proofErr w:type="spellStart"/>
            <w:r w:rsidRPr="003C6750">
              <w:rPr>
                <w:rFonts w:ascii="Times New Roman" w:hAnsi="Times New Roman"/>
                <w:sz w:val="28"/>
                <w:szCs w:val="28"/>
              </w:rPr>
              <w:t>нетрудоустройство</w:t>
            </w:r>
            <w:proofErr w:type="spellEnd"/>
            <w:r w:rsidRPr="003C6750">
              <w:rPr>
                <w:rFonts w:ascii="Times New Roman" w:hAnsi="Times New Roman"/>
                <w:sz w:val="28"/>
                <w:szCs w:val="28"/>
              </w:rPr>
              <w:t xml:space="preserve"> заявителя по причинам:</w:t>
            </w:r>
          </w:p>
          <w:p w:rsidR="002F441A" w:rsidRPr="003C6750" w:rsidRDefault="002F441A" w:rsidP="002F441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Pr="003C6750">
              <w:rPr>
                <w:rFonts w:ascii="Times New Roman" w:hAnsi="Times New Roman"/>
                <w:sz w:val="28"/>
                <w:szCs w:val="28"/>
              </w:rPr>
              <w:t>отсутствие возможности трудоустройства по месту проживания заявителя;</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 xml:space="preserve">- отказ в трудоустройстве по результатам собеседования, полученный </w:t>
            </w:r>
            <w:r w:rsidRPr="003C6750">
              <w:rPr>
                <w:rFonts w:ascii="Times New Roman" w:hAnsi="Times New Roman"/>
                <w:sz w:val="28"/>
                <w:szCs w:val="28"/>
              </w:rPr>
              <w:br/>
              <w:t>5 и более раз у разных работодателей</w:t>
            </w:r>
            <w:proofErr w:type="gramStart"/>
            <w:r w:rsidRPr="003C6750">
              <w:rPr>
                <w:rFonts w:ascii="Times New Roman" w:hAnsi="Times New Roman"/>
                <w:sz w:val="28"/>
                <w:szCs w:val="28"/>
              </w:rPr>
              <w:t>.»;</w:t>
            </w:r>
            <w:proofErr w:type="gramEnd"/>
          </w:p>
          <w:p w:rsidR="002F441A" w:rsidRPr="003C6750" w:rsidRDefault="002F441A" w:rsidP="002F441A">
            <w:pPr>
              <w:ind w:firstLine="709"/>
              <w:rPr>
                <w:rFonts w:ascii="Times New Roman" w:hAnsi="Times New Roman"/>
                <w:sz w:val="28"/>
                <w:szCs w:val="28"/>
              </w:rPr>
            </w:pPr>
            <w:r w:rsidRPr="003C6750">
              <w:rPr>
                <w:rFonts w:ascii="Times New Roman" w:hAnsi="Times New Roman"/>
                <w:sz w:val="28"/>
                <w:szCs w:val="28"/>
              </w:rPr>
              <w:t>в пункте 3.12:</w:t>
            </w:r>
          </w:p>
          <w:p w:rsidR="002F441A" w:rsidRPr="003C6750" w:rsidRDefault="002F441A" w:rsidP="002F441A">
            <w:pPr>
              <w:ind w:firstLine="709"/>
              <w:rPr>
                <w:rFonts w:ascii="Times New Roman" w:hAnsi="Times New Roman"/>
                <w:sz w:val="28"/>
                <w:szCs w:val="28"/>
              </w:rPr>
            </w:pPr>
            <w:r w:rsidRPr="003C6750">
              <w:rPr>
                <w:rFonts w:ascii="Times New Roman" w:hAnsi="Times New Roman"/>
                <w:sz w:val="28"/>
                <w:szCs w:val="28"/>
              </w:rPr>
              <w:t>абзац второй изложить в следующей редакции:</w:t>
            </w:r>
          </w:p>
          <w:p w:rsidR="002F441A" w:rsidRPr="003C6750" w:rsidRDefault="002F441A" w:rsidP="002F441A">
            <w:pPr>
              <w:pStyle w:val="ConsPlusNormal"/>
              <w:ind w:firstLine="709"/>
              <w:jc w:val="both"/>
            </w:pPr>
            <w:r w:rsidRPr="003C6750">
              <w:t>«Учреждение в течение 5 рабочих дней со дня, в котором Учреждением выявлены обстоятельства, влекущие за собой обязанность заявителя возвратить денежные средства, полученные в качестве государственной социальной помощи, направляет заявителю уведомление о необходимости в срок до 30 календарных дней возвратить такие денежные средства одним из следующих способов</w:t>
            </w:r>
            <w:proofErr w:type="gramStart"/>
            <w:r w:rsidRPr="003C6750">
              <w:t>:»</w:t>
            </w:r>
            <w:proofErr w:type="gramEnd"/>
            <w:r w:rsidRPr="003C6750">
              <w:t>;</w:t>
            </w:r>
          </w:p>
          <w:p w:rsidR="002F441A" w:rsidRPr="003C6750" w:rsidRDefault="002F441A" w:rsidP="002F441A">
            <w:pPr>
              <w:pStyle w:val="ConsPlusNormal"/>
              <w:ind w:firstLine="709"/>
              <w:jc w:val="both"/>
            </w:pPr>
            <w:r w:rsidRPr="003C6750">
              <w:t>в абзаце седьмом слова «пункта 7» заменить словами «пункта 1.7»;</w:t>
            </w:r>
          </w:p>
          <w:p w:rsidR="002F441A" w:rsidRPr="003C6750" w:rsidRDefault="002F441A" w:rsidP="002F441A">
            <w:pPr>
              <w:pStyle w:val="ConsPlusNormal"/>
              <w:ind w:firstLine="709"/>
              <w:jc w:val="both"/>
            </w:pPr>
            <w:r w:rsidRPr="003C6750">
              <w:t>в абзаце восьмом:</w:t>
            </w:r>
          </w:p>
          <w:p w:rsidR="002F441A" w:rsidRPr="002F441A" w:rsidRDefault="002F441A" w:rsidP="002F441A">
            <w:pPr>
              <w:pStyle w:val="ConsPlusNormal"/>
              <w:ind w:firstLine="709"/>
              <w:jc w:val="both"/>
              <w:rPr>
                <w:spacing w:val="-4"/>
              </w:rPr>
            </w:pPr>
            <w:r w:rsidRPr="002F441A">
              <w:rPr>
                <w:spacing w:val="-4"/>
              </w:rPr>
              <w:t xml:space="preserve">слова «не позднее 30-го дня» заменить словами «не позднее </w:t>
            </w:r>
            <w:r>
              <w:rPr>
                <w:spacing w:val="-4"/>
              </w:rPr>
              <w:br/>
            </w:r>
            <w:r w:rsidRPr="002F441A">
              <w:rPr>
                <w:spacing w:val="-4"/>
              </w:rPr>
              <w:t>30-го календарного дня»;</w:t>
            </w:r>
          </w:p>
          <w:p w:rsidR="002F441A" w:rsidRPr="003C6750" w:rsidRDefault="002F441A" w:rsidP="002F441A">
            <w:pPr>
              <w:pStyle w:val="ConsPlusNormal"/>
              <w:ind w:firstLine="709"/>
              <w:jc w:val="both"/>
            </w:pPr>
            <w:r w:rsidRPr="003C6750">
              <w:t>слова «пункта 7» заменить словами «пункта 1.7»;</w:t>
            </w:r>
          </w:p>
          <w:p w:rsidR="002F441A" w:rsidRPr="003C6750" w:rsidRDefault="002F441A" w:rsidP="002F441A">
            <w:pPr>
              <w:pStyle w:val="ConsPlusNormal"/>
              <w:ind w:firstLine="709"/>
              <w:jc w:val="both"/>
            </w:pPr>
            <w:r w:rsidRPr="003C6750">
              <w:t>дополнить абзацами следующего содержания:</w:t>
            </w:r>
          </w:p>
          <w:p w:rsidR="002F441A" w:rsidRPr="003C6750" w:rsidRDefault="002F441A" w:rsidP="002F441A">
            <w:pPr>
              <w:autoSpaceDE w:val="0"/>
              <w:autoSpaceDN w:val="0"/>
              <w:adjustRightInd w:val="0"/>
              <w:ind w:firstLine="709"/>
              <w:jc w:val="both"/>
              <w:rPr>
                <w:rFonts w:ascii="Times New Roman" w:hAnsi="Times New Roman"/>
                <w:sz w:val="28"/>
                <w:szCs w:val="28"/>
              </w:rPr>
            </w:pPr>
            <w:proofErr w:type="gramStart"/>
            <w:r w:rsidRPr="003C6750">
              <w:rPr>
                <w:rFonts w:ascii="Times New Roman" w:hAnsi="Times New Roman"/>
                <w:sz w:val="28"/>
                <w:szCs w:val="28"/>
              </w:rPr>
              <w:t xml:space="preserve">«- возвратить денежную выплату, предоставляемую в течение одного месяца с даты заключения социального контракта, полученную в качестве государственной социальной помощи, в полном объеме в течение </w:t>
            </w:r>
            <w:r w:rsidRPr="003C6750">
              <w:rPr>
                <w:rFonts w:ascii="Times New Roman" w:hAnsi="Times New Roman"/>
                <w:sz w:val="28"/>
                <w:szCs w:val="28"/>
              </w:rPr>
              <w:br/>
              <w:t>30 календарных дней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установлен пунктом 3.8 настоящего Положения (в случае предоставления социальной</w:t>
            </w:r>
            <w:proofErr w:type="gramEnd"/>
            <w:r w:rsidRPr="003C6750">
              <w:rPr>
                <w:rFonts w:ascii="Times New Roman" w:hAnsi="Times New Roman"/>
                <w:sz w:val="28"/>
                <w:szCs w:val="28"/>
              </w:rPr>
              <w:t xml:space="preserve"> </w:t>
            </w:r>
            <w:r w:rsidRPr="003C6750">
              <w:rPr>
                <w:rFonts w:ascii="Times New Roman" w:hAnsi="Times New Roman"/>
                <w:sz w:val="28"/>
                <w:szCs w:val="28"/>
              </w:rPr>
              <w:lastRenderedPageBreak/>
              <w:t>помощи на основании социального контракта по мероприятию, предусмотренному подпунктом 1 пункта 1.7 настоящего Положения).</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В случае невозврата денежных средств получателем государственной социальной помощи Учреждение взыскивает такие денежные средства в судебном порядке</w:t>
            </w:r>
            <w:proofErr w:type="gramStart"/>
            <w:r w:rsidRPr="003C6750">
              <w:rPr>
                <w:rFonts w:ascii="Times New Roman" w:hAnsi="Times New Roman"/>
                <w:sz w:val="28"/>
                <w:szCs w:val="28"/>
              </w:rPr>
              <w:t>.»</w:t>
            </w:r>
            <w:r>
              <w:rPr>
                <w:rFonts w:ascii="Times New Roman" w:hAnsi="Times New Roman"/>
                <w:sz w:val="28"/>
                <w:szCs w:val="28"/>
              </w:rPr>
              <w:t>;</w:t>
            </w:r>
            <w:proofErr w:type="gramEnd"/>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в пункте 3.19 абзац первый изложить в следующей редакции:</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w:t>
            </w:r>
            <w:r>
              <w:rPr>
                <w:rFonts w:ascii="Times New Roman" w:hAnsi="Times New Roman"/>
                <w:sz w:val="28"/>
                <w:szCs w:val="28"/>
              </w:rPr>
              <w:t>3.19. </w:t>
            </w:r>
            <w:r w:rsidRPr="003C6750">
              <w:rPr>
                <w:rFonts w:ascii="Times New Roman" w:hAnsi="Times New Roman"/>
                <w:sz w:val="28"/>
                <w:szCs w:val="28"/>
              </w:rPr>
              <w:t>Учреждением проводится мониторинг условий жизни семьи (одиноко проживающего заявителя) со дня окончания срока действия социального контракта. По результатам, полученным в ходе мониторинга условий жизни семьи (одиноко проживающего заявителя), Учреждение принимает решение о целесообразности заключения с заявителем нового социального контракта или оказания ему (его семье) иных мер социальной поддержки или услуг. Мониторинг условий жизни семьи (одиноко проживающего заявителя) проводится в том числе</w:t>
            </w:r>
            <w:proofErr w:type="gramStart"/>
            <w:r w:rsidRPr="003C6750">
              <w:rPr>
                <w:rFonts w:ascii="Times New Roman" w:hAnsi="Times New Roman"/>
                <w:sz w:val="28"/>
                <w:szCs w:val="28"/>
              </w:rPr>
              <w:t>:»</w:t>
            </w:r>
            <w:proofErr w:type="gramEnd"/>
            <w:r w:rsidRPr="003C6750">
              <w:rPr>
                <w:rFonts w:ascii="Times New Roman" w:hAnsi="Times New Roman"/>
                <w:sz w:val="28"/>
                <w:szCs w:val="28"/>
              </w:rPr>
              <w:t>;</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дополнить пунктом 3.19.1 следующего содержания:</w:t>
            </w:r>
          </w:p>
          <w:p w:rsidR="002F441A" w:rsidRPr="003C6750" w:rsidRDefault="002F441A" w:rsidP="002F441A">
            <w:pPr>
              <w:pStyle w:val="ConsPlusNormal"/>
              <w:ind w:firstLine="709"/>
              <w:jc w:val="both"/>
            </w:pPr>
            <w:r>
              <w:t>«3.19.1. </w:t>
            </w:r>
            <w:r w:rsidRPr="003C6750">
              <w:t>Основаниями принятия решения о целесообразности заключения с заявителем (членом его семьи) нового социального контракта в период проведения мониторинга условий жизни семьи (одиноко проживающего заявителя) являются:</w:t>
            </w:r>
          </w:p>
          <w:p w:rsidR="002F441A" w:rsidRPr="003C6750" w:rsidRDefault="002F441A" w:rsidP="002F441A">
            <w:pPr>
              <w:pStyle w:val="ConsPlusNormal"/>
              <w:ind w:firstLine="709"/>
              <w:jc w:val="both"/>
            </w:pPr>
            <w:proofErr w:type="gramStart"/>
            <w:r w:rsidRPr="003C6750">
              <w:t>а) утрата (повреждение) имущества, используемого в предпринимательской деятельности (деятельности плательщика налога на профессиональный доход) и (или) в ведении личного подсобного хозяйства, в том числе приобретенного на средства государственной социальной помощи, в результате чрезвычайных обстоятельств бытового, природного или техногенного характера в период проведения мониторинга условий жизни семьи (одиноко проживающего заявителя) (в случае, если предыдущий социальный контракт заключен на реализацию мероприятий, указанных</w:t>
            </w:r>
            <w:proofErr w:type="gramEnd"/>
            <w:r w:rsidRPr="003C6750">
              <w:t xml:space="preserve"> в подпунктах 2, 3 пункта 1.7 настоящего Положения, и новый социальный контракт планируется заключить на реализацию мероприятий, указанных в подпунктах 2, 3 пункта 1.7 настоящего Положения);</w:t>
            </w:r>
          </w:p>
          <w:p w:rsidR="002F441A" w:rsidRPr="003C6750" w:rsidRDefault="002F441A" w:rsidP="002F441A">
            <w:pPr>
              <w:pStyle w:val="ConsPlusNormal"/>
              <w:ind w:firstLine="709"/>
              <w:jc w:val="both"/>
            </w:pPr>
            <w:r w:rsidRPr="003C6750">
              <w:t xml:space="preserve">б) необходимость в лечении, лекарственных препаратах, профилактическом медицинском осмотре, стимулировании ведения </w:t>
            </w:r>
            <w:r w:rsidRPr="002F441A">
              <w:rPr>
                <w:spacing w:val="-4"/>
              </w:rPr>
              <w:t>здорового образа жизни (в случае, если предыдущий социальный контракт заключен на реализацию мероприятий, указанных в подпунктах 1-3 пункта 1.7</w:t>
            </w:r>
            <w:r w:rsidRPr="003C6750">
              <w:t xml:space="preserve"> настоящего Положения, и новый социальный контракт планируется заключить на реализацию мероприятия, указанного в подпункте 4 пункта 1.7 настоящего Положения);</w:t>
            </w:r>
          </w:p>
          <w:p w:rsidR="002F441A" w:rsidRPr="003C6750" w:rsidRDefault="002F441A" w:rsidP="002F441A">
            <w:pPr>
              <w:pStyle w:val="ConsPlusNormal"/>
              <w:ind w:firstLine="709"/>
              <w:jc w:val="both"/>
            </w:pPr>
            <w:r w:rsidRPr="003C6750">
              <w:t>в) потеря работы в период проведения мониторинга условий жизни семьи (одиноко проживающего заявителя) членом семьи заявителя (в случае, если новый социальный контракт планирует заключить член семьи заявителя по мероприятиям, указанным в подпунктах 1-3 пункта 1.7 настоящего Положения);</w:t>
            </w:r>
          </w:p>
          <w:p w:rsidR="002F441A" w:rsidRPr="003C6750" w:rsidRDefault="002F441A" w:rsidP="002F441A">
            <w:pPr>
              <w:pStyle w:val="ConsPlusNormal"/>
              <w:ind w:firstLine="709"/>
              <w:jc w:val="both"/>
            </w:pPr>
            <w:r w:rsidRPr="003C6750">
              <w:t xml:space="preserve">г) наличие у заявителя (члена его семьи) трудового потенциала для заключения социального контракта на реализацию мероприятий, указанных в подпунктах 1-3 пункта 1.7 настоящего Положения (в случае, если </w:t>
            </w:r>
            <w:r w:rsidRPr="003C6750">
              <w:lastRenderedPageBreak/>
              <w:t>предыдущий социальный контракт заключен на реализацию мероприятия, указанного в подпункте 4 пункта 1.7 настоящего Положения);</w:t>
            </w:r>
          </w:p>
          <w:p w:rsidR="002F441A" w:rsidRPr="003C6750" w:rsidRDefault="002F441A" w:rsidP="002F441A">
            <w:pPr>
              <w:pStyle w:val="ConsPlusNormal"/>
              <w:ind w:firstLine="709"/>
              <w:jc w:val="both"/>
            </w:pPr>
            <w:r w:rsidRPr="003C6750">
              <w:t>д) утрата (повреждение) жилого помещения заявителя (его семьи) в результате стихийных бедствий и других чрезвычайных ситуаций бытового, природного или техногенного характера в период проведения мониторинга условий жизни семьи (одиноко проживающего заявителя) (в случае, если новый социальный контракт планируется заключить на реализацию мероприятия, указанного в подпункте 4 пункта 1.7 настоящего Положения)</w:t>
            </w:r>
            <w:proofErr w:type="gramStart"/>
            <w:r w:rsidRPr="003C6750">
              <w:t>.»</w:t>
            </w:r>
            <w:proofErr w:type="gramEnd"/>
            <w:r w:rsidRPr="003C6750">
              <w:t>;</w:t>
            </w:r>
          </w:p>
          <w:p w:rsidR="002F441A" w:rsidRPr="003C6750" w:rsidRDefault="002F441A" w:rsidP="002F441A">
            <w:pPr>
              <w:pStyle w:val="ConsPlusNormal"/>
              <w:ind w:firstLine="709"/>
              <w:jc w:val="both"/>
            </w:pPr>
            <w:r>
              <w:t>- </w:t>
            </w:r>
            <w:r w:rsidRPr="003C6750">
              <w:t>в приложении № 3 к Положению о порядке назначения и выплаты государственной социальной помощи на основании социального контракта отдельным категориям граждан:</w:t>
            </w:r>
          </w:p>
          <w:p w:rsidR="002F441A" w:rsidRPr="003C6750" w:rsidRDefault="002F441A" w:rsidP="002F441A">
            <w:pPr>
              <w:pStyle w:val="ConsPlusNormal"/>
              <w:ind w:firstLine="709"/>
              <w:jc w:val="both"/>
            </w:pPr>
            <w:r w:rsidRPr="003C6750">
              <w:t>подпункт «ж» пункта 2.2 изложить в следующей редакции:</w:t>
            </w:r>
          </w:p>
          <w:p w:rsidR="002F441A" w:rsidRPr="003C6750" w:rsidRDefault="002F441A" w:rsidP="002F441A">
            <w:pPr>
              <w:pStyle w:val="ConsPlusNormal"/>
              <w:ind w:firstLine="709"/>
              <w:jc w:val="both"/>
            </w:pPr>
            <w:r>
              <w:t>«ж) </w:t>
            </w:r>
            <w:r w:rsidRPr="003C6750">
              <w:t xml:space="preserve">обязан возвратить (возместить) в областной бюджет излишне перечисленные и (или) подлежащие возмещению денежные средства, в том </w:t>
            </w:r>
            <w:proofErr w:type="gramStart"/>
            <w:r w:rsidRPr="003C6750">
              <w:t>числе</w:t>
            </w:r>
            <w:proofErr w:type="gramEnd"/>
            <w:r w:rsidRPr="003C6750">
              <w:t xml:space="preserve"> в случае прекращения социального контракта.»;</w:t>
            </w:r>
          </w:p>
          <w:p w:rsidR="002F441A" w:rsidRPr="003C6750" w:rsidRDefault="002F441A" w:rsidP="002F441A">
            <w:pPr>
              <w:autoSpaceDE w:val="0"/>
              <w:autoSpaceDN w:val="0"/>
              <w:adjustRightInd w:val="0"/>
              <w:ind w:firstLine="709"/>
              <w:jc w:val="both"/>
              <w:rPr>
                <w:rFonts w:ascii="Times New Roman" w:hAnsi="Times New Roman"/>
                <w:sz w:val="28"/>
                <w:szCs w:val="28"/>
              </w:rPr>
            </w:pPr>
            <w:r w:rsidRPr="003C6750">
              <w:rPr>
                <w:rFonts w:ascii="Times New Roman" w:hAnsi="Times New Roman"/>
                <w:sz w:val="28"/>
                <w:szCs w:val="28"/>
              </w:rPr>
              <w:t>пункт 5.2 дополнить подпунктом «л</w:t>
            </w:r>
            <w:proofErr w:type="gramStart"/>
            <w:r w:rsidRPr="003C6750">
              <w:rPr>
                <w:rFonts w:ascii="Times New Roman" w:hAnsi="Times New Roman"/>
                <w:sz w:val="28"/>
                <w:szCs w:val="28"/>
                <w:vertAlign w:val="superscript"/>
              </w:rPr>
              <w:t>1</w:t>
            </w:r>
            <w:proofErr w:type="gramEnd"/>
            <w:r w:rsidRPr="003C6750">
              <w:rPr>
                <w:rFonts w:ascii="Times New Roman" w:hAnsi="Times New Roman"/>
                <w:sz w:val="28"/>
                <w:szCs w:val="28"/>
              </w:rPr>
              <w:t>» следующего содержания:</w:t>
            </w:r>
          </w:p>
          <w:p w:rsidR="002F441A" w:rsidRPr="003C6750" w:rsidRDefault="002F441A" w:rsidP="002F441A">
            <w:pPr>
              <w:pStyle w:val="ConsPlusNormal"/>
              <w:ind w:firstLine="709"/>
              <w:jc w:val="both"/>
            </w:pPr>
            <w:r w:rsidRPr="003C6750">
              <w:t>«л</w:t>
            </w:r>
            <w:proofErr w:type="gramStart"/>
            <w:r w:rsidRPr="003C6750">
              <w:rPr>
                <w:vertAlign w:val="superscript"/>
              </w:rPr>
              <w:t>1</w:t>
            </w:r>
            <w:proofErr w:type="gramEnd"/>
            <w:r>
              <w:t>) </w:t>
            </w:r>
            <w:r w:rsidRPr="003C6750">
              <w:t>выявление наличия оснований для отказа в назначении государственной социальной помощи на основании социального контракта, указанных в пункте 2.3.1 настоящего Положения, в расчетном периоде на дату подачи заявления, определяемом в соответствии со статьей 4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2F441A" w:rsidRPr="003C6750" w:rsidRDefault="002F441A" w:rsidP="002F441A">
            <w:pPr>
              <w:pStyle w:val="ConsPlusNormal"/>
              <w:ind w:firstLine="709"/>
              <w:jc w:val="both"/>
            </w:pPr>
            <w:r>
              <w:t>-</w:t>
            </w:r>
            <w:r w:rsidRPr="003C6750">
              <w:t xml:space="preserve"> в приложении № 4 к Положению о порядке назначения и выплаты государственной социальной помощи на основании социального контракта отдельным категориям граждан:</w:t>
            </w:r>
          </w:p>
          <w:p w:rsidR="002F441A" w:rsidRPr="003C6750" w:rsidRDefault="002F441A" w:rsidP="002F441A">
            <w:pPr>
              <w:pStyle w:val="ConsPlusNormal"/>
              <w:ind w:firstLine="709"/>
              <w:jc w:val="both"/>
            </w:pPr>
            <w:r w:rsidRPr="003C6750">
              <w:t>пункт 3 изложить в следующей редакции:</w:t>
            </w:r>
          </w:p>
          <w:p w:rsidR="002F441A" w:rsidRPr="002F441A" w:rsidRDefault="002F441A" w:rsidP="002F441A">
            <w:pPr>
              <w:pStyle w:val="ConsPlusNormal"/>
              <w:ind w:firstLine="709"/>
              <w:jc w:val="both"/>
              <w:rPr>
                <w:spacing w:val="-4"/>
              </w:rPr>
            </w:pPr>
            <w:r w:rsidRPr="002F441A">
              <w:rPr>
                <w:spacing w:val="-4"/>
              </w:rPr>
              <w:t>«3. </w:t>
            </w:r>
            <w:proofErr w:type="gramStart"/>
            <w:r w:rsidRPr="002F441A">
              <w:rPr>
                <w:spacing w:val="-4"/>
              </w:rPr>
              <w:t xml:space="preserve">Осуществление гражданином и (или) членом его семьи ухода </w:t>
            </w:r>
            <w:r w:rsidRPr="002F441A">
              <w:rPr>
                <w:spacing w:val="-4"/>
              </w:rPr>
              <w:br/>
              <w:t xml:space="preserve">за инвалидом I группы или лицом, достигшим возраста 80 лет, не менее </w:t>
            </w:r>
            <w:r w:rsidRPr="002F441A">
              <w:rPr>
                <w:spacing w:val="-4"/>
              </w:rPr>
              <w:br/>
              <w:t>3 месяцев в течение 6 месяцев до даты подачи заявления, предусмотренного пунктом 2.1 настоящего Положения, при условии подтверждения страхового стажа для установления страховой пенсии в соответствии</w:t>
            </w:r>
            <w:r>
              <w:rPr>
                <w:spacing w:val="-4"/>
              </w:rPr>
              <w:t xml:space="preserve"> </w:t>
            </w:r>
            <w:r w:rsidRPr="002F441A">
              <w:rPr>
                <w:spacing w:val="-4"/>
              </w:rPr>
              <w:t xml:space="preserve">с постановлением Правительства Российской Федерации от 02 октября 2014 г. № 1015 </w:t>
            </w:r>
            <w:r>
              <w:rPr>
                <w:spacing w:val="-4"/>
              </w:rPr>
              <w:br/>
            </w:r>
            <w:r w:rsidRPr="002F441A">
              <w:rPr>
                <w:spacing w:val="-4"/>
              </w:rPr>
              <w:t>«Об утверждении Правил</w:t>
            </w:r>
            <w:proofErr w:type="gramEnd"/>
            <w:r w:rsidRPr="002F441A">
              <w:rPr>
                <w:spacing w:val="-4"/>
              </w:rPr>
              <w:t xml:space="preserve"> подсчета и подтверждения страхового стажа для установления страховых пенсий»</w:t>
            </w:r>
            <w:proofErr w:type="gramStart"/>
            <w:r>
              <w:rPr>
                <w:spacing w:val="-4"/>
              </w:rPr>
              <w:t>.</w:t>
            </w:r>
            <w:r w:rsidRPr="002F441A">
              <w:rPr>
                <w:spacing w:val="-4"/>
              </w:rPr>
              <w:t>»</w:t>
            </w:r>
            <w:proofErr w:type="gramEnd"/>
            <w:r w:rsidRPr="002F441A">
              <w:rPr>
                <w:spacing w:val="-4"/>
              </w:rPr>
              <w:t>;</w:t>
            </w:r>
          </w:p>
          <w:p w:rsidR="002F441A" w:rsidRPr="003C6750" w:rsidRDefault="002F441A" w:rsidP="002F441A">
            <w:pPr>
              <w:pStyle w:val="ConsPlusNormal"/>
              <w:ind w:firstLine="709"/>
              <w:jc w:val="both"/>
            </w:pPr>
            <w:r w:rsidRPr="003C6750">
              <w:t>пункт 4 изложить в следующей редакции:</w:t>
            </w:r>
          </w:p>
          <w:p w:rsidR="002F441A" w:rsidRPr="003C6750" w:rsidRDefault="002F441A" w:rsidP="002F441A">
            <w:pPr>
              <w:pStyle w:val="ConsPlusNormal"/>
              <w:ind w:firstLine="709"/>
              <w:jc w:val="both"/>
            </w:pPr>
            <w:r w:rsidRPr="003C6750">
              <w:t>«4. </w:t>
            </w:r>
            <w:proofErr w:type="gramStart"/>
            <w:r w:rsidRPr="003C6750">
              <w:t>Осуществление неработающим малоимущим одиноко проживающим трудоспособным гражданином, трудоспособным членом малоимущей семьи ухода за престарелым, нуждающимся по заключению лечебного учреждения в постоянном постороннем уходе, при условии получения ежемесячной компенсационной выплаты в соответствии с Указом Президента Российской</w:t>
            </w:r>
            <w:r w:rsidR="001E709A">
              <w:t xml:space="preserve"> Федерации от 26 декабря 2006 года</w:t>
            </w:r>
            <w:r w:rsidRPr="003C6750">
              <w:t xml:space="preserve"> № 1455 </w:t>
            </w:r>
            <w:r w:rsidRPr="003C6750">
              <w:br/>
              <w:t>«О компенсационных выплатах лицам, осуществляющим уход за нетрудоспособными гражданами»</w:t>
            </w:r>
            <w:r>
              <w:t>.</w:t>
            </w:r>
            <w:r w:rsidRPr="003C6750">
              <w:t>»;</w:t>
            </w:r>
            <w:proofErr w:type="gramEnd"/>
          </w:p>
          <w:p w:rsidR="002F441A" w:rsidRPr="003C6750" w:rsidRDefault="002F441A" w:rsidP="002F441A">
            <w:pPr>
              <w:pStyle w:val="ConsPlusNormal"/>
              <w:ind w:firstLine="709"/>
              <w:jc w:val="both"/>
            </w:pPr>
            <w:r w:rsidRPr="003C6750">
              <w:t>пункт 9 изложить в следующей редакции:</w:t>
            </w:r>
          </w:p>
          <w:p w:rsidR="00753558" w:rsidRDefault="002F441A" w:rsidP="00753558">
            <w:pPr>
              <w:pStyle w:val="ConsPlusNormal"/>
              <w:ind w:firstLine="709"/>
              <w:jc w:val="both"/>
              <w:rPr>
                <w:color w:val="000000"/>
                <w:shd w:val="clear" w:color="auto" w:fill="FFFFFF"/>
              </w:rPr>
            </w:pPr>
            <w:r w:rsidRPr="003C6750">
              <w:lastRenderedPageBreak/>
              <w:t xml:space="preserve">«9. Гражданин являлся единственным родителем (законным представителем), имеющим </w:t>
            </w:r>
            <w:r w:rsidR="00753558">
              <w:t>несовершеннолетнего ребенка (детей), а именно</w:t>
            </w:r>
            <w:r w:rsidRPr="003C6750">
              <w:rPr>
                <w:color w:val="000000"/>
                <w:shd w:val="clear" w:color="auto" w:fill="FFFFFF"/>
              </w:rPr>
              <w:t>:</w:t>
            </w:r>
            <w:r w:rsidR="00753558">
              <w:rPr>
                <w:color w:val="000000"/>
                <w:shd w:val="clear" w:color="auto" w:fill="FFFFFF"/>
              </w:rPr>
              <w:t xml:space="preserve"> </w:t>
            </w:r>
          </w:p>
          <w:p w:rsidR="00753558" w:rsidRPr="003C6750" w:rsidRDefault="00753558" w:rsidP="00753558">
            <w:pPr>
              <w:pStyle w:val="ConsPlusNormal"/>
              <w:ind w:firstLine="709"/>
              <w:jc w:val="both"/>
              <w:rPr>
                <w:color w:val="000000"/>
                <w:shd w:val="clear" w:color="auto" w:fill="FFFFFF"/>
              </w:rPr>
            </w:pPr>
            <w:r>
              <w:rPr>
                <w:color w:val="000000"/>
                <w:shd w:val="clear" w:color="auto" w:fill="FFFFFF"/>
              </w:rPr>
              <w:t>- имел статус одинокой матери (одинокого отца);</w:t>
            </w:r>
          </w:p>
          <w:p w:rsidR="00753558" w:rsidRDefault="002F441A" w:rsidP="002F441A">
            <w:pPr>
              <w:pStyle w:val="ConsPlusNormal"/>
              <w:ind w:firstLine="709"/>
              <w:jc w:val="both"/>
              <w:rPr>
                <w:color w:val="000000"/>
                <w:shd w:val="clear" w:color="auto" w:fill="FFFFFF"/>
              </w:rPr>
            </w:pPr>
            <w:r w:rsidRPr="003C6750">
              <w:rPr>
                <w:color w:val="000000"/>
                <w:shd w:val="clear" w:color="auto" w:fill="FFFFFF"/>
              </w:rPr>
              <w:t xml:space="preserve">- второй родитель </w:t>
            </w:r>
            <w:r w:rsidR="00753558">
              <w:t>несовершеннолетнего</w:t>
            </w:r>
            <w:r w:rsidR="00753558" w:rsidRPr="003C6750">
              <w:rPr>
                <w:color w:val="000000"/>
                <w:shd w:val="clear" w:color="auto" w:fill="FFFFFF"/>
              </w:rPr>
              <w:t xml:space="preserve"> </w:t>
            </w:r>
            <w:r w:rsidR="00753558">
              <w:rPr>
                <w:color w:val="000000"/>
                <w:shd w:val="clear" w:color="auto" w:fill="FFFFFF"/>
              </w:rPr>
              <w:t xml:space="preserve">ребенка </w:t>
            </w:r>
            <w:r w:rsidR="00753558" w:rsidRPr="003C6750">
              <w:rPr>
                <w:color w:val="000000"/>
                <w:shd w:val="clear" w:color="auto" w:fill="FFFFFF"/>
              </w:rPr>
              <w:t>(</w:t>
            </w:r>
            <w:r w:rsidRPr="003C6750">
              <w:rPr>
                <w:color w:val="000000"/>
                <w:shd w:val="clear" w:color="auto" w:fill="FFFFFF"/>
              </w:rPr>
              <w:t>детей) умер, признан судом безвестно отсутствующим (умершим);</w:t>
            </w:r>
          </w:p>
          <w:p w:rsidR="002F441A" w:rsidRPr="00882266" w:rsidRDefault="002F441A" w:rsidP="002F441A">
            <w:pPr>
              <w:pStyle w:val="ConsPlusNormal"/>
              <w:ind w:firstLine="709"/>
              <w:jc w:val="both"/>
              <w:rPr>
                <w:color w:val="000000"/>
                <w:shd w:val="clear" w:color="auto" w:fill="FFFFFF"/>
              </w:rPr>
            </w:pPr>
            <w:r w:rsidRPr="003C6750">
              <w:rPr>
                <w:color w:val="000000"/>
                <w:shd w:val="clear" w:color="auto" w:fill="FFFFFF"/>
              </w:rPr>
              <w:t xml:space="preserve">- второй родитель </w:t>
            </w:r>
            <w:r w:rsidR="00753558">
              <w:t>несовершеннолетнего</w:t>
            </w:r>
            <w:r w:rsidR="00753558">
              <w:rPr>
                <w:color w:val="000000"/>
                <w:shd w:val="clear" w:color="auto" w:fill="FFFFFF"/>
              </w:rPr>
              <w:t xml:space="preserve"> ребенка</w:t>
            </w:r>
            <w:r w:rsidRPr="003C6750">
              <w:rPr>
                <w:color w:val="000000"/>
                <w:shd w:val="clear" w:color="auto" w:fill="FFFFFF"/>
              </w:rPr>
              <w:t xml:space="preserve"> </w:t>
            </w:r>
            <w:r w:rsidR="00753558" w:rsidRPr="003C6750">
              <w:rPr>
                <w:color w:val="000000"/>
                <w:shd w:val="clear" w:color="auto" w:fill="FFFFFF"/>
              </w:rPr>
              <w:t>(</w:t>
            </w:r>
            <w:r w:rsidRPr="003C6750">
              <w:rPr>
                <w:color w:val="000000"/>
                <w:shd w:val="clear" w:color="auto" w:fill="FFFFFF"/>
              </w:rPr>
              <w:t>детей) лишен родительских прав (ограничен в родительских правах)</w:t>
            </w:r>
            <w:proofErr w:type="gramStart"/>
            <w:r w:rsidRPr="003C6750">
              <w:rPr>
                <w:color w:val="000000"/>
              </w:rPr>
              <w:t>.»</w:t>
            </w:r>
            <w:proofErr w:type="gramEnd"/>
            <w:r w:rsidRPr="003C6750">
              <w:rPr>
                <w:color w:val="000000"/>
              </w:rPr>
              <w:t>;</w:t>
            </w:r>
          </w:p>
          <w:p w:rsidR="002F441A" w:rsidRPr="003C6750" w:rsidRDefault="002F441A" w:rsidP="002F441A">
            <w:pPr>
              <w:pStyle w:val="ConsPlusNormal"/>
              <w:ind w:firstLine="709"/>
              <w:jc w:val="both"/>
              <w:rPr>
                <w:color w:val="000000"/>
              </w:rPr>
            </w:pPr>
            <w:r w:rsidRPr="003C6750">
              <w:rPr>
                <w:color w:val="000000"/>
              </w:rPr>
              <w:t>дополнить пунктами 10-1</w:t>
            </w:r>
            <w:r>
              <w:rPr>
                <w:color w:val="000000"/>
              </w:rPr>
              <w:t>4</w:t>
            </w:r>
            <w:r w:rsidRPr="003C6750">
              <w:rPr>
                <w:color w:val="000000"/>
              </w:rPr>
              <w:t xml:space="preserve"> следующего содержания:</w:t>
            </w:r>
          </w:p>
          <w:p w:rsidR="002F441A" w:rsidRDefault="002F441A" w:rsidP="002F441A">
            <w:pPr>
              <w:pStyle w:val="ConsPlusNormal"/>
              <w:ind w:firstLine="709"/>
              <w:jc w:val="both"/>
            </w:pPr>
            <w:r w:rsidRPr="003C6750">
              <w:t xml:space="preserve">«10. </w:t>
            </w:r>
            <w:r>
              <w:t xml:space="preserve">Наличие документа о неисполнении вторым родителем </w:t>
            </w:r>
            <w:r w:rsidR="00753558">
              <w:t>несовершеннолетнего</w:t>
            </w:r>
            <w:r w:rsidR="00753558">
              <w:rPr>
                <w:color w:val="000000"/>
                <w:shd w:val="clear" w:color="auto" w:fill="FFFFFF"/>
              </w:rPr>
              <w:t xml:space="preserve"> ребенка</w:t>
            </w:r>
            <w:r w:rsidR="00753558" w:rsidRPr="003C6750">
              <w:rPr>
                <w:color w:val="000000"/>
                <w:shd w:val="clear" w:color="auto" w:fill="FFFFFF"/>
              </w:rPr>
              <w:t xml:space="preserve"> (детей) </w:t>
            </w:r>
            <w:r>
              <w:t>решения суда (суд</w:t>
            </w:r>
            <w:r>
              <w:rPr>
                <w:color w:val="000000"/>
                <w:shd w:val="clear" w:color="auto" w:fill="FFFFFF"/>
              </w:rPr>
              <w:t>ебного</w:t>
            </w:r>
            <w:r w:rsidRPr="003C6750">
              <w:rPr>
                <w:color w:val="000000"/>
                <w:shd w:val="clear" w:color="auto" w:fill="FFFFFF"/>
              </w:rPr>
              <w:t xml:space="preserve"> приказ</w:t>
            </w:r>
            <w:r>
              <w:rPr>
                <w:color w:val="000000"/>
                <w:shd w:val="clear" w:color="auto" w:fill="FFFFFF"/>
              </w:rPr>
              <w:t>а</w:t>
            </w:r>
            <w:r w:rsidRPr="003C6750">
              <w:rPr>
                <w:color w:val="000000"/>
                <w:shd w:val="clear" w:color="auto" w:fill="FFFFFF"/>
              </w:rPr>
              <w:t>) о взыскании алиментов либо соглашени</w:t>
            </w:r>
            <w:r>
              <w:rPr>
                <w:color w:val="000000"/>
                <w:shd w:val="clear" w:color="auto" w:fill="FFFFFF"/>
              </w:rPr>
              <w:t>я</w:t>
            </w:r>
            <w:r w:rsidRPr="003C6750">
              <w:rPr>
                <w:color w:val="000000"/>
                <w:shd w:val="clear" w:color="auto" w:fill="FFFFFF"/>
              </w:rPr>
              <w:t xml:space="preserve"> об уплате алиментов на </w:t>
            </w:r>
            <w:r w:rsidR="00753558">
              <w:t>несовершеннолетнего</w:t>
            </w:r>
            <w:r w:rsidR="00753558">
              <w:rPr>
                <w:color w:val="000000"/>
                <w:shd w:val="clear" w:color="auto" w:fill="FFFFFF"/>
              </w:rPr>
              <w:t xml:space="preserve"> ребенка</w:t>
            </w:r>
            <w:r w:rsidR="00753558" w:rsidRPr="003C6750">
              <w:rPr>
                <w:color w:val="000000"/>
                <w:shd w:val="clear" w:color="auto" w:fill="FFFFFF"/>
              </w:rPr>
              <w:t xml:space="preserve"> (детей)</w:t>
            </w:r>
            <w:r>
              <w:rPr>
                <w:color w:val="000000"/>
                <w:shd w:val="clear" w:color="auto" w:fill="FFFFFF"/>
              </w:rPr>
              <w:t>.</w:t>
            </w:r>
          </w:p>
          <w:p w:rsidR="002F441A" w:rsidRPr="003C6750" w:rsidRDefault="002F441A" w:rsidP="002F441A">
            <w:pPr>
              <w:pStyle w:val="ConsPlusNormal"/>
              <w:ind w:firstLine="709"/>
              <w:jc w:val="both"/>
            </w:pPr>
            <w:r>
              <w:t>11. </w:t>
            </w:r>
            <w:r w:rsidRPr="003C6750">
              <w:t xml:space="preserve">Доход трудоспособных членов многодетной семьи, состоящих </w:t>
            </w:r>
            <w:r w:rsidRPr="003C6750">
              <w:br/>
              <w:t>в трудовых отношениях, при учете в совокупном доходе семьи не обеспечивает уровень среднедушевого дохода выше величины прожиточного минимума на душу населения на одного члена семьи.</w:t>
            </w:r>
          </w:p>
          <w:p w:rsidR="002F441A" w:rsidRPr="003C6750" w:rsidRDefault="002F441A" w:rsidP="002F441A">
            <w:pPr>
              <w:pStyle w:val="ConsPlusNormal"/>
              <w:ind w:firstLine="709"/>
              <w:jc w:val="both"/>
            </w:pPr>
            <w:r w:rsidRPr="003C6750">
              <w:t>1</w:t>
            </w:r>
            <w:r>
              <w:t>2</w:t>
            </w:r>
            <w:r w:rsidRPr="003C6750">
              <w:t xml:space="preserve">. Осуществление ухода за </w:t>
            </w:r>
            <w:r w:rsidR="00753558">
              <w:t>несовершеннолетним</w:t>
            </w:r>
            <w:r w:rsidR="00753558">
              <w:rPr>
                <w:color w:val="000000"/>
                <w:shd w:val="clear" w:color="auto" w:fill="FFFFFF"/>
              </w:rPr>
              <w:t xml:space="preserve"> ребенком</w:t>
            </w:r>
            <w:r w:rsidR="00753558" w:rsidRPr="003C6750">
              <w:rPr>
                <w:color w:val="000000"/>
                <w:shd w:val="clear" w:color="auto" w:fill="FFFFFF"/>
              </w:rPr>
              <w:t xml:space="preserve"> (дет</w:t>
            </w:r>
            <w:r w:rsidR="00753558">
              <w:rPr>
                <w:color w:val="000000"/>
                <w:shd w:val="clear" w:color="auto" w:fill="FFFFFF"/>
              </w:rPr>
              <w:t>ьми</w:t>
            </w:r>
            <w:r w:rsidR="00753558" w:rsidRPr="003C6750">
              <w:rPr>
                <w:color w:val="000000"/>
                <w:shd w:val="clear" w:color="auto" w:fill="FFFFFF"/>
              </w:rPr>
              <w:t>)</w:t>
            </w:r>
            <w:r w:rsidR="00753558">
              <w:rPr>
                <w:color w:val="000000"/>
                <w:shd w:val="clear" w:color="auto" w:fill="FFFFFF"/>
              </w:rPr>
              <w:t>,</w:t>
            </w:r>
            <w:r w:rsidR="00753558" w:rsidRPr="003C6750">
              <w:rPr>
                <w:color w:val="000000"/>
                <w:shd w:val="clear" w:color="auto" w:fill="FFFFFF"/>
              </w:rPr>
              <w:t xml:space="preserve"> </w:t>
            </w:r>
            <w:r w:rsidRPr="003C6750">
              <w:t>не достигшим (</w:t>
            </w:r>
            <w:r w:rsidR="00753558">
              <w:t xml:space="preserve">не </w:t>
            </w:r>
            <w:r w:rsidRPr="003C6750">
              <w:t>достигшим</w:t>
            </w:r>
            <w:r w:rsidR="00753558">
              <w:t>и</w:t>
            </w:r>
            <w:r w:rsidRPr="003C6750">
              <w:t>) возраста 14 лет, членами многодетной семьи.</w:t>
            </w:r>
          </w:p>
          <w:p w:rsidR="002F441A" w:rsidRPr="003C6750" w:rsidRDefault="002F441A" w:rsidP="002F441A">
            <w:pPr>
              <w:pStyle w:val="ConsPlusNormal"/>
              <w:ind w:firstLine="709"/>
              <w:jc w:val="both"/>
            </w:pPr>
            <w:r w:rsidRPr="003C6750">
              <w:t>1</w:t>
            </w:r>
            <w:r>
              <w:t>3</w:t>
            </w:r>
            <w:r w:rsidRPr="003C6750">
              <w:t>. Обучение малоимущего гражданина и (или) трудоспособных членов семьи в образовательной организации по очной форме обучения.</w:t>
            </w:r>
          </w:p>
          <w:p w:rsidR="002F441A" w:rsidRPr="003C6750" w:rsidRDefault="002F441A" w:rsidP="002F441A">
            <w:pPr>
              <w:pStyle w:val="ConsPlusNormal"/>
              <w:ind w:firstLine="709"/>
              <w:jc w:val="both"/>
            </w:pPr>
            <w:r w:rsidRPr="003C6750">
              <w:t>1</w:t>
            </w:r>
            <w:r>
              <w:t>4</w:t>
            </w:r>
            <w:r w:rsidRPr="003C6750">
              <w:t xml:space="preserve">. Призыв гражданина (члена семьи) на военную службу по мобилизации в Вооруженные Силы Российской Федерации в соответствии с Указом Президента Российской </w:t>
            </w:r>
            <w:r w:rsidR="001E709A">
              <w:t>Федерации от 21 сентября 2022 года</w:t>
            </w:r>
            <w:r w:rsidRPr="003C6750">
              <w:t xml:space="preserve"> № 647 </w:t>
            </w:r>
            <w:r w:rsidRPr="003C6750">
              <w:br/>
              <w:t>«Об объявлении частичной мобилизации в Российской Федерации»</w:t>
            </w:r>
            <w:proofErr w:type="gramStart"/>
            <w:r w:rsidRPr="003C6750">
              <w:t>.»</w:t>
            </w:r>
            <w:proofErr w:type="gramEnd"/>
            <w:r w:rsidRPr="003C6750">
              <w:t>;</w:t>
            </w:r>
          </w:p>
          <w:p w:rsidR="002F441A" w:rsidRPr="003C6750" w:rsidRDefault="002F441A" w:rsidP="002F441A">
            <w:pPr>
              <w:pStyle w:val="ConsPlusNormal"/>
              <w:ind w:firstLine="709"/>
              <w:jc w:val="both"/>
            </w:pPr>
            <w:r>
              <w:t>2</w:t>
            </w:r>
            <w:r w:rsidRPr="003C6750">
              <w:t>) в приложении № 3:</w:t>
            </w:r>
          </w:p>
          <w:p w:rsidR="002F441A" w:rsidRPr="003C6750" w:rsidRDefault="002F441A" w:rsidP="002F441A">
            <w:pPr>
              <w:pStyle w:val="ConsPlusNormal"/>
              <w:ind w:firstLine="709"/>
              <w:jc w:val="both"/>
            </w:pPr>
            <w:r w:rsidRPr="003C6750">
              <w:t>в пункте 6:</w:t>
            </w:r>
          </w:p>
          <w:p w:rsidR="002F441A" w:rsidRPr="003C6750" w:rsidRDefault="002F441A" w:rsidP="002F441A">
            <w:pPr>
              <w:pStyle w:val="ConsPlusNormal"/>
              <w:ind w:firstLine="709"/>
              <w:jc w:val="both"/>
            </w:pPr>
            <w:r w:rsidRPr="003C6750">
              <w:t>абзац второй изложить в следующей редакции:</w:t>
            </w:r>
          </w:p>
          <w:p w:rsidR="002F441A" w:rsidRPr="003C6750" w:rsidRDefault="00753558" w:rsidP="002F441A">
            <w:pPr>
              <w:pStyle w:val="ConsPlusNormal"/>
              <w:ind w:firstLine="709"/>
              <w:jc w:val="both"/>
            </w:pPr>
            <w:r>
              <w:t>«- </w:t>
            </w:r>
            <w:r w:rsidR="002F441A" w:rsidRPr="003C6750">
              <w:t>рассмотрение на заседании Комиссии социального контракта, программы социальной адаптации и прилагаемых к ней материалов, а также подготовленного заявителем бизнес-плана (сметы расходов);»</w:t>
            </w:r>
            <w:r w:rsidR="002F441A">
              <w:t>;</w:t>
            </w:r>
          </w:p>
          <w:p w:rsidR="002F441A" w:rsidRPr="003C6750" w:rsidRDefault="002F441A" w:rsidP="002F441A">
            <w:pPr>
              <w:pStyle w:val="ConsPlusNormal"/>
              <w:ind w:firstLine="709"/>
              <w:jc w:val="both"/>
            </w:pPr>
            <w:r w:rsidRPr="003C6750">
              <w:t>абзац седьмой изложить в следующей редакции:</w:t>
            </w:r>
          </w:p>
          <w:p w:rsidR="002F441A" w:rsidRPr="003C6750" w:rsidRDefault="002F441A" w:rsidP="002F441A">
            <w:pPr>
              <w:pStyle w:val="ConsPlusNormal"/>
              <w:ind w:firstLine="709"/>
              <w:jc w:val="both"/>
            </w:pPr>
            <w:r w:rsidRPr="003C6750">
              <w:t>«- представление в Учреждение замечаний по социальному контракту, программе социальной адаптации, в том числе составу мероприятий, указанных в пункте 1.7 настоящего Положения, и (или) прилагаемых к ней материалов, а также подготовленному заявителем бизнес-плану (смете расходов)</w:t>
            </w:r>
            <w:proofErr w:type="gramStart"/>
            <w:r w:rsidRPr="003C6750">
              <w:t>;»</w:t>
            </w:r>
            <w:proofErr w:type="gramEnd"/>
            <w:r w:rsidRPr="003C6750">
              <w:t>;</w:t>
            </w:r>
          </w:p>
          <w:p w:rsidR="002F441A" w:rsidRPr="002F441A" w:rsidRDefault="002F441A" w:rsidP="002F441A">
            <w:pPr>
              <w:pStyle w:val="ConsPlusNormal"/>
              <w:ind w:firstLine="709"/>
              <w:jc w:val="both"/>
              <w:rPr>
                <w:spacing w:val="-4"/>
              </w:rPr>
            </w:pPr>
            <w:r w:rsidRPr="002F441A">
              <w:rPr>
                <w:spacing w:val="-4"/>
              </w:rPr>
              <w:t>дополнить новыми абзацами восьмым - девятым следующего</w:t>
            </w:r>
            <w:r>
              <w:rPr>
                <w:spacing w:val="-4"/>
              </w:rPr>
              <w:t xml:space="preserve"> </w:t>
            </w:r>
            <w:r w:rsidRPr="002F441A">
              <w:rPr>
                <w:spacing w:val="-4"/>
              </w:rPr>
              <w:t>содержания:</w:t>
            </w:r>
          </w:p>
          <w:p w:rsidR="002F441A" w:rsidRPr="003C6750" w:rsidRDefault="002F441A" w:rsidP="002F441A">
            <w:pPr>
              <w:pStyle w:val="ConsPlusNormal"/>
              <w:ind w:firstLine="709"/>
              <w:jc w:val="both"/>
            </w:pPr>
            <w:r w:rsidRPr="003C6750">
              <w:t>«- повторное рассмотрение доработанных социального контракта, программы социальной адаптации и прилагаемых к ней материалов, а также подготовленного заявителем бизнес-плана (сметы расходов);</w:t>
            </w:r>
          </w:p>
          <w:p w:rsidR="002F441A" w:rsidRPr="003C6750" w:rsidRDefault="002F441A" w:rsidP="002F441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Pr="003C6750">
              <w:rPr>
                <w:rFonts w:ascii="Times New Roman" w:hAnsi="Times New Roman"/>
                <w:sz w:val="28"/>
                <w:szCs w:val="28"/>
              </w:rPr>
              <w:t xml:space="preserve">выработка согласованного мнения об одобрении (неодобрении) заключения социального контракта, программы социальной адаптации </w:t>
            </w:r>
            <w:r w:rsidRPr="003C6750">
              <w:rPr>
                <w:rFonts w:ascii="Times New Roman" w:hAnsi="Times New Roman"/>
                <w:sz w:val="28"/>
                <w:szCs w:val="28"/>
              </w:rPr>
              <w:br/>
              <w:t xml:space="preserve">и прилагаемых к ней материалов, а также подготовленного заявителем бизнес-плана (сметы расходов) или согласованного мнения о необходимости </w:t>
            </w:r>
            <w:r w:rsidRPr="003C6750">
              <w:rPr>
                <w:rFonts w:ascii="Times New Roman" w:hAnsi="Times New Roman"/>
                <w:sz w:val="28"/>
                <w:szCs w:val="28"/>
              </w:rPr>
              <w:lastRenderedPageBreak/>
              <w:t>доработки указанных документов</w:t>
            </w:r>
            <w:proofErr w:type="gramStart"/>
            <w:r w:rsidRPr="003C6750">
              <w:rPr>
                <w:rFonts w:ascii="Times New Roman" w:hAnsi="Times New Roman"/>
                <w:sz w:val="28"/>
                <w:szCs w:val="28"/>
              </w:rPr>
              <w:t>;»</w:t>
            </w:r>
            <w:proofErr w:type="gramEnd"/>
            <w:r w:rsidRPr="003C6750">
              <w:rPr>
                <w:rFonts w:ascii="Times New Roman" w:hAnsi="Times New Roman"/>
                <w:sz w:val="28"/>
                <w:szCs w:val="28"/>
              </w:rPr>
              <w:t>;</w:t>
            </w:r>
          </w:p>
          <w:p w:rsidR="002F441A" w:rsidRPr="003C6750" w:rsidRDefault="002F441A" w:rsidP="002F441A">
            <w:pPr>
              <w:pStyle w:val="ConsPlusNormal"/>
              <w:ind w:firstLine="709"/>
              <w:jc w:val="both"/>
            </w:pPr>
            <w:r>
              <w:t>- </w:t>
            </w:r>
            <w:r w:rsidRPr="003C6750">
              <w:t>абзац семнадцатый пункта 8 изложить в следующей редакции:</w:t>
            </w:r>
          </w:p>
          <w:p w:rsidR="00912F0D" w:rsidRPr="002F441A" w:rsidRDefault="002F441A" w:rsidP="002F441A">
            <w:pPr>
              <w:pStyle w:val="ConsPlusNormal"/>
              <w:ind w:firstLine="709"/>
              <w:jc w:val="both"/>
            </w:pPr>
            <w:r w:rsidRPr="003C6750">
              <w:t>«- участвуют в заседаниях Комиссии, подготовке соответствующих документов и материалов, в том числе оценочных листов, подготовленных согласно постановлению министерства труда и социальной защиты населения Рязанской области от 15 февраля 2023 г. № 7 «Об утверждении формы бизнес-плана по реализации мероприятия социальной адаптации по осуществлению индивидуальной предпринимательской деятельности, а также методики его оценки»</w:t>
            </w:r>
            <w:proofErr w:type="gramStart"/>
            <w:r w:rsidRPr="003C6750">
              <w:t>;»</w:t>
            </w:r>
            <w:proofErr w:type="gramEnd"/>
            <w:r w:rsidRPr="003C6750">
              <w:t xml:space="preserve">.  </w:t>
            </w:r>
          </w:p>
        </w:tc>
      </w:tr>
    </w:tbl>
    <w:p w:rsidR="00E32E0D" w:rsidRDefault="00E32E0D" w:rsidP="00A71FF9">
      <w:pPr>
        <w:spacing w:line="192" w:lineRule="auto"/>
        <w:jc w:val="both"/>
        <w:rPr>
          <w:rFonts w:ascii="Times New Roman" w:hAnsi="Times New Roman"/>
          <w:sz w:val="28"/>
          <w:szCs w:val="28"/>
        </w:rPr>
      </w:pPr>
    </w:p>
    <w:p w:rsidR="003423B5" w:rsidRDefault="003423B5" w:rsidP="00A71FF9">
      <w:pPr>
        <w:spacing w:line="192" w:lineRule="auto"/>
        <w:jc w:val="both"/>
        <w:rPr>
          <w:rFonts w:ascii="Times New Roman" w:hAnsi="Times New Roman"/>
          <w:sz w:val="28"/>
          <w:szCs w:val="28"/>
        </w:rPr>
      </w:pPr>
    </w:p>
    <w:p w:rsidR="003423B5" w:rsidRDefault="003423B5" w:rsidP="00A71FF9">
      <w:pPr>
        <w:spacing w:line="192" w:lineRule="auto"/>
        <w:jc w:val="both"/>
        <w:rPr>
          <w:rFonts w:ascii="Times New Roman" w:hAnsi="Times New Roman"/>
          <w:sz w:val="28"/>
          <w:szCs w:val="28"/>
        </w:rPr>
      </w:pPr>
    </w:p>
    <w:tbl>
      <w:tblPr>
        <w:tblW w:w="5000" w:type="pct"/>
        <w:tblLook w:val="04A0" w:firstRow="1" w:lastRow="0" w:firstColumn="1" w:lastColumn="0" w:noHBand="0" w:noVBand="1"/>
      </w:tblPr>
      <w:tblGrid>
        <w:gridCol w:w="4785"/>
        <w:gridCol w:w="4786"/>
      </w:tblGrid>
      <w:tr w:rsidR="003423B5" w:rsidRPr="003423B5" w:rsidTr="003B4DD2">
        <w:tc>
          <w:tcPr>
            <w:tcW w:w="2500" w:type="pct"/>
            <w:shd w:val="clear" w:color="auto" w:fill="auto"/>
          </w:tcPr>
          <w:p w:rsidR="003423B5" w:rsidRPr="003423B5" w:rsidRDefault="003423B5" w:rsidP="003423B5">
            <w:pPr>
              <w:rPr>
                <w:rFonts w:ascii="Times New Roman" w:eastAsia="Calibri" w:hAnsi="Times New Roman"/>
                <w:sz w:val="28"/>
                <w:szCs w:val="24"/>
              </w:rPr>
            </w:pPr>
            <w:r w:rsidRPr="003423B5">
              <w:rPr>
                <w:rFonts w:ascii="Times New Roman" w:eastAsia="Calibri" w:hAnsi="Times New Roman"/>
                <w:bCs/>
                <w:sz w:val="28"/>
                <w:szCs w:val="24"/>
              </w:rPr>
              <w:t xml:space="preserve">Вице-губернатор Рязанской области </w:t>
            </w:r>
          </w:p>
        </w:tc>
        <w:tc>
          <w:tcPr>
            <w:tcW w:w="2500" w:type="pct"/>
            <w:shd w:val="clear" w:color="auto" w:fill="auto"/>
            <w:vAlign w:val="bottom"/>
          </w:tcPr>
          <w:p w:rsidR="003423B5" w:rsidRPr="003423B5" w:rsidRDefault="003423B5" w:rsidP="003423B5">
            <w:pPr>
              <w:jc w:val="right"/>
              <w:rPr>
                <w:rFonts w:ascii="Times New Roman" w:eastAsia="Calibri" w:hAnsi="Times New Roman"/>
                <w:sz w:val="28"/>
                <w:szCs w:val="24"/>
              </w:rPr>
            </w:pPr>
            <w:r w:rsidRPr="003423B5">
              <w:rPr>
                <w:rFonts w:ascii="Times New Roman" w:eastAsia="Calibri" w:hAnsi="Times New Roman"/>
                <w:bCs/>
                <w:sz w:val="28"/>
                <w:szCs w:val="24"/>
              </w:rPr>
              <w:t xml:space="preserve">А.А. </w:t>
            </w:r>
            <w:proofErr w:type="spellStart"/>
            <w:r w:rsidRPr="003423B5">
              <w:rPr>
                <w:rFonts w:ascii="Times New Roman" w:eastAsia="Calibri" w:hAnsi="Times New Roman"/>
                <w:bCs/>
                <w:sz w:val="28"/>
                <w:szCs w:val="24"/>
              </w:rPr>
              <w:t>Бранов</w:t>
            </w:r>
            <w:proofErr w:type="spellEnd"/>
          </w:p>
        </w:tc>
      </w:tr>
    </w:tbl>
    <w:p w:rsidR="003423B5" w:rsidRPr="00E32E0D" w:rsidRDefault="003423B5" w:rsidP="00A71FF9">
      <w:pPr>
        <w:spacing w:line="192" w:lineRule="auto"/>
        <w:jc w:val="both"/>
        <w:rPr>
          <w:rFonts w:ascii="Times New Roman" w:hAnsi="Times New Roman"/>
          <w:sz w:val="28"/>
          <w:szCs w:val="28"/>
        </w:rPr>
      </w:pPr>
    </w:p>
    <w:sectPr w:rsidR="003423B5" w:rsidRPr="00E32E0D" w:rsidSect="002E2737">
      <w:headerReference w:type="default" r:id="rId34"/>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7FA" w:rsidRDefault="00A677FA">
      <w:r>
        <w:separator/>
      </w:r>
    </w:p>
  </w:endnote>
  <w:endnote w:type="continuationSeparator" w:id="0">
    <w:p w:rsidR="00A677FA" w:rsidRDefault="00A6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64293" w:rsidRPr="00C22273">
      <w:tc>
        <w:tcPr>
          <w:tcW w:w="2538" w:type="dxa"/>
          <w:shd w:val="clear" w:color="auto" w:fill="auto"/>
        </w:tcPr>
        <w:p w:rsidR="00864293" w:rsidRPr="00C22273" w:rsidRDefault="00864293" w:rsidP="00AC7150">
          <w:pPr>
            <w:pStyle w:val="a6"/>
            <w:rPr>
              <w:rFonts w:ascii="Times New Roman" w:hAnsi="Times New Roman"/>
              <w:sz w:val="28"/>
              <w:szCs w:val="28"/>
            </w:rPr>
          </w:pPr>
        </w:p>
      </w:tc>
      <w:tc>
        <w:tcPr>
          <w:tcW w:w="2246" w:type="dxa"/>
          <w:shd w:val="clear" w:color="auto" w:fill="auto"/>
        </w:tcPr>
        <w:p w:rsidR="00864293" w:rsidRPr="00C22273" w:rsidRDefault="00864293" w:rsidP="00C22273">
          <w:pPr>
            <w:pStyle w:val="a6"/>
            <w:jc w:val="both"/>
            <w:rPr>
              <w:rFonts w:ascii="Times New Roman" w:hAnsi="Times New Roman"/>
              <w:sz w:val="28"/>
              <w:szCs w:val="28"/>
            </w:rPr>
          </w:pPr>
        </w:p>
      </w:tc>
      <w:tc>
        <w:tcPr>
          <w:tcW w:w="1018" w:type="dxa"/>
          <w:shd w:val="clear" w:color="auto" w:fill="auto"/>
        </w:tcPr>
        <w:p w:rsidR="00864293" w:rsidRPr="00C22273" w:rsidRDefault="00864293" w:rsidP="00C22273">
          <w:pPr>
            <w:pStyle w:val="a6"/>
            <w:ind w:right="-113"/>
            <w:jc w:val="right"/>
            <w:rPr>
              <w:b/>
              <w:sz w:val="14"/>
              <w:szCs w:val="14"/>
            </w:rPr>
          </w:pPr>
        </w:p>
      </w:tc>
      <w:tc>
        <w:tcPr>
          <w:tcW w:w="2730" w:type="dxa"/>
          <w:shd w:val="clear" w:color="auto" w:fill="auto"/>
        </w:tcPr>
        <w:p w:rsidR="00864293" w:rsidRPr="00C22273" w:rsidRDefault="00864293" w:rsidP="00C22273">
          <w:pPr>
            <w:pStyle w:val="a6"/>
            <w:ind w:left="-113"/>
            <w:rPr>
              <w:rFonts w:ascii="Times New Roman" w:hAnsi="Times New Roman"/>
              <w:b/>
              <w:sz w:val="24"/>
              <w:szCs w:val="24"/>
            </w:rPr>
          </w:pPr>
        </w:p>
      </w:tc>
    </w:tr>
  </w:tbl>
  <w:p w:rsidR="00864293" w:rsidRDefault="00864293"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7FA" w:rsidRDefault="00A677FA">
      <w:r>
        <w:separator/>
      </w:r>
    </w:p>
  </w:footnote>
  <w:footnote w:type="continuationSeparator" w:id="0">
    <w:p w:rsidR="00A677FA" w:rsidRDefault="00A67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Default="00864293"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4293" w:rsidRDefault="008642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Pr="00481B88" w:rsidRDefault="00864293" w:rsidP="00E37801">
    <w:pPr>
      <w:pStyle w:val="a5"/>
      <w:framePr w:w="326" w:wrap="around" w:vAnchor="text" w:hAnchor="page" w:x="6486" w:y="321"/>
      <w:rPr>
        <w:rStyle w:val="a8"/>
        <w:rFonts w:ascii="Times New Roman" w:hAnsi="Times New Roman"/>
        <w:sz w:val="28"/>
        <w:szCs w:val="28"/>
      </w:rPr>
    </w:pPr>
  </w:p>
  <w:p w:rsidR="00864293" w:rsidRPr="00E32E0D" w:rsidRDefault="00864293" w:rsidP="00E32E0D">
    <w:pPr>
      <w:jc w:val="center"/>
      <w:rPr>
        <w:rFonts w:ascii="Times New Roman" w:hAnsi="Times New Roman"/>
        <w:sz w:val="24"/>
        <w:szCs w:val="24"/>
      </w:rPr>
    </w:pPr>
    <w:r w:rsidRPr="00E32E0D">
      <w:rPr>
        <w:rFonts w:ascii="Times New Roman" w:hAnsi="Times New Roman"/>
        <w:sz w:val="24"/>
        <w:szCs w:val="24"/>
      </w:rPr>
      <w:fldChar w:fldCharType="begin"/>
    </w:r>
    <w:r w:rsidRPr="00E32E0D">
      <w:rPr>
        <w:rFonts w:ascii="Times New Roman" w:hAnsi="Times New Roman"/>
        <w:sz w:val="24"/>
        <w:szCs w:val="24"/>
      </w:rPr>
      <w:instrText xml:space="preserve">PAGE  </w:instrText>
    </w:r>
    <w:r w:rsidRPr="00E32E0D">
      <w:rPr>
        <w:rFonts w:ascii="Times New Roman" w:hAnsi="Times New Roman"/>
        <w:sz w:val="24"/>
        <w:szCs w:val="24"/>
      </w:rPr>
      <w:fldChar w:fldCharType="separate"/>
    </w:r>
    <w:r w:rsidR="006D03E5">
      <w:rPr>
        <w:rFonts w:ascii="Times New Roman" w:hAnsi="Times New Roman"/>
        <w:noProof/>
        <w:sz w:val="24"/>
        <w:szCs w:val="24"/>
      </w:rPr>
      <w:t>10</w:t>
    </w:r>
    <w:r w:rsidRPr="00E32E0D">
      <w:rPr>
        <w:rFonts w:ascii="Times New Roman" w:hAnsi="Times New Roman"/>
        <w:sz w:val="24"/>
        <w:szCs w:val="24"/>
      </w:rPr>
      <w:fldChar w:fldCharType="end"/>
    </w:r>
  </w:p>
  <w:p w:rsidR="00864293" w:rsidRPr="00E37801" w:rsidRDefault="0086429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pt;height:11.5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lcZKoGuvZ2nIBIHG6pw9WsWELA=" w:salt="v/tdN+UGAD2MISSOb1f7Pw=="/>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1360F"/>
    <w:rsid w:val="000331B3"/>
    <w:rsid w:val="00033413"/>
    <w:rsid w:val="00037C0C"/>
    <w:rsid w:val="00055366"/>
    <w:rsid w:val="00056DEB"/>
    <w:rsid w:val="00056F94"/>
    <w:rsid w:val="00073A7A"/>
    <w:rsid w:val="00076D5E"/>
    <w:rsid w:val="00084DD3"/>
    <w:rsid w:val="000917C0"/>
    <w:rsid w:val="000B0736"/>
    <w:rsid w:val="000D5EED"/>
    <w:rsid w:val="00122CFD"/>
    <w:rsid w:val="00151370"/>
    <w:rsid w:val="001576B0"/>
    <w:rsid w:val="00162E72"/>
    <w:rsid w:val="00175BE5"/>
    <w:rsid w:val="001850F4"/>
    <w:rsid w:val="001947BE"/>
    <w:rsid w:val="001A560F"/>
    <w:rsid w:val="001B0982"/>
    <w:rsid w:val="001B32BA"/>
    <w:rsid w:val="001E0317"/>
    <w:rsid w:val="001E0431"/>
    <w:rsid w:val="001E20F1"/>
    <w:rsid w:val="001E4FAA"/>
    <w:rsid w:val="001E709A"/>
    <w:rsid w:val="001F12E8"/>
    <w:rsid w:val="001F228C"/>
    <w:rsid w:val="001F64B8"/>
    <w:rsid w:val="001F7C83"/>
    <w:rsid w:val="00203046"/>
    <w:rsid w:val="0021598F"/>
    <w:rsid w:val="00231F1C"/>
    <w:rsid w:val="00242DDB"/>
    <w:rsid w:val="002479A2"/>
    <w:rsid w:val="0026087E"/>
    <w:rsid w:val="00265420"/>
    <w:rsid w:val="00274E14"/>
    <w:rsid w:val="00280A6D"/>
    <w:rsid w:val="00293E03"/>
    <w:rsid w:val="002953B6"/>
    <w:rsid w:val="002B3460"/>
    <w:rsid w:val="002B7A59"/>
    <w:rsid w:val="002C6B4B"/>
    <w:rsid w:val="002E2737"/>
    <w:rsid w:val="002F1E81"/>
    <w:rsid w:val="002F441A"/>
    <w:rsid w:val="00310D92"/>
    <w:rsid w:val="003160CB"/>
    <w:rsid w:val="003222A3"/>
    <w:rsid w:val="00337B25"/>
    <w:rsid w:val="003423B5"/>
    <w:rsid w:val="00360A40"/>
    <w:rsid w:val="00380BC5"/>
    <w:rsid w:val="003813CD"/>
    <w:rsid w:val="0038445B"/>
    <w:rsid w:val="003870C2"/>
    <w:rsid w:val="003D1194"/>
    <w:rsid w:val="003D3B8A"/>
    <w:rsid w:val="003D54F8"/>
    <w:rsid w:val="003F4F5E"/>
    <w:rsid w:val="00400906"/>
    <w:rsid w:val="0042590E"/>
    <w:rsid w:val="00437F65"/>
    <w:rsid w:val="00460FEA"/>
    <w:rsid w:val="004734B7"/>
    <w:rsid w:val="00481B88"/>
    <w:rsid w:val="00485B4F"/>
    <w:rsid w:val="004862D1"/>
    <w:rsid w:val="004B2D5A"/>
    <w:rsid w:val="004D1657"/>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5A4B"/>
    <w:rsid w:val="005C56AE"/>
    <w:rsid w:val="005C7449"/>
    <w:rsid w:val="005E6D99"/>
    <w:rsid w:val="005F2ADD"/>
    <w:rsid w:val="005F2C49"/>
    <w:rsid w:val="005F67F0"/>
    <w:rsid w:val="006013EB"/>
    <w:rsid w:val="0060479E"/>
    <w:rsid w:val="00604BE7"/>
    <w:rsid w:val="00616AED"/>
    <w:rsid w:val="00632A4F"/>
    <w:rsid w:val="00632B56"/>
    <w:rsid w:val="006351E3"/>
    <w:rsid w:val="00644236"/>
    <w:rsid w:val="006471E5"/>
    <w:rsid w:val="00665DAA"/>
    <w:rsid w:val="00671D3B"/>
    <w:rsid w:val="00683693"/>
    <w:rsid w:val="00684120"/>
    <w:rsid w:val="00684A5B"/>
    <w:rsid w:val="006A1F71"/>
    <w:rsid w:val="006D03E5"/>
    <w:rsid w:val="006F328B"/>
    <w:rsid w:val="006F5886"/>
    <w:rsid w:val="00707734"/>
    <w:rsid w:val="00707E19"/>
    <w:rsid w:val="00712F7C"/>
    <w:rsid w:val="0072328A"/>
    <w:rsid w:val="007377B5"/>
    <w:rsid w:val="00746CC2"/>
    <w:rsid w:val="00753558"/>
    <w:rsid w:val="00760323"/>
    <w:rsid w:val="00765600"/>
    <w:rsid w:val="00791C9F"/>
    <w:rsid w:val="00792AAB"/>
    <w:rsid w:val="00793B47"/>
    <w:rsid w:val="007A1D0C"/>
    <w:rsid w:val="007A2A7B"/>
    <w:rsid w:val="007D4925"/>
    <w:rsid w:val="007F0C8A"/>
    <w:rsid w:val="007F11AB"/>
    <w:rsid w:val="008143CB"/>
    <w:rsid w:val="008210C9"/>
    <w:rsid w:val="00823CA1"/>
    <w:rsid w:val="008513B9"/>
    <w:rsid w:val="00862FC4"/>
    <w:rsid w:val="00864293"/>
    <w:rsid w:val="008702D3"/>
    <w:rsid w:val="00876034"/>
    <w:rsid w:val="008827E7"/>
    <w:rsid w:val="00897610"/>
    <w:rsid w:val="008A1696"/>
    <w:rsid w:val="008A2D83"/>
    <w:rsid w:val="008B7D2A"/>
    <w:rsid w:val="008C58FE"/>
    <w:rsid w:val="008E46CE"/>
    <w:rsid w:val="008E6112"/>
    <w:rsid w:val="008E6C41"/>
    <w:rsid w:val="008F0816"/>
    <w:rsid w:val="008F6BB7"/>
    <w:rsid w:val="00900F42"/>
    <w:rsid w:val="00912F0D"/>
    <w:rsid w:val="00932E3C"/>
    <w:rsid w:val="009977FF"/>
    <w:rsid w:val="009A085B"/>
    <w:rsid w:val="009B2D2B"/>
    <w:rsid w:val="009C1DE6"/>
    <w:rsid w:val="009C1F0E"/>
    <w:rsid w:val="009D03F5"/>
    <w:rsid w:val="009D3E8C"/>
    <w:rsid w:val="009E3A0E"/>
    <w:rsid w:val="00A1314B"/>
    <w:rsid w:val="00A13160"/>
    <w:rsid w:val="00A137D3"/>
    <w:rsid w:val="00A44A8F"/>
    <w:rsid w:val="00A51D96"/>
    <w:rsid w:val="00A677FA"/>
    <w:rsid w:val="00A71FF9"/>
    <w:rsid w:val="00A96F84"/>
    <w:rsid w:val="00AB724E"/>
    <w:rsid w:val="00AC3953"/>
    <w:rsid w:val="00AC7150"/>
    <w:rsid w:val="00AF5F7C"/>
    <w:rsid w:val="00B02207"/>
    <w:rsid w:val="00B03403"/>
    <w:rsid w:val="00B07997"/>
    <w:rsid w:val="00B10324"/>
    <w:rsid w:val="00B376B1"/>
    <w:rsid w:val="00B413CE"/>
    <w:rsid w:val="00B5528C"/>
    <w:rsid w:val="00B620D9"/>
    <w:rsid w:val="00B633DB"/>
    <w:rsid w:val="00B639ED"/>
    <w:rsid w:val="00B66A8C"/>
    <w:rsid w:val="00B8061C"/>
    <w:rsid w:val="00B83BA2"/>
    <w:rsid w:val="00B853AA"/>
    <w:rsid w:val="00B875BF"/>
    <w:rsid w:val="00B91F62"/>
    <w:rsid w:val="00BB2C98"/>
    <w:rsid w:val="00BB3C35"/>
    <w:rsid w:val="00BD0B82"/>
    <w:rsid w:val="00BD5DDF"/>
    <w:rsid w:val="00BF4F5F"/>
    <w:rsid w:val="00C04EEB"/>
    <w:rsid w:val="00C10F12"/>
    <w:rsid w:val="00C11826"/>
    <w:rsid w:val="00C129A1"/>
    <w:rsid w:val="00C22273"/>
    <w:rsid w:val="00C46D42"/>
    <w:rsid w:val="00C50C32"/>
    <w:rsid w:val="00C60178"/>
    <w:rsid w:val="00C61760"/>
    <w:rsid w:val="00C63CD6"/>
    <w:rsid w:val="00C87D95"/>
    <w:rsid w:val="00C9077A"/>
    <w:rsid w:val="00C95CD2"/>
    <w:rsid w:val="00CA051B"/>
    <w:rsid w:val="00CB3CBE"/>
    <w:rsid w:val="00CD14AB"/>
    <w:rsid w:val="00CD54CA"/>
    <w:rsid w:val="00CF03D8"/>
    <w:rsid w:val="00D015D5"/>
    <w:rsid w:val="00D03D68"/>
    <w:rsid w:val="00D13643"/>
    <w:rsid w:val="00D266DD"/>
    <w:rsid w:val="00D32B04"/>
    <w:rsid w:val="00D374E7"/>
    <w:rsid w:val="00D63949"/>
    <w:rsid w:val="00D652E7"/>
    <w:rsid w:val="00D77BCF"/>
    <w:rsid w:val="00D84394"/>
    <w:rsid w:val="00D85547"/>
    <w:rsid w:val="00D85BAF"/>
    <w:rsid w:val="00D95E55"/>
    <w:rsid w:val="00DA14A5"/>
    <w:rsid w:val="00DA469A"/>
    <w:rsid w:val="00DB3664"/>
    <w:rsid w:val="00DC16FB"/>
    <w:rsid w:val="00DC4A65"/>
    <w:rsid w:val="00DC4F66"/>
    <w:rsid w:val="00E10B44"/>
    <w:rsid w:val="00E11AD6"/>
    <w:rsid w:val="00E11F02"/>
    <w:rsid w:val="00E2726B"/>
    <w:rsid w:val="00E32E0D"/>
    <w:rsid w:val="00E3682D"/>
    <w:rsid w:val="00E37801"/>
    <w:rsid w:val="00E46EAA"/>
    <w:rsid w:val="00E5038C"/>
    <w:rsid w:val="00E50B69"/>
    <w:rsid w:val="00E5298B"/>
    <w:rsid w:val="00E56EFB"/>
    <w:rsid w:val="00E6458F"/>
    <w:rsid w:val="00E7242D"/>
    <w:rsid w:val="00E84533"/>
    <w:rsid w:val="00E87E21"/>
    <w:rsid w:val="00E87E25"/>
    <w:rsid w:val="00EA04F1"/>
    <w:rsid w:val="00EA2FD3"/>
    <w:rsid w:val="00EB7CE9"/>
    <w:rsid w:val="00EC33FE"/>
    <w:rsid w:val="00EC433F"/>
    <w:rsid w:val="00EC4B21"/>
    <w:rsid w:val="00EC68A4"/>
    <w:rsid w:val="00ED1FDE"/>
    <w:rsid w:val="00F06EFB"/>
    <w:rsid w:val="00F1529E"/>
    <w:rsid w:val="00F16F07"/>
    <w:rsid w:val="00F45B7C"/>
    <w:rsid w:val="00F45FCE"/>
    <w:rsid w:val="00F9334F"/>
    <w:rsid w:val="00F97D7F"/>
    <w:rsid w:val="00FA122C"/>
    <w:rsid w:val="00FA3B95"/>
    <w:rsid w:val="00FC1278"/>
    <w:rsid w:val="00FE588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2F441A"/>
    <w:rPr>
      <w:sz w:val="28"/>
      <w:szCs w:val="28"/>
    </w:rPr>
  </w:style>
  <w:style w:type="paragraph" w:styleId="ac">
    <w:name w:val="No Spacing"/>
    <w:uiPriority w:val="1"/>
    <w:qFormat/>
    <w:rsid w:val="002F441A"/>
    <w:rPr>
      <w:rFonts w:ascii="TimesET" w:hAnsi="TimesET"/>
    </w:rPr>
  </w:style>
  <w:style w:type="paragraph" w:customStyle="1" w:styleId="ad">
    <w:name w:val="Знак"/>
    <w:basedOn w:val="a"/>
    <w:autoRedefine/>
    <w:rsid w:val="003423B5"/>
    <w:pPr>
      <w:spacing w:after="160" w:line="240" w:lineRule="exact"/>
    </w:pPr>
    <w:rPr>
      <w:rFonts w:ascii="Times New Roman" w:hAnsi="Times New Roman"/>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2F441A"/>
    <w:rPr>
      <w:sz w:val="28"/>
      <w:szCs w:val="28"/>
    </w:rPr>
  </w:style>
  <w:style w:type="paragraph" w:styleId="ac">
    <w:name w:val="No Spacing"/>
    <w:uiPriority w:val="1"/>
    <w:qFormat/>
    <w:rsid w:val="002F441A"/>
    <w:rPr>
      <w:rFonts w:ascii="TimesET" w:hAnsi="TimesET"/>
    </w:rPr>
  </w:style>
  <w:style w:type="paragraph" w:customStyle="1" w:styleId="ad">
    <w:name w:val="Знак"/>
    <w:basedOn w:val="a"/>
    <w:autoRedefine/>
    <w:rsid w:val="003423B5"/>
    <w:pPr>
      <w:spacing w:after="160" w:line="240" w:lineRule="exact"/>
    </w:pPr>
    <w:rPr>
      <w:rFonts w:ascii="Times New Roman" w:hAnsi="Times New Roman"/>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226297&amp;dst=100005" TargetMode="External"/><Relationship Id="rId18" Type="http://schemas.openxmlformats.org/officeDocument/2006/relationships/hyperlink" Target="https://login.consultant.ru/link/?req=doc&amp;base=RLAW073&amp;n=302666&amp;dst=100033" TargetMode="External"/><Relationship Id="rId26" Type="http://schemas.openxmlformats.org/officeDocument/2006/relationships/hyperlink" Target="https://login.consultant.ru/link/?req=doc&amp;base=RLAW073&amp;n=377940&amp;dst=100005" TargetMode="External"/><Relationship Id="rId3" Type="http://schemas.openxmlformats.org/officeDocument/2006/relationships/styles" Target="styles.xml"/><Relationship Id="rId21" Type="http://schemas.openxmlformats.org/officeDocument/2006/relationships/hyperlink" Target="https://login.consultant.ru/link/?req=doc&amp;base=RLAW073&amp;n=333230&amp;dst=100005"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RLAW073&amp;n=184723&amp;dst=100005" TargetMode="External"/><Relationship Id="rId17" Type="http://schemas.openxmlformats.org/officeDocument/2006/relationships/hyperlink" Target="https://login.consultant.ru/link/?req=doc&amp;base=RLAW073&amp;n=393044&amp;dst=100005" TargetMode="External"/><Relationship Id="rId25" Type="http://schemas.openxmlformats.org/officeDocument/2006/relationships/hyperlink" Target="https://login.consultant.ru/link/?req=doc&amp;base=RLAW073&amp;n=368647&amp;dst=100005" TargetMode="External"/><Relationship Id="rId33" Type="http://schemas.openxmlformats.org/officeDocument/2006/relationships/hyperlink" Target="https://login.consultant.ru/link/?req=doc&amp;base=LAW&amp;n=499361&amp;dst=100583" TargetMode="External"/><Relationship Id="rId2" Type="http://schemas.openxmlformats.org/officeDocument/2006/relationships/numbering" Target="numbering.xml"/><Relationship Id="rId16" Type="http://schemas.openxmlformats.org/officeDocument/2006/relationships/hyperlink" Target="https://login.consultant.ru/link/?req=doc&amp;base=RLAW073&amp;n=392950&amp;dst=100105" TargetMode="External"/><Relationship Id="rId20" Type="http://schemas.openxmlformats.org/officeDocument/2006/relationships/hyperlink" Target="https://login.consultant.ru/link/?req=doc&amp;base=RLAW073&amp;n=352651&amp;dst=100071" TargetMode="External"/><Relationship Id="rId29" Type="http://schemas.openxmlformats.org/officeDocument/2006/relationships/hyperlink" Target="https://login.consultant.ru/link/?req=doc&amp;base=RLAW073&amp;n=417183&amp;dst=1000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ogin.consultant.ru/link/?req=doc&amp;base=RLAW073&amp;n=358086&amp;dst=100005" TargetMode="External"/><Relationship Id="rId32" Type="http://schemas.openxmlformats.org/officeDocument/2006/relationships/hyperlink" Target="https://login.consultant.ru/link/?req=doc&amp;base=LAW&amp;n=173399" TargetMode="External"/><Relationship Id="rId5" Type="http://schemas.openxmlformats.org/officeDocument/2006/relationships/settings" Target="settings.xml"/><Relationship Id="rId15" Type="http://schemas.openxmlformats.org/officeDocument/2006/relationships/hyperlink" Target="https://login.consultant.ru/link/?req=doc&amp;base=RLAW073&amp;n=429738&amp;dst=100110" TargetMode="External"/><Relationship Id="rId23" Type="http://schemas.openxmlformats.org/officeDocument/2006/relationships/hyperlink" Target="https://login.consultant.ru/link/?req=doc&amp;base=RLAW073&amp;n=347077&amp;dst=100005" TargetMode="External"/><Relationship Id="rId28" Type="http://schemas.openxmlformats.org/officeDocument/2006/relationships/hyperlink" Target="https://login.consultant.ru/link/?req=doc&amp;base=RLAW073&amp;n=392502&amp;dst=100023"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RLAW073&amp;n=318789&amp;dst=100005" TargetMode="External"/><Relationship Id="rId31" Type="http://schemas.openxmlformats.org/officeDocument/2006/relationships/hyperlink" Target="https://login.consultant.ru/link/?req=doc&amp;base=RLAW073&amp;n=440168&amp;dst=100005"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login.consultant.ru/link/?req=doc&amp;base=RLAW073&amp;n=237665&amp;dst=100005" TargetMode="External"/><Relationship Id="rId22" Type="http://schemas.openxmlformats.org/officeDocument/2006/relationships/hyperlink" Target="https://login.consultant.ru/link/?req=doc&amp;base=RLAW073&amp;n=341445&amp;dst=100125" TargetMode="External"/><Relationship Id="rId27" Type="http://schemas.openxmlformats.org/officeDocument/2006/relationships/hyperlink" Target="https://login.consultant.ru/link/?req=doc&amp;base=RLAW073&amp;n=383517&amp;dst=100005" TargetMode="External"/><Relationship Id="rId30" Type="http://schemas.openxmlformats.org/officeDocument/2006/relationships/hyperlink" Target="https://login.consultant.ru/link/?req=doc&amp;base=RLAW073&amp;n=429073&amp;dst=100005" TargetMode="External"/><Relationship Id="rId35" Type="http://schemas.openxmlformats.org/officeDocument/2006/relationships/fontTable" Target="fontTable.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CE2D3-A0ED-4492-BB1F-6C6ABDA7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4132</Words>
  <Characters>23554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27631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Дягилева М.А.</dc:creator>
  <cp:lastModifiedBy>Дягилева М.А.</cp:lastModifiedBy>
  <cp:revision>13</cp:revision>
  <cp:lastPrinted>2025-06-19T14:08:00Z</cp:lastPrinted>
  <dcterms:created xsi:type="dcterms:W3CDTF">2025-06-11T07:24:00Z</dcterms:created>
  <dcterms:modified xsi:type="dcterms:W3CDTF">2025-06-25T14:00:00Z</dcterms:modified>
</cp:coreProperties>
</file>