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DE" w:rsidRDefault="0035183B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FA2FDE" w:rsidRDefault="0035183B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A2FDE" w:rsidRDefault="0035183B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A2FDE" w:rsidRDefault="00FA2FD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A2FDE" w:rsidRDefault="00FA2FD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A2FDE" w:rsidRDefault="0035183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A2FDE" w:rsidRDefault="00FA2FDE">
      <w:pPr>
        <w:tabs>
          <w:tab w:val="left" w:pos="709"/>
        </w:tabs>
        <w:jc w:val="center"/>
        <w:rPr>
          <w:sz w:val="28"/>
        </w:rPr>
      </w:pPr>
    </w:p>
    <w:p w:rsidR="00FA2FDE" w:rsidRDefault="00FA2FDE">
      <w:pPr>
        <w:tabs>
          <w:tab w:val="left" w:pos="709"/>
        </w:tabs>
        <w:jc w:val="center"/>
        <w:rPr>
          <w:sz w:val="28"/>
        </w:rPr>
      </w:pPr>
    </w:p>
    <w:p w:rsidR="00FA2FDE" w:rsidRDefault="0035183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379AB">
        <w:rPr>
          <w:sz w:val="28"/>
        </w:rPr>
        <w:t>03</w:t>
      </w:r>
      <w:r>
        <w:rPr>
          <w:sz w:val="28"/>
        </w:rPr>
        <w:t>»</w:t>
      </w:r>
      <w:r w:rsidR="00F379AB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</w:t>
      </w:r>
      <w:r w:rsidR="00F379AB">
        <w:rPr>
          <w:sz w:val="28"/>
        </w:rPr>
        <w:tab/>
      </w:r>
      <w:r w:rsidR="00F379AB">
        <w:rPr>
          <w:sz w:val="28"/>
        </w:rPr>
        <w:tab/>
        <w:t xml:space="preserve">       </w:t>
      </w:r>
      <w:r>
        <w:rPr>
          <w:sz w:val="28"/>
        </w:rPr>
        <w:t xml:space="preserve">        № </w:t>
      </w:r>
      <w:r w:rsidR="00F379AB">
        <w:rPr>
          <w:sz w:val="28"/>
        </w:rPr>
        <w:t>429-п</w:t>
      </w:r>
    </w:p>
    <w:p w:rsidR="00FA2FDE" w:rsidRDefault="00FA2FDE">
      <w:pPr>
        <w:tabs>
          <w:tab w:val="left" w:pos="709"/>
        </w:tabs>
        <w:jc w:val="both"/>
        <w:rPr>
          <w:sz w:val="28"/>
        </w:rPr>
      </w:pPr>
    </w:p>
    <w:p w:rsidR="00FA2FDE" w:rsidRDefault="00FA2FDE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FA2FDE" w:rsidRDefault="0035183B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FA2FDE" w:rsidRDefault="0035183B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Михайловский муниципальный округ Рязанской области применительно</w:t>
      </w:r>
      <w:r>
        <w:rPr>
          <w:rFonts w:ascii="Times New Roman" w:hAnsi="Times New Roman"/>
          <w:sz w:val="28"/>
          <w:szCs w:val="28"/>
        </w:rPr>
        <w:br/>
        <w:t xml:space="preserve"> к территории Грязновского сельского округа Михайловского района </w:t>
      </w:r>
      <w:r>
        <w:rPr>
          <w:rFonts w:ascii="Times New Roman" w:hAnsi="Times New Roman"/>
          <w:sz w:val="28"/>
          <w:szCs w:val="28"/>
        </w:rPr>
        <w:br/>
        <w:t xml:space="preserve">Рязанской области </w:t>
      </w:r>
    </w:p>
    <w:p w:rsidR="00FA2FDE" w:rsidRDefault="00FA2FDE">
      <w:pPr>
        <w:tabs>
          <w:tab w:val="left" w:pos="709"/>
        </w:tabs>
        <w:jc w:val="center"/>
      </w:pPr>
    </w:p>
    <w:p w:rsidR="00FA2FDE" w:rsidRDefault="0035183B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</w:t>
      </w:r>
      <w:r>
        <w:rPr>
          <w:sz w:val="28"/>
          <w:szCs w:val="28"/>
        </w:rPr>
        <w:t>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</w:t>
      </w:r>
      <w:r>
        <w:rPr>
          <w:sz w:val="28"/>
          <w:szCs w:val="28"/>
        </w:rPr>
        <w:t>зований Рязанской области и органами государственной власти Рязанской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28.04.2025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r>
        <w:rPr>
          <w:sz w:val="28"/>
          <w:szCs w:val="28"/>
        </w:rPr>
        <w:t xml:space="preserve"> Михайловский муници</w:t>
      </w:r>
      <w:r>
        <w:rPr>
          <w:sz w:val="28"/>
          <w:szCs w:val="28"/>
        </w:rPr>
        <w:t>пальный округ Рязанской области применительно</w:t>
      </w:r>
      <w:r>
        <w:rPr>
          <w:sz w:val="28"/>
          <w:szCs w:val="28"/>
        </w:rPr>
        <w:br/>
        <w:t xml:space="preserve">к территории Грязновского сельского округа Михайловского района </w:t>
      </w:r>
      <w:r>
        <w:rPr>
          <w:sz w:val="28"/>
          <w:szCs w:val="28"/>
        </w:rPr>
        <w:br/>
        <w:t>Рязанской области</w:t>
      </w:r>
      <w:r>
        <w:rPr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</w:t>
      </w:r>
      <w:r>
        <w:rPr>
          <w:sz w:val="28"/>
          <w:szCs w:val="28"/>
        </w:rPr>
        <w:t>ии архитекту</w:t>
      </w:r>
      <w:r>
        <w:rPr>
          <w:color w:val="000000" w:themeColor="text1"/>
          <w:sz w:val="28"/>
          <w:szCs w:val="28"/>
        </w:rPr>
        <w:t xml:space="preserve">ры и градостроительства Рязанской области», главное управление архитектуры 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FA2FDE" w:rsidRDefault="0035183B" w:rsidP="0035183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 – Михайловский муниципальный округ Рязанской облас</w:t>
      </w:r>
      <w:r>
        <w:rPr>
          <w:rFonts w:ascii="Times New Roman" w:hAnsi="Times New Roman"/>
          <w:sz w:val="28"/>
          <w:szCs w:val="28"/>
        </w:rPr>
        <w:t>ти применительно к территории Грязновского сельского округа Михайловского района Рязанской области.</w:t>
      </w:r>
    </w:p>
    <w:p w:rsidR="00FA2FDE" w:rsidRDefault="0035183B" w:rsidP="0035183B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A2FDE" w:rsidRDefault="0035183B" w:rsidP="0035183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«Центр градостроительного развития Рязанской области»:</w:t>
      </w:r>
    </w:p>
    <w:p w:rsidR="00FA2FDE" w:rsidRDefault="0035183B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Грязновского сельского округа Михайловского района </w:t>
      </w: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</w:t>
      </w:r>
      <w:r>
        <w:rPr>
          <w:rFonts w:ascii="Times New Roman" w:hAnsi="Times New Roman"/>
          <w:sz w:val="28"/>
          <w:szCs w:val="28"/>
        </w:rPr>
        <w:lastRenderedPageBreak/>
        <w:t>территориального планирования и размещение в государственных информационных системах обеспечения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FA2FDE" w:rsidRDefault="0035183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FA2FDE" w:rsidRDefault="0035183B" w:rsidP="0035183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FA2FDE" w:rsidRDefault="0035183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</w:t>
      </w:r>
      <w:r>
        <w:rPr>
          <w:rFonts w:ascii="Times New Roman" w:hAnsi="Times New Roman"/>
          <w:color w:val="auto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FA2FDE" w:rsidRDefault="0035183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auto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FA2FDE" w:rsidRDefault="0035183B" w:rsidP="0035183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FA2FDE" w:rsidRDefault="0035183B" w:rsidP="0035183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главе Михайловского муниципального округа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публикацию в средствах массовой информации.</w:t>
      </w:r>
    </w:p>
    <w:p w:rsidR="00FA2FDE" w:rsidRDefault="0035183B" w:rsidP="0035183B">
      <w:pPr>
        <w:pStyle w:val="ConsPlusNormal1"/>
        <w:widowControl w:val="0"/>
        <w:numPr>
          <w:ilvl w:val="0"/>
          <w:numId w:val="1"/>
        </w:numPr>
        <w:shd w:val="clear" w:color="FFFFFF" w:themeColor="background1" w:fill="FFFFFF" w:themeFill="background1"/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утратившим силу </w:t>
      </w:r>
      <w:r>
        <w:rPr>
          <w:rFonts w:ascii="Times New Roman" w:hAnsi="Times New Roman"/>
          <w:sz w:val="28"/>
          <w:highlight w:val="white"/>
        </w:rPr>
        <w:t>постановлен</w:t>
      </w:r>
      <w:r>
        <w:rPr>
          <w:rFonts w:ascii="Times New Roman" w:hAnsi="Times New Roman"/>
          <w:sz w:val="28"/>
          <w:szCs w:val="28"/>
          <w:highlight w:val="white"/>
        </w:rPr>
        <w:t xml:space="preserve">ие главного управления архитектуры и градостроительства Рязанской области от 08.09.2023 № 417-п </w:t>
      </w:r>
      <w:r>
        <w:rPr>
          <w:rFonts w:ascii="Times New Roman" w:hAnsi="Times New Roman"/>
          <w:sz w:val="28"/>
          <w:szCs w:val="28"/>
          <w:highlight w:val="white"/>
        </w:rPr>
        <w:br/>
        <w:t>«Об утверждении генерального плана муниципального образ</w:t>
      </w:r>
      <w:r>
        <w:rPr>
          <w:rFonts w:ascii="Times New Roman" w:hAnsi="Times New Roman"/>
          <w:sz w:val="28"/>
          <w:szCs w:val="28"/>
          <w:highlight w:val="white"/>
        </w:rPr>
        <w:t>ования – Грязновское сельское поселение Михайловского муниципального района Рязанской области».</w:t>
      </w:r>
    </w:p>
    <w:p w:rsidR="00FA2FDE" w:rsidRDefault="0035183B">
      <w:pPr>
        <w:pStyle w:val="ConsPlusNormal1"/>
        <w:widowControl w:val="0"/>
        <w:shd w:val="clear" w:color="FFFFFF" w:themeColor="background1" w:fill="FFFFFF" w:themeFill="background1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 xml:space="preserve">и градостроительства Рязанской области </w:t>
      </w:r>
      <w:r>
        <w:rPr>
          <w:rFonts w:ascii="Times New Roman" w:hAnsi="Times New Roman"/>
          <w:sz w:val="28"/>
          <w:highlight w:val="white"/>
        </w:rPr>
        <w:t>Т.С. Попкову.</w:t>
      </w:r>
    </w:p>
    <w:p w:rsidR="00FA2FDE" w:rsidRDefault="00FA2FDE">
      <w:pPr>
        <w:tabs>
          <w:tab w:val="left" w:pos="709"/>
        </w:tabs>
        <w:jc w:val="both"/>
        <w:rPr>
          <w:sz w:val="28"/>
        </w:rPr>
      </w:pPr>
    </w:p>
    <w:p w:rsidR="00FA2FDE" w:rsidRDefault="00FA2FDE">
      <w:pPr>
        <w:tabs>
          <w:tab w:val="left" w:pos="709"/>
        </w:tabs>
        <w:jc w:val="both"/>
        <w:rPr>
          <w:sz w:val="28"/>
        </w:rPr>
      </w:pPr>
    </w:p>
    <w:p w:rsidR="00FA2FDE" w:rsidRDefault="0035183B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FA2FDE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3B" w:rsidRDefault="0035183B">
      <w:r>
        <w:separator/>
      </w:r>
    </w:p>
  </w:endnote>
  <w:endnote w:type="continuationSeparator" w:id="0">
    <w:p w:rsidR="0035183B" w:rsidRDefault="0035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3B" w:rsidRDefault="0035183B">
      <w:r>
        <w:separator/>
      </w:r>
    </w:p>
  </w:footnote>
  <w:footnote w:type="continuationSeparator" w:id="0">
    <w:p w:rsidR="0035183B" w:rsidRDefault="00351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DE" w:rsidRDefault="0035183B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F379AB" w:rsidRPr="00F379AB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FA2FDE" w:rsidRDefault="00FA2FD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5510"/>
    <w:multiLevelType w:val="multilevel"/>
    <w:tmpl w:val="305E05F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DE"/>
    <w:rsid w:val="0035183B"/>
    <w:rsid w:val="00F379AB"/>
    <w:rsid w:val="00FA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F717"/>
  <w15:docId w15:val="{616C4DF6-31D6-45F4-B7D8-A7E4F203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282</cp:revision>
  <dcterms:created xsi:type="dcterms:W3CDTF">2025-06-03T13:12:00Z</dcterms:created>
  <dcterms:modified xsi:type="dcterms:W3CDTF">2025-06-03T13:15:00Z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