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A4" w:rsidRDefault="00BD4C6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6605A4" w:rsidRDefault="00BD4C61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605A4" w:rsidRDefault="00BD4C6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05A4" w:rsidRDefault="006605A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605A4" w:rsidRDefault="006605A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605A4" w:rsidRDefault="00BD4C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605A4" w:rsidRDefault="006605A4">
      <w:pPr>
        <w:tabs>
          <w:tab w:val="left" w:pos="709"/>
        </w:tabs>
        <w:jc w:val="center"/>
        <w:rPr>
          <w:sz w:val="28"/>
        </w:rPr>
      </w:pPr>
    </w:p>
    <w:p w:rsidR="006605A4" w:rsidRDefault="006605A4">
      <w:pPr>
        <w:tabs>
          <w:tab w:val="left" w:pos="709"/>
        </w:tabs>
        <w:jc w:val="center"/>
        <w:rPr>
          <w:sz w:val="28"/>
        </w:rPr>
      </w:pPr>
    </w:p>
    <w:p w:rsidR="006605A4" w:rsidRDefault="00BD4C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B71F3">
        <w:rPr>
          <w:sz w:val="28"/>
        </w:rPr>
        <w:t>04</w:t>
      </w:r>
      <w:r>
        <w:rPr>
          <w:sz w:val="28"/>
        </w:rPr>
        <w:t>»</w:t>
      </w:r>
      <w:r w:rsidR="008B71F3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  </w:t>
      </w:r>
      <w:r w:rsidR="008B71F3">
        <w:rPr>
          <w:sz w:val="28"/>
        </w:rPr>
        <w:tab/>
      </w:r>
      <w:r w:rsidR="008B71F3">
        <w:rPr>
          <w:sz w:val="28"/>
        </w:rPr>
        <w:tab/>
      </w:r>
      <w:r w:rsidR="008B71F3">
        <w:rPr>
          <w:sz w:val="28"/>
        </w:rPr>
        <w:tab/>
        <w:t xml:space="preserve">   </w:t>
      </w:r>
      <w:r>
        <w:rPr>
          <w:sz w:val="28"/>
        </w:rPr>
        <w:t xml:space="preserve">  № </w:t>
      </w:r>
      <w:r w:rsidR="008B71F3">
        <w:rPr>
          <w:sz w:val="28"/>
        </w:rPr>
        <w:t>438-п</w:t>
      </w:r>
    </w:p>
    <w:p w:rsidR="006605A4" w:rsidRDefault="006605A4">
      <w:pPr>
        <w:tabs>
          <w:tab w:val="left" w:pos="709"/>
        </w:tabs>
        <w:jc w:val="both"/>
        <w:rPr>
          <w:sz w:val="28"/>
        </w:rPr>
      </w:pPr>
    </w:p>
    <w:p w:rsidR="006605A4" w:rsidRDefault="006605A4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6605A4" w:rsidRDefault="00BD4C61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6605A4" w:rsidRDefault="00BD4C61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 xml:space="preserve"> к территории </w:t>
      </w:r>
      <w:proofErr w:type="spellStart"/>
      <w:r>
        <w:rPr>
          <w:rFonts w:ascii="Times New Roman" w:hAnsi="Times New Roman"/>
          <w:sz w:val="28"/>
          <w:szCs w:val="28"/>
        </w:rPr>
        <w:t>Чуриковского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</w:t>
      </w:r>
      <w:r>
        <w:rPr>
          <w:rFonts w:ascii="Times New Roman" w:hAnsi="Times New Roman"/>
          <w:sz w:val="28"/>
          <w:szCs w:val="28"/>
        </w:rPr>
        <w:br/>
        <w:t xml:space="preserve">Рязанской области </w:t>
      </w:r>
    </w:p>
    <w:bookmarkEnd w:id="0"/>
    <w:p w:rsidR="006605A4" w:rsidRDefault="006605A4">
      <w:pPr>
        <w:tabs>
          <w:tab w:val="left" w:pos="709"/>
        </w:tabs>
        <w:jc w:val="center"/>
      </w:pPr>
    </w:p>
    <w:p w:rsidR="006605A4" w:rsidRDefault="00BD4C61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</w:t>
      </w:r>
      <w:r>
        <w:rPr>
          <w:sz w:val="28"/>
          <w:szCs w:val="28"/>
        </w:rPr>
        <w:t>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</w:r>
      <w:r>
        <w:rPr>
          <w:sz w:val="28"/>
          <w:szCs w:val="28"/>
        </w:rPr>
        <w:t>зований Рязанской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28.04.2025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Михайловский муници</w:t>
      </w:r>
      <w:r>
        <w:rPr>
          <w:sz w:val="28"/>
          <w:szCs w:val="28"/>
        </w:rPr>
        <w:t>пальный округ Рязанской области применительно</w:t>
      </w:r>
      <w:r>
        <w:rPr>
          <w:sz w:val="28"/>
          <w:szCs w:val="28"/>
        </w:rPr>
        <w:br/>
        <w:t xml:space="preserve">к территории </w:t>
      </w:r>
      <w:proofErr w:type="spellStart"/>
      <w:r>
        <w:rPr>
          <w:sz w:val="28"/>
          <w:szCs w:val="28"/>
        </w:rPr>
        <w:t>Чуриковского</w:t>
      </w:r>
      <w:proofErr w:type="spellEnd"/>
      <w:r>
        <w:rPr>
          <w:sz w:val="28"/>
          <w:szCs w:val="28"/>
        </w:rPr>
        <w:t xml:space="preserve"> сельского округа Михайловского района </w:t>
      </w:r>
      <w:r>
        <w:rPr>
          <w:sz w:val="28"/>
          <w:szCs w:val="28"/>
        </w:rPr>
        <w:br/>
        <w:t>Рязанской области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sz w:val="28"/>
          <w:szCs w:val="28"/>
        </w:rPr>
        <w:t>ии архитекту</w:t>
      </w:r>
      <w:r>
        <w:rPr>
          <w:color w:val="000000" w:themeColor="text1"/>
          <w:sz w:val="28"/>
          <w:szCs w:val="28"/>
        </w:rPr>
        <w:t xml:space="preserve">ры и градостроительства Рязанской области», 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 – Михайловский муниципальный округ Рязанской облас</w:t>
      </w:r>
      <w:r>
        <w:rPr>
          <w:rFonts w:ascii="Times New Roman" w:hAnsi="Times New Roman"/>
          <w:sz w:val="28"/>
          <w:szCs w:val="28"/>
        </w:rPr>
        <w:t xml:space="preserve">ти применительно к территории </w:t>
      </w:r>
      <w:proofErr w:type="spellStart"/>
      <w:r>
        <w:rPr>
          <w:rFonts w:ascii="Times New Roman" w:hAnsi="Times New Roman"/>
          <w:sz w:val="28"/>
          <w:szCs w:val="28"/>
        </w:rPr>
        <w:t>Чуриковского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Рязанской области.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«Центр градостроительного развития Рязанской области»:</w:t>
      </w:r>
    </w:p>
    <w:p w:rsidR="006605A4" w:rsidRDefault="00BD4C6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территории </w:t>
      </w:r>
      <w:proofErr w:type="spellStart"/>
      <w:r>
        <w:rPr>
          <w:rFonts w:ascii="Times New Roman" w:hAnsi="Times New Roman"/>
          <w:sz w:val="28"/>
          <w:szCs w:val="28"/>
        </w:rPr>
        <w:t>Чуриковского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</w:t>
      </w: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lastRenderedPageBreak/>
        <w:t>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6605A4" w:rsidRDefault="00BD4C6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6605A4" w:rsidRDefault="00BD4C6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</w:t>
      </w:r>
      <w:r>
        <w:rPr>
          <w:rFonts w:ascii="Times New Roman" w:hAnsi="Times New Roman"/>
          <w:color w:val="auto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605A4" w:rsidRDefault="00BD4C6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auto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публикацию в средствах массовой информации.</w:t>
      </w:r>
    </w:p>
    <w:p w:rsidR="006605A4" w:rsidRDefault="00BD4C61" w:rsidP="00BD4C61">
      <w:pPr>
        <w:pStyle w:val="ConsPlusNormal1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>не подлежащим применению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 решение Михайловской районной Думы от 13.08.2018 № 65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Чуриковское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Михай</w:t>
      </w:r>
      <w:r>
        <w:rPr>
          <w:rFonts w:ascii="Times New Roman" w:hAnsi="Times New Roman"/>
          <w:sz w:val="28"/>
          <w:szCs w:val="28"/>
          <w:highlight w:val="white"/>
        </w:rPr>
        <w:t>ловского муниципального района Рязанской области».</w:t>
      </w:r>
    </w:p>
    <w:p w:rsidR="006605A4" w:rsidRDefault="00BD4C61">
      <w:pPr>
        <w:pStyle w:val="ConsPlusNormal1"/>
        <w:widowControl w:val="0"/>
        <w:shd w:val="clear" w:color="FFFFFF" w:themeColor="background1" w:fill="FFFFFF" w:themeFill="background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6605A4" w:rsidRDefault="006605A4">
      <w:pPr>
        <w:tabs>
          <w:tab w:val="left" w:pos="709"/>
        </w:tabs>
        <w:jc w:val="both"/>
        <w:rPr>
          <w:sz w:val="28"/>
        </w:rPr>
      </w:pPr>
    </w:p>
    <w:p w:rsidR="006605A4" w:rsidRDefault="006605A4">
      <w:pPr>
        <w:tabs>
          <w:tab w:val="left" w:pos="709"/>
        </w:tabs>
        <w:jc w:val="both"/>
        <w:rPr>
          <w:sz w:val="28"/>
        </w:rPr>
      </w:pPr>
    </w:p>
    <w:p w:rsidR="006605A4" w:rsidRDefault="00BD4C6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605A4" w:rsidRDefault="006605A4"/>
    <w:sectPr w:rsidR="006605A4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61" w:rsidRDefault="00BD4C61">
      <w:r>
        <w:separator/>
      </w:r>
    </w:p>
  </w:endnote>
  <w:endnote w:type="continuationSeparator" w:id="0">
    <w:p w:rsidR="00BD4C61" w:rsidRDefault="00BD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61" w:rsidRDefault="00BD4C61">
      <w:r>
        <w:separator/>
      </w:r>
    </w:p>
  </w:footnote>
  <w:footnote w:type="continuationSeparator" w:id="0">
    <w:p w:rsidR="00BD4C61" w:rsidRDefault="00BD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A4" w:rsidRDefault="00BD4C61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B71F3" w:rsidRPr="008B71F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605A4" w:rsidRDefault="006605A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12548"/>
    <w:multiLevelType w:val="multilevel"/>
    <w:tmpl w:val="42FC3A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A4"/>
    <w:rsid w:val="006605A4"/>
    <w:rsid w:val="008B71F3"/>
    <w:rsid w:val="00BD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1FD8"/>
  <w15:docId w15:val="{4B8B8A2A-9E6F-40C3-BD4D-C5BC3101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285</cp:revision>
  <dcterms:created xsi:type="dcterms:W3CDTF">2025-06-04T12:33:00Z</dcterms:created>
  <dcterms:modified xsi:type="dcterms:W3CDTF">2025-06-04T12:46:00Z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