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27" w:rsidRDefault="00BF05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27" w:rsidRDefault="00BF05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75027" w:rsidRDefault="00BF05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5027" w:rsidRDefault="0077502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5027" w:rsidRDefault="0077502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5027" w:rsidRDefault="00BF05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5027" w:rsidRDefault="00775027">
      <w:pPr>
        <w:tabs>
          <w:tab w:val="left" w:pos="709"/>
        </w:tabs>
        <w:jc w:val="center"/>
        <w:rPr>
          <w:sz w:val="28"/>
        </w:rPr>
      </w:pPr>
    </w:p>
    <w:p w:rsidR="00775027" w:rsidRDefault="00775027">
      <w:pPr>
        <w:tabs>
          <w:tab w:val="left" w:pos="709"/>
        </w:tabs>
        <w:jc w:val="center"/>
        <w:rPr>
          <w:sz w:val="28"/>
        </w:rPr>
      </w:pPr>
    </w:p>
    <w:p w:rsidR="00775027" w:rsidRDefault="00BF05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1608E">
        <w:rPr>
          <w:sz w:val="28"/>
        </w:rPr>
        <w:t>06</w:t>
      </w:r>
      <w:r>
        <w:rPr>
          <w:sz w:val="28"/>
        </w:rPr>
        <w:t>»</w:t>
      </w:r>
      <w:r w:rsidR="0031608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31608E">
        <w:rPr>
          <w:sz w:val="28"/>
        </w:rPr>
        <w:tab/>
      </w:r>
      <w:r w:rsidR="0031608E">
        <w:rPr>
          <w:sz w:val="28"/>
        </w:rPr>
        <w:tab/>
      </w:r>
      <w:r w:rsidR="0031608E">
        <w:rPr>
          <w:sz w:val="28"/>
        </w:rPr>
        <w:tab/>
        <w:t xml:space="preserve">   </w:t>
      </w:r>
      <w:r>
        <w:rPr>
          <w:sz w:val="28"/>
        </w:rPr>
        <w:t xml:space="preserve">  № </w:t>
      </w:r>
      <w:r w:rsidR="0031608E">
        <w:rPr>
          <w:sz w:val="28"/>
        </w:rPr>
        <w:t>447-п</w:t>
      </w:r>
    </w:p>
    <w:p w:rsidR="00775027" w:rsidRDefault="00775027">
      <w:pPr>
        <w:tabs>
          <w:tab w:val="left" w:pos="709"/>
        </w:tabs>
        <w:jc w:val="both"/>
        <w:rPr>
          <w:sz w:val="28"/>
        </w:rPr>
      </w:pPr>
    </w:p>
    <w:p w:rsidR="00775027" w:rsidRDefault="00775027">
      <w:pPr>
        <w:tabs>
          <w:tab w:val="left" w:pos="709"/>
        </w:tabs>
        <w:jc w:val="both"/>
        <w:rPr>
          <w:sz w:val="28"/>
        </w:rPr>
      </w:pPr>
    </w:p>
    <w:p w:rsidR="00775027" w:rsidRDefault="00BF05B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Кутуковское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75027" w:rsidRDefault="00775027">
      <w:pPr>
        <w:tabs>
          <w:tab w:val="left" w:pos="709"/>
        </w:tabs>
        <w:jc w:val="both"/>
        <w:rPr>
          <w:color w:val="auto"/>
          <w:sz w:val="28"/>
        </w:rPr>
      </w:pPr>
    </w:p>
    <w:p w:rsidR="00775027" w:rsidRDefault="00BF05B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14.05.2025 № 01-14/1832/25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</w:t>
      </w:r>
      <w:r>
        <w:rPr>
          <w:color w:val="auto"/>
          <w:sz w:val="28"/>
          <w:szCs w:val="28"/>
        </w:rPr>
        <w:t>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auto"/>
          <w:sz w:val="28"/>
          <w:szCs w:val="28"/>
        </w:rPr>
        <w:t>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Кутуковское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24.02.2025 № 132-п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Кутуковское </w:t>
      </w:r>
      <w:r>
        <w:rPr>
          <w:sz w:val="28"/>
        </w:rPr>
        <w:t>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постановления Главархитектуры Рязанской области от 22.05.2025 № 398</w:t>
      </w:r>
      <w:r>
        <w:rPr>
          <w:sz w:val="28"/>
        </w:rPr>
        <w:t>-п)</w:t>
      </w:r>
      <w:r>
        <w:rPr>
          <w:color w:val="auto"/>
          <w:sz w:val="28"/>
        </w:rPr>
        <w:t>, следующие изменения:</w:t>
      </w:r>
    </w:p>
    <w:p w:rsidR="00775027" w:rsidRDefault="00BF05BE" w:rsidP="00BF05BE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1)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«1 Жилые зоны</w:t>
      </w:r>
      <w:r>
        <w:rPr>
          <w:color w:val="auto"/>
          <w:sz w:val="28"/>
        </w:rPr>
        <w:t xml:space="preserve"> (населенный пункт с. Кутуково)»</w:t>
      </w:r>
      <w:r>
        <w:rPr>
          <w:color w:val="auto"/>
          <w:sz w:val="28"/>
          <w:szCs w:val="28"/>
        </w:rPr>
        <w:t xml:space="preserve"> 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;</w:t>
      </w:r>
    </w:p>
    <w:p w:rsidR="00775027" w:rsidRDefault="00BF05BE" w:rsidP="00BF05BE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2) 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«3.4 Зона транспортной инфраструктуры (населенный пункт с. Кутуково)»</w:t>
      </w:r>
      <w:r>
        <w:rPr>
          <w:color w:val="auto"/>
          <w:sz w:val="28"/>
          <w:szCs w:val="28"/>
        </w:rPr>
        <w:t xml:space="preserve"> изложить согласно приложе</w:t>
      </w:r>
      <w:r>
        <w:rPr>
          <w:color w:val="auto"/>
          <w:sz w:val="28"/>
          <w:szCs w:val="28"/>
        </w:rPr>
        <w:t xml:space="preserve">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.</w:t>
      </w:r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</w:t>
      </w:r>
      <w:r>
        <w:rPr>
          <w:color w:val="auto"/>
          <w:sz w:val="28"/>
          <w:szCs w:val="28"/>
        </w:rPr>
        <w:t xml:space="preserve">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</w:t>
      </w:r>
      <w:r>
        <w:rPr>
          <w:color w:val="auto"/>
          <w:sz w:val="28"/>
          <w:szCs w:val="28"/>
        </w:rPr>
        <w:t xml:space="preserve">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75027" w:rsidRDefault="00BF05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75027" w:rsidRDefault="00BF05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главе муниципального образования – 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</w:t>
      </w:r>
      <w:r>
        <w:rPr>
          <w:color w:val="auto"/>
          <w:sz w:val="28"/>
          <w:szCs w:val="28"/>
        </w:rPr>
        <w:t>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75027" w:rsidRDefault="00BF05BE" w:rsidP="00BF05B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</w:t>
      </w:r>
      <w:r>
        <w:rPr>
          <w:color w:val="auto"/>
          <w:sz w:val="28"/>
          <w:szCs w:val="28"/>
        </w:rPr>
        <w:t>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75027" w:rsidRDefault="00775027">
      <w:pPr>
        <w:widowControl w:val="0"/>
        <w:ind w:firstLine="850"/>
        <w:jc w:val="both"/>
        <w:rPr>
          <w:color w:val="auto"/>
          <w:sz w:val="28"/>
        </w:rPr>
      </w:pPr>
    </w:p>
    <w:p w:rsidR="00775027" w:rsidRDefault="0077502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75027" w:rsidRDefault="00BF05B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75027" w:rsidRDefault="00775027"/>
    <w:sectPr w:rsidR="0077502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BE" w:rsidRDefault="00BF05BE">
      <w:r>
        <w:separator/>
      </w:r>
    </w:p>
  </w:endnote>
  <w:endnote w:type="continuationSeparator" w:id="0">
    <w:p w:rsidR="00BF05BE" w:rsidRDefault="00B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BE" w:rsidRDefault="00BF05BE">
      <w:r>
        <w:separator/>
      </w:r>
    </w:p>
  </w:footnote>
  <w:footnote w:type="continuationSeparator" w:id="0">
    <w:p w:rsidR="00BF05BE" w:rsidRDefault="00BF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27" w:rsidRDefault="00BF05B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1608E" w:rsidRPr="0031608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75027" w:rsidRDefault="0077502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5F6"/>
    <w:multiLevelType w:val="hybridMultilevel"/>
    <w:tmpl w:val="6AC229E4"/>
    <w:lvl w:ilvl="0" w:tplc="66180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45CA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0CABA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FEA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503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6CC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7404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CA9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4C3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E5253"/>
    <w:multiLevelType w:val="hybridMultilevel"/>
    <w:tmpl w:val="07F81D9A"/>
    <w:lvl w:ilvl="0" w:tplc="1C9E32D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7702F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2EA6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3AD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AA4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9E2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B68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4A5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34A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4E2EB8"/>
    <w:multiLevelType w:val="hybridMultilevel"/>
    <w:tmpl w:val="1E749934"/>
    <w:lvl w:ilvl="0" w:tplc="F8F8D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5A84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729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32A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1040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4A3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EA82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C6B3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7CF1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B2503E"/>
    <w:multiLevelType w:val="multilevel"/>
    <w:tmpl w:val="FCB41D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27"/>
    <w:rsid w:val="0031608E"/>
    <w:rsid w:val="00775027"/>
    <w:rsid w:val="00B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3D5B"/>
  <w15:docId w15:val="{E2ADDAB8-B26D-4DE4-B888-004DB54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dcterms:created xsi:type="dcterms:W3CDTF">2025-06-06T11:38:00Z</dcterms:created>
  <dcterms:modified xsi:type="dcterms:W3CDTF">2025-06-06T11:39:00Z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