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92" w:rsidRDefault="00F1248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092" w:rsidRDefault="00F1248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11092" w:rsidRDefault="00F1248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11092" w:rsidRDefault="0091109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11092" w:rsidRDefault="0091109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11092" w:rsidRDefault="00F1248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11092" w:rsidRDefault="00911092">
      <w:pPr>
        <w:tabs>
          <w:tab w:val="left" w:pos="709"/>
        </w:tabs>
        <w:jc w:val="center"/>
        <w:rPr>
          <w:sz w:val="28"/>
        </w:rPr>
      </w:pPr>
    </w:p>
    <w:p w:rsidR="00911092" w:rsidRDefault="00911092">
      <w:pPr>
        <w:tabs>
          <w:tab w:val="left" w:pos="709"/>
        </w:tabs>
        <w:jc w:val="center"/>
        <w:rPr>
          <w:sz w:val="28"/>
        </w:rPr>
      </w:pPr>
    </w:p>
    <w:p w:rsidR="00911092" w:rsidRDefault="00F1248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800E6">
        <w:rPr>
          <w:sz w:val="28"/>
        </w:rPr>
        <w:t>23</w:t>
      </w:r>
      <w:r>
        <w:rPr>
          <w:sz w:val="28"/>
        </w:rPr>
        <w:t>»</w:t>
      </w:r>
      <w:r w:rsidR="004800E6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</w:t>
      </w:r>
      <w:r w:rsidR="004800E6">
        <w:rPr>
          <w:sz w:val="28"/>
        </w:rPr>
        <w:tab/>
      </w:r>
      <w:r w:rsidR="004800E6">
        <w:rPr>
          <w:sz w:val="28"/>
        </w:rPr>
        <w:tab/>
      </w:r>
      <w:r w:rsidR="004800E6">
        <w:rPr>
          <w:sz w:val="28"/>
        </w:rPr>
        <w:tab/>
      </w:r>
      <w:r>
        <w:rPr>
          <w:sz w:val="28"/>
        </w:rPr>
        <w:t xml:space="preserve">      № </w:t>
      </w:r>
      <w:r w:rsidR="004800E6">
        <w:rPr>
          <w:sz w:val="28"/>
        </w:rPr>
        <w:t>490-п</w:t>
      </w:r>
    </w:p>
    <w:p w:rsidR="00911092" w:rsidRDefault="00911092">
      <w:pPr>
        <w:tabs>
          <w:tab w:val="left" w:pos="709"/>
        </w:tabs>
        <w:jc w:val="both"/>
        <w:rPr>
          <w:sz w:val="28"/>
        </w:rPr>
      </w:pPr>
    </w:p>
    <w:p w:rsidR="00911092" w:rsidRDefault="00911092">
      <w:pPr>
        <w:tabs>
          <w:tab w:val="left" w:pos="709"/>
        </w:tabs>
        <w:jc w:val="both"/>
        <w:rPr>
          <w:sz w:val="28"/>
        </w:rPr>
      </w:pPr>
    </w:p>
    <w:p w:rsidR="00911092" w:rsidRDefault="00F1248F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</w:t>
      </w:r>
      <w:r>
        <w:rPr>
          <w:rFonts w:ascii="Times New Roman" w:hAnsi="Times New Roman"/>
          <w:color w:val="auto"/>
          <w:sz w:val="28"/>
          <w:szCs w:val="28"/>
        </w:rPr>
        <w:t xml:space="preserve">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color w:val="auto"/>
          <w:sz w:val="28"/>
          <w:szCs w:val="28"/>
        </w:rPr>
        <w:t>Смолеевское сельское поселение Ухоловского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911092" w:rsidRDefault="00911092">
      <w:pPr>
        <w:tabs>
          <w:tab w:val="left" w:pos="709"/>
        </w:tabs>
        <w:jc w:val="both"/>
        <w:rPr>
          <w:color w:val="auto"/>
          <w:sz w:val="28"/>
        </w:rPr>
      </w:pPr>
    </w:p>
    <w:p w:rsidR="00911092" w:rsidRDefault="00F1248F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«Роскадастр» по Рязанской области</w:t>
      </w:r>
      <w:r>
        <w:rPr>
          <w:sz w:val="28"/>
        </w:rPr>
        <w:t xml:space="preserve"> от</w:t>
      </w:r>
      <w:r>
        <w:rPr>
          <w:sz w:val="28"/>
          <w:shd w:val="clear" w:color="FFFFFF" w:fill="FFFFFF" w:themeFill="background1"/>
        </w:rPr>
        <w:t xml:space="preserve"> 26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.05.2025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01-14/1984/25, от 30.05.2025 № 01-14/2073/25,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</w:t>
      </w:r>
      <w:r>
        <w:rPr>
          <w:color w:val="auto"/>
          <w:sz w:val="28"/>
          <w:szCs w:val="28"/>
        </w:rPr>
        <w:t>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</w:t>
      </w:r>
      <w:r>
        <w:rPr>
          <w:color w:val="auto"/>
          <w:sz w:val="28"/>
          <w:szCs w:val="28"/>
        </w:rPr>
        <w:t xml:space="preserve">занской области </w:t>
      </w:r>
      <w:r>
        <w:rPr>
          <w:color w:val="auto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911092" w:rsidRDefault="00F1248F" w:rsidP="00F124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Внести 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Смолеевское сельское поселение Ухоловског</w:t>
      </w:r>
      <w:r>
        <w:rPr>
          <w:color w:val="auto"/>
          <w:sz w:val="28"/>
          <w:szCs w:val="28"/>
        </w:rPr>
        <w:t>о</w:t>
      </w:r>
      <w:r>
        <w:rPr>
          <w:sz w:val="28"/>
          <w:szCs w:val="28"/>
        </w:rPr>
        <w:t xml:space="preserve"> муниципальн</w:t>
      </w:r>
      <w:r>
        <w:rPr>
          <w:color w:val="auto"/>
          <w:sz w:val="28"/>
          <w:szCs w:val="28"/>
        </w:rPr>
        <w:t xml:space="preserve">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color w:val="000000" w:themeColor="text1"/>
          <w:sz w:val="28"/>
          <w:highlight w:val="white"/>
        </w:rPr>
        <w:t>от 10.0</w:t>
      </w:r>
      <w:r>
        <w:rPr>
          <w:color w:val="000000" w:themeColor="text1"/>
          <w:sz w:val="28"/>
          <w:highlight w:val="white"/>
        </w:rPr>
        <w:t>7.2023 № 289-п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Смолеевское сельское поселение Ухоловског</w:t>
      </w:r>
      <w:r>
        <w:rPr>
          <w:color w:val="auto"/>
          <w:sz w:val="28"/>
          <w:szCs w:val="28"/>
        </w:rPr>
        <w:t>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(в редакции постановления Главархитектуры Рязанской области </w:t>
      </w:r>
      <w:r>
        <w:rPr>
          <w:color w:val="auto"/>
          <w:sz w:val="28"/>
          <w:szCs w:val="28"/>
        </w:rPr>
        <w:t>от 06.06.2025 №</w:t>
      </w:r>
      <w:r>
        <w:rPr>
          <w:color w:val="auto"/>
          <w:sz w:val="28"/>
          <w:szCs w:val="28"/>
        </w:rPr>
        <w:t xml:space="preserve"> 450-п)</w:t>
      </w:r>
      <w:r>
        <w:rPr>
          <w:sz w:val="28"/>
        </w:rPr>
        <w:t xml:space="preserve">, </w:t>
      </w:r>
      <w:r>
        <w:rPr>
          <w:color w:val="auto"/>
          <w:sz w:val="28"/>
          <w:szCs w:val="28"/>
        </w:rPr>
        <w:t>следующие изменения</w:t>
      </w:r>
      <w:r>
        <w:rPr>
          <w:color w:val="auto"/>
          <w:sz w:val="28"/>
        </w:rPr>
        <w:t>:</w:t>
      </w:r>
    </w:p>
    <w:p w:rsidR="00911092" w:rsidRDefault="00F1248F">
      <w:pPr>
        <w:pStyle w:val="ConsPlusNormal1"/>
        <w:tabs>
          <w:tab w:val="left" w:pos="0"/>
          <w:tab w:val="left" w:pos="992"/>
          <w:tab w:val="left" w:pos="1276"/>
          <w:tab w:val="left" w:pos="1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приложении </w:t>
      </w:r>
      <w:r>
        <w:rPr>
          <w:rFonts w:ascii="Times New Roman" w:hAnsi="Times New Roman"/>
          <w:sz w:val="28"/>
          <w:szCs w:val="27"/>
        </w:rPr>
        <w:t>№ 2 графическое описание</w:t>
      </w:r>
      <w:r>
        <w:rPr>
          <w:rFonts w:ascii="Times New Roman" w:hAnsi="Times New Roman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>4.2. Зоны сельскохозяйственного использования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изложить в редакции согласно приложению № 1 </w:t>
      </w:r>
      <w:r>
        <w:rPr>
          <w:rFonts w:ascii="Times New Roman" w:hAnsi="Times New Roman"/>
          <w:sz w:val="28"/>
          <w:szCs w:val="27"/>
        </w:rPr>
        <w:t>к настоящему постановлени</w:t>
      </w:r>
      <w:r>
        <w:rPr>
          <w:rFonts w:ascii="Times New Roman" w:hAnsi="Times New Roman"/>
          <w:color w:val="auto"/>
          <w:sz w:val="28"/>
          <w:szCs w:val="27"/>
        </w:rPr>
        <w:t>ю.</w:t>
      </w:r>
    </w:p>
    <w:p w:rsidR="00911092" w:rsidRDefault="00F1248F" w:rsidP="00F124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</w:t>
      </w:r>
      <w:r>
        <w:rPr>
          <w:color w:val="auto"/>
          <w:sz w:val="28"/>
          <w:szCs w:val="27"/>
        </w:rPr>
        <w:t xml:space="preserve"> описание местоположения границ территориальной зоны </w:t>
      </w:r>
      <w:r>
        <w:rPr>
          <w:color w:val="000000" w:themeColor="text1"/>
          <w:sz w:val="28"/>
        </w:rPr>
        <w:t>«</w:t>
      </w:r>
      <w:r>
        <w:rPr>
          <w:color w:val="000000" w:themeColor="text1"/>
          <w:sz w:val="28"/>
          <w:szCs w:val="28"/>
        </w:rPr>
        <w:t xml:space="preserve">1 Жилые зоны (населенный пункт с. </w:t>
      </w:r>
      <w:r>
        <w:rPr>
          <w:color w:val="000000" w:themeColor="text1"/>
          <w:sz w:val="28"/>
        </w:rPr>
        <w:t>Смолеевка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</w:rPr>
        <w:t xml:space="preserve">»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постановлению</w:t>
      </w:r>
      <w:r>
        <w:rPr>
          <w:color w:val="auto"/>
          <w:sz w:val="28"/>
        </w:rPr>
        <w:t>.</w:t>
      </w:r>
    </w:p>
    <w:p w:rsidR="00911092" w:rsidRDefault="00F1248F" w:rsidP="00F124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lastRenderedPageBreak/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>«</w:t>
      </w:r>
      <w:r>
        <w:rPr>
          <w:color w:val="000000" w:themeColor="text1"/>
          <w:sz w:val="28"/>
          <w:szCs w:val="28"/>
        </w:rPr>
        <w:t>1 Жилые зоны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(населенный пункт д. Сухарево)» </w:t>
      </w:r>
      <w:r>
        <w:rPr>
          <w:color w:val="auto"/>
          <w:sz w:val="28"/>
          <w:szCs w:val="27"/>
        </w:rPr>
        <w:t>изложить согласно приложению № 3 к настоящему постановлению</w:t>
      </w:r>
      <w:r>
        <w:rPr>
          <w:color w:val="auto"/>
          <w:sz w:val="28"/>
        </w:rPr>
        <w:t>.</w:t>
      </w:r>
    </w:p>
    <w:p w:rsidR="00911092" w:rsidRDefault="00F1248F" w:rsidP="00F124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>«</w:t>
      </w:r>
      <w:r>
        <w:rPr>
          <w:color w:val="000000" w:themeColor="text1"/>
          <w:sz w:val="28"/>
          <w:szCs w:val="28"/>
        </w:rPr>
        <w:t>4.3 Иные зоны сельскохозяйственного использования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(населенный пункт </w:t>
      </w:r>
      <w:r>
        <w:rPr>
          <w:color w:val="000000" w:themeColor="text1"/>
          <w:sz w:val="28"/>
          <w:szCs w:val="28"/>
        </w:rPr>
        <w:br/>
        <w:t xml:space="preserve">с. </w:t>
      </w:r>
      <w:r>
        <w:rPr>
          <w:color w:val="000000" w:themeColor="text1"/>
          <w:sz w:val="28"/>
        </w:rPr>
        <w:t xml:space="preserve">Смолеевка)» </w:t>
      </w:r>
      <w:r>
        <w:rPr>
          <w:color w:val="auto"/>
          <w:sz w:val="28"/>
          <w:szCs w:val="27"/>
        </w:rPr>
        <w:t xml:space="preserve">изложить </w:t>
      </w:r>
      <w:r>
        <w:rPr>
          <w:color w:val="auto"/>
          <w:sz w:val="28"/>
          <w:szCs w:val="27"/>
        </w:rPr>
        <w:t>согласно приложению № 4 к настоящему постановлению</w:t>
      </w:r>
      <w:r>
        <w:rPr>
          <w:color w:val="auto"/>
          <w:sz w:val="28"/>
        </w:rPr>
        <w:t>.</w:t>
      </w:r>
    </w:p>
    <w:p w:rsidR="00911092" w:rsidRDefault="00F1248F" w:rsidP="00F124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911092" w:rsidRDefault="00F1248F" w:rsidP="00F124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</w:t>
      </w:r>
      <w:r>
        <w:rPr>
          <w:color w:val="auto"/>
          <w:sz w:val="28"/>
          <w:szCs w:val="28"/>
        </w:rPr>
        <w:t xml:space="preserve">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 муниципального образования – Смолеевское сельское поселение Ухоловског</w:t>
      </w:r>
      <w:r>
        <w:rPr>
          <w:color w:val="auto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</w:t>
      </w:r>
      <w:r>
        <w:rPr>
          <w:color w:val="auto"/>
          <w:sz w:val="28"/>
          <w:szCs w:val="28"/>
        </w:rPr>
        <w:t xml:space="preserve">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911092" w:rsidRDefault="00F1248F" w:rsidP="00F124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</w:t>
      </w:r>
      <w:r>
        <w:rPr>
          <w:color w:val="auto"/>
          <w:sz w:val="28"/>
          <w:szCs w:val="28"/>
        </w:rPr>
        <w:t>:</w:t>
      </w:r>
    </w:p>
    <w:p w:rsidR="00911092" w:rsidRDefault="00F1248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911092" w:rsidRDefault="00F1248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</w:t>
      </w:r>
      <w:r>
        <w:rPr>
          <w:rFonts w:ascii="Times New Roman" w:hAnsi="Times New Roman"/>
          <w:color w:val="auto"/>
          <w:sz w:val="28"/>
          <w:szCs w:val="28"/>
        </w:rPr>
        <w:t>ом интернет-портале правовой информации (www.pravo.gov.ru).</w:t>
      </w:r>
    </w:p>
    <w:p w:rsidR="00911092" w:rsidRDefault="00F1248F" w:rsidP="00F124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</w:t>
      </w:r>
      <w:r>
        <w:rPr>
          <w:color w:val="auto"/>
          <w:sz w:val="28"/>
          <w:szCs w:val="28"/>
        </w:rPr>
        <w:t xml:space="preserve">             в сети «Интернет».</w:t>
      </w:r>
    </w:p>
    <w:p w:rsidR="00911092" w:rsidRDefault="00F1248F" w:rsidP="00F124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Ухоловский муниципальный район Рязанской области, главе муниципального образования – Смолеевское сельское поселение Ухоловског</w:t>
      </w:r>
      <w:r>
        <w:rPr>
          <w:color w:val="auto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</w:t>
      </w:r>
      <w:r>
        <w:rPr>
          <w:color w:val="auto"/>
          <w:sz w:val="28"/>
          <w:szCs w:val="28"/>
        </w:rPr>
        <w:t xml:space="preserve">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911092" w:rsidRDefault="00F1248F" w:rsidP="00F124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</w:t>
      </w:r>
      <w:r>
        <w:rPr>
          <w:color w:val="auto"/>
          <w:sz w:val="28"/>
          <w:szCs w:val="28"/>
        </w:rPr>
        <w:t xml:space="preserve">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911092" w:rsidRDefault="00911092">
      <w:pPr>
        <w:widowControl w:val="0"/>
        <w:ind w:firstLine="850"/>
        <w:jc w:val="both"/>
        <w:rPr>
          <w:color w:val="auto"/>
          <w:sz w:val="28"/>
        </w:rPr>
      </w:pPr>
    </w:p>
    <w:p w:rsidR="00911092" w:rsidRDefault="0091109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911092" w:rsidRDefault="00F1248F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911092" w:rsidRDefault="00911092">
      <w:pPr>
        <w:rPr>
          <w:rFonts w:eastAsia="Times New Roman" w:cs="Times New Roman"/>
        </w:rPr>
      </w:pPr>
    </w:p>
    <w:p w:rsidR="00911092" w:rsidRDefault="00911092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911092" w:rsidRDefault="00911092"/>
    <w:sectPr w:rsidR="00911092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8F" w:rsidRDefault="00F1248F">
      <w:r>
        <w:separator/>
      </w:r>
    </w:p>
  </w:endnote>
  <w:endnote w:type="continuationSeparator" w:id="0">
    <w:p w:rsidR="00F1248F" w:rsidRDefault="00F1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8F" w:rsidRDefault="00F1248F">
      <w:r>
        <w:separator/>
      </w:r>
    </w:p>
  </w:footnote>
  <w:footnote w:type="continuationSeparator" w:id="0">
    <w:p w:rsidR="00F1248F" w:rsidRDefault="00F1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092" w:rsidRDefault="00F1248F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4800E6" w:rsidRPr="004800E6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911092" w:rsidRDefault="0091109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B33AF"/>
    <w:multiLevelType w:val="hybridMultilevel"/>
    <w:tmpl w:val="E496FCB4"/>
    <w:lvl w:ilvl="0" w:tplc="1852809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66801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0AE8A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16237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17AD8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0E25E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45C4A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C0CC0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95C5D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3970FE"/>
    <w:multiLevelType w:val="multilevel"/>
    <w:tmpl w:val="D87A71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92"/>
    <w:rsid w:val="004800E6"/>
    <w:rsid w:val="00911092"/>
    <w:rsid w:val="00F1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0FFD"/>
  <w15:docId w15:val="{B3F6FD7C-37E0-47D8-AB21-EE26CBD6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194</cp:revision>
  <dcterms:created xsi:type="dcterms:W3CDTF">2025-06-23T08:52:00Z</dcterms:created>
  <dcterms:modified xsi:type="dcterms:W3CDTF">2025-06-23T08:53:00Z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