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386"/>
        <w:jc w:val="left"/>
        <w:spacing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Приложение № 8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43" w:firstLine="5386"/>
        <w:spacing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к постановлению главного управления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386"/>
        <w:jc w:val="left"/>
        <w:spacing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архитектуры и градостроительства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386"/>
        <w:jc w:val="left"/>
        <w:spacing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Рязанской области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386"/>
        <w:jc w:val="left"/>
        <w:spacing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от 09 июня 2025 г № 455-п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0"/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ind w:hanging="284"/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«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9921" w:type="dxa"/>
        <w:tblInd w:w="-289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8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widowControl w:val="off"/>
            </w:pPr>
            <w:r>
              <w:rPr>
                <w:color w:val="000000"/>
              </w:rPr>
              <w:t xml:space="preserve">Вид 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widowControl w:val="off"/>
            </w:pPr>
            <w:r>
              <w:rPr>
                <w:color w:val="000000"/>
              </w:rPr>
              <w:t xml:space="preserve">Наименование вида</w:t>
            </w:r>
            <w:r/>
          </w:p>
          <w:p>
            <w:pPr>
              <w:pStyle w:val="836"/>
              <w:jc w:val="center"/>
              <w:widowControl w:val="off"/>
            </w:pPr>
            <w:r>
              <w:rPr>
                <w:color w:val="000000"/>
              </w:rPr>
              <w:t xml:space="preserve">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vAlign w:val="center"/>
            <w:textDirection w:val="lrTb"/>
            <w:noWrap w:val="false"/>
          </w:tcPr>
          <w:p>
            <w:pPr>
              <w:pStyle w:val="8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Код вида разрешенного использования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</w:tcBorders>
            <w:tcW w:w="2386" w:type="dxa"/>
            <w:vMerge w:val="restart"/>
            <w:textDirection w:val="lrTb"/>
            <w:noWrap w:val="false"/>
          </w:tcPr>
          <w:p>
            <w:pPr>
              <w:pStyle w:val="836"/>
              <w:widowControl w:val="off"/>
            </w:pPr>
            <w:r>
              <w:t xml:space="preserve">Основные виды разрешенного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36"/>
              <w:jc w:val="both"/>
              <w:widowControl w:val="off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скотоводство;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6"/>
              <w:ind w:left="0"/>
              <w:jc w:val="center"/>
              <w:widowControl w:val="off"/>
            </w:pPr>
            <w:r>
              <w:t xml:space="preserve">1.8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36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36"/>
              <w:jc w:val="both"/>
              <w:widowControl w:val="off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птицеводство;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6"/>
              <w:ind w:left="0"/>
              <w:jc w:val="center"/>
              <w:widowControl w:val="off"/>
            </w:pPr>
            <w:r>
              <w:t xml:space="preserve">1.10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36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36"/>
              <w:jc w:val="both"/>
              <w:widowControl w:val="off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свиноводство;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6"/>
              <w:ind w:left="0"/>
              <w:jc w:val="center"/>
              <w:widowControl w:val="off"/>
            </w:pPr>
            <w:r>
              <w:t xml:space="preserve">1.11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36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36"/>
              <w:jc w:val="both"/>
              <w:widowControl w:val="off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пчеловодство;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6"/>
              <w:ind w:left="0"/>
              <w:jc w:val="center"/>
              <w:widowControl w:val="off"/>
            </w:pPr>
            <w:r>
              <w:t xml:space="preserve">1.12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36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36"/>
              <w:jc w:val="both"/>
              <w:widowControl w:val="off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рыбоводство;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6"/>
              <w:ind w:left="0"/>
              <w:jc w:val="center"/>
              <w:widowControl w:val="off"/>
            </w:pPr>
            <w:r>
              <w:t xml:space="preserve">1.13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36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36"/>
              <w:ind w:hanging="13"/>
              <w:jc w:val="both"/>
              <w:widowControl w:val="off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хранение и переработка сельскохозяйственной продукции;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6"/>
              <w:ind w:left="0"/>
              <w:jc w:val="center"/>
              <w:widowControl w:val="off"/>
            </w:pPr>
            <w:r>
              <w:t xml:space="preserve">1.15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36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36"/>
              <w:jc w:val="both"/>
              <w:widowControl w:val="off"/>
              <w:rPr>
                <w:rFonts w:cs="Times New Roman"/>
              </w:rPr>
            </w:pPr>
            <w:r>
              <w:rPr>
                <w:rFonts w:eastAsiaTheme="minorHAnsi"/>
                <w:lang w:eastAsia="en-US"/>
              </w:rPr>
              <w:t xml:space="preserve">обеспечение сельскохозяйственного производства;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6"/>
              <w:ind w:left="0"/>
              <w:jc w:val="center"/>
              <w:widowControl w:val="off"/>
            </w:pPr>
            <w:r>
              <w:t xml:space="preserve">1.18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36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36"/>
              <w:jc w:val="both"/>
              <w:widowControl w:val="off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ведение огородничества.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6"/>
              <w:ind w:left="0"/>
              <w:jc w:val="center"/>
              <w:widowControl w:val="off"/>
            </w:pPr>
            <w:r>
              <w:t xml:space="preserve">13.1</w:t>
            </w:r>
            <w:r/>
          </w:p>
        </w:tc>
      </w:tr>
      <w:tr>
        <w:tblPrEx/>
        <w:trPr>
          <w:trHeight w:val="278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2386" w:type="dxa"/>
            <w:textDirection w:val="lrTb"/>
            <w:noWrap w:val="false"/>
          </w:tcPr>
          <w:p>
            <w:pPr>
              <w:pStyle w:val="836"/>
              <w:widowControl w:val="off"/>
            </w:pPr>
            <w:r>
              <w:t xml:space="preserve">Условно разрешенные виды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36"/>
              <w:widowControl w:val="off"/>
              <w:rPr>
                <w:rFonts w:cs="Times New Roman"/>
              </w:rPr>
            </w:pPr>
            <w:r>
              <w:rPr>
                <w:rFonts w:cs="Times New Roman"/>
              </w:rPr>
              <w:t xml:space="preserve">не подлежат установлению.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6"/>
              <w:ind w:left="0"/>
              <w:jc w:val="center"/>
              <w:widowControl w:val="off"/>
              <w:rPr>
                <w:rFonts w:cs="Times New Roman"/>
              </w:rPr>
            </w:pPr>
            <w:r>
              <w:rPr>
                <w:rFonts w:cs="Times New Roman"/>
              </w:rPr>
              <w:t xml:space="preserve">-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86" w:type="dxa"/>
            <w:textDirection w:val="lrTb"/>
            <w:noWrap w:val="false"/>
          </w:tcPr>
          <w:p>
            <w:pPr>
              <w:pStyle w:val="836"/>
              <w:widowControl w:val="off"/>
            </w:pPr>
            <w:r>
              <w:t xml:space="preserve">Вспомогательные</w:t>
            </w:r>
            <w:r/>
          </w:p>
          <w:p>
            <w:pPr>
              <w:pStyle w:val="836"/>
              <w:widowControl w:val="off"/>
            </w:pPr>
            <w:r>
              <w:t xml:space="preserve">виды разрешенного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36"/>
              <w:widowControl w:val="off"/>
              <w:rPr>
                <w:rFonts w:cs="Times New Roman"/>
              </w:rPr>
            </w:pPr>
            <w:r>
              <w:rPr>
                <w:rFonts w:cs="Times New Roman"/>
              </w:rPr>
              <w:t xml:space="preserve">не подлежат установлению.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6"/>
              <w:ind w:left="0"/>
              <w:jc w:val="center"/>
              <w:widowControl w:val="off"/>
              <w:rPr>
                <w:rFonts w:cs="Times New Roman"/>
              </w:rPr>
            </w:pPr>
            <w:r>
              <w:rPr>
                <w:rFonts w:cs="Times New Roman"/>
              </w:rPr>
              <w:t xml:space="preserve">-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</w:tbl>
    <w:p>
      <w:pPr>
        <w:ind w:left="7788" w:right="0" w:firstLine="708"/>
      </w:pPr>
      <w:r>
        <w:t xml:space="preserve">            »</w:t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link w:val="684"/>
    <w:uiPriority w:val="35"/>
    <w:rPr>
      <w:b/>
      <w:bCs/>
      <w:color w:val="4f81bd" w:themeColor="accent1"/>
      <w:sz w:val="18"/>
      <w:szCs w:val="18"/>
    </w:rPr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  <w:style w:type="paragraph" w:styleId="836" w:customStyle="1">
    <w:name w:val="Содержимое таблицы"/>
    <w:basedOn w:val="830"/>
    <w:qFormat/>
    <w:pPr>
      <w:contextualSpacing w:val="0"/>
      <w:ind w:left="28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/>
    </w:pPr>
    <w:rPr>
      <w:rFonts w:ascii="Times New Roman" w:hAnsi="Times New Roman" w:eastAsia="Calibri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2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sek</cp:lastModifiedBy>
  <cp:revision>2</cp:revision>
  <dcterms:modified xsi:type="dcterms:W3CDTF">2025-06-09T11:17:19Z</dcterms:modified>
</cp:coreProperties>
</file>